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0C" w:rsidRPr="0075410C" w:rsidRDefault="0075410C" w:rsidP="0075410C">
      <w:pPr>
        <w:spacing w:after="0" w:line="240" w:lineRule="auto"/>
        <w:jc w:val="left"/>
        <w:rPr>
          <w:rFonts w:ascii="Times New Roman" w:eastAsia="Times New Roman" w:hAnsi="Times New Roman"/>
          <w:b/>
          <w:bCs/>
          <w:color w:val="000000" w:themeColor="text1"/>
          <w:w w:val="105"/>
          <w:sz w:val="28"/>
          <w:szCs w:val="28"/>
        </w:rPr>
      </w:pPr>
      <w:r w:rsidRPr="0075410C">
        <w:rPr>
          <w:rFonts w:ascii="Times New Roman" w:eastAsia="Times New Roman" w:hAnsi="Times New Roman"/>
          <w:b/>
          <w:bCs/>
          <w:color w:val="000000" w:themeColor="text1"/>
          <w:w w:val="105"/>
          <w:sz w:val="28"/>
          <w:szCs w:val="28"/>
        </w:rPr>
        <w:t>Tiết PPCT: 0</w:t>
      </w:r>
      <w:r w:rsidRPr="0075410C">
        <w:rPr>
          <w:rFonts w:ascii="Times New Roman" w:eastAsia="Times New Roman" w:hAnsi="Times New Roman"/>
          <w:b/>
          <w:bCs/>
          <w:color w:val="000000" w:themeColor="text1"/>
          <w:w w:val="105"/>
          <w:sz w:val="28"/>
          <w:szCs w:val="28"/>
        </w:rPr>
        <w:t>7</w:t>
      </w:r>
    </w:p>
    <w:p w:rsidR="0075410C" w:rsidRPr="0075410C" w:rsidRDefault="0075410C" w:rsidP="0075410C">
      <w:pPr>
        <w:spacing w:after="0" w:line="240" w:lineRule="auto"/>
        <w:jc w:val="left"/>
        <w:rPr>
          <w:rFonts w:ascii="Times New Roman" w:eastAsia="Times New Roman" w:hAnsi="Times New Roman"/>
          <w:b/>
          <w:bCs/>
          <w:color w:val="000000" w:themeColor="text1"/>
          <w:w w:val="105"/>
          <w:sz w:val="28"/>
          <w:szCs w:val="28"/>
        </w:rPr>
      </w:pPr>
      <w:r w:rsidRPr="0075410C">
        <w:rPr>
          <w:rFonts w:ascii="Times New Roman" w:eastAsia="Times New Roman" w:hAnsi="Times New Roman"/>
          <w:b/>
          <w:bCs/>
          <w:color w:val="000000" w:themeColor="text1"/>
          <w:w w:val="105"/>
          <w:sz w:val="28"/>
          <w:szCs w:val="28"/>
        </w:rPr>
        <w:t>Ngày soạn: 2</w:t>
      </w:r>
      <w:r w:rsidRPr="0075410C">
        <w:rPr>
          <w:rFonts w:ascii="Times New Roman" w:eastAsia="Times New Roman" w:hAnsi="Times New Roman"/>
          <w:b/>
          <w:bCs/>
          <w:color w:val="000000" w:themeColor="text1"/>
          <w:w w:val="105"/>
          <w:sz w:val="28"/>
          <w:szCs w:val="28"/>
        </w:rPr>
        <w:t>7</w:t>
      </w:r>
      <w:r w:rsidRPr="0075410C">
        <w:rPr>
          <w:rFonts w:ascii="Times New Roman" w:eastAsia="Times New Roman" w:hAnsi="Times New Roman"/>
          <w:b/>
          <w:bCs/>
          <w:color w:val="000000" w:themeColor="text1"/>
          <w:w w:val="105"/>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75410C" w:rsidRPr="0075410C" w:rsidTr="00811221">
        <w:tc>
          <w:tcPr>
            <w:tcW w:w="204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Lớp</w:t>
            </w:r>
          </w:p>
        </w:tc>
        <w:tc>
          <w:tcPr>
            <w:tcW w:w="2369" w:type="dxa"/>
            <w:shd w:val="clear" w:color="auto" w:fill="auto"/>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11A4</w:t>
            </w:r>
          </w:p>
        </w:tc>
        <w:tc>
          <w:tcPr>
            <w:tcW w:w="2410" w:type="dxa"/>
            <w:shd w:val="clear" w:color="auto" w:fill="auto"/>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11C5</w:t>
            </w:r>
          </w:p>
        </w:tc>
        <w:tc>
          <w:tcPr>
            <w:tcW w:w="2410" w:type="dxa"/>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11C6</w:t>
            </w:r>
          </w:p>
        </w:tc>
      </w:tr>
      <w:tr w:rsidR="0075410C" w:rsidRPr="0075410C" w:rsidTr="00811221">
        <w:tc>
          <w:tcPr>
            <w:tcW w:w="204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Ngày dạy</w:t>
            </w:r>
          </w:p>
        </w:tc>
        <w:tc>
          <w:tcPr>
            <w:tcW w:w="236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c>
          <w:tcPr>
            <w:tcW w:w="2410"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c>
          <w:tcPr>
            <w:tcW w:w="2410" w:type="dxa"/>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r>
    </w:tbl>
    <w:p w:rsidR="0079113F" w:rsidRPr="0075410C" w:rsidRDefault="0079113F" w:rsidP="0079113F">
      <w:pPr>
        <w:spacing w:after="0" w:line="240" w:lineRule="auto"/>
        <w:ind w:firstLine="360"/>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rPr>
        <w:t>BÀI 4: THỰC HÀNH: TÌM HIỂU NHỮNG CƠ HỘI THÁCH THỨC CỦA TOÀN CẦU HÓA ĐỐI VỚI CÁC NƯỚC ĐANG PHÁT TRIỂN</w:t>
      </w:r>
    </w:p>
    <w:p w:rsidR="0079113F" w:rsidRPr="0075410C" w:rsidRDefault="0079113F" w:rsidP="0079113F">
      <w:pPr>
        <w:tabs>
          <w:tab w:val="left" w:pos="426"/>
          <w:tab w:val="left" w:pos="567"/>
          <w:tab w:val="left" w:pos="851"/>
        </w:tabs>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 xml:space="preserve">I. MỤC TIÊU BÀI HỌC: </w:t>
      </w:r>
    </w:p>
    <w:p w:rsidR="0079113F" w:rsidRPr="0075410C" w:rsidRDefault="0079113F" w:rsidP="0079113F">
      <w:pPr>
        <w:spacing w:after="0" w:line="240" w:lineRule="auto"/>
        <w:ind w:firstLine="720"/>
        <w:rPr>
          <w:rFonts w:ascii="Times New Roman" w:hAnsi="Times New Roman"/>
          <w:color w:val="000000" w:themeColor="text1"/>
          <w:sz w:val="28"/>
          <w:szCs w:val="28"/>
        </w:rPr>
      </w:pPr>
      <w:r w:rsidRPr="0075410C">
        <w:rPr>
          <w:rFonts w:ascii="Times New Roman" w:hAnsi="Times New Roman"/>
          <w:color w:val="000000" w:themeColor="text1"/>
          <w:sz w:val="28"/>
          <w:szCs w:val="28"/>
        </w:rPr>
        <w:t>Sau bài học, HS cần:</w:t>
      </w:r>
    </w:p>
    <w:p w:rsidR="0079113F" w:rsidRPr="0075410C" w:rsidRDefault="0079113F" w:rsidP="0079113F">
      <w:pPr>
        <w:spacing w:after="0" w:line="240" w:lineRule="auto"/>
        <w:rPr>
          <w:rFonts w:ascii="Times New Roman" w:hAnsi="Times New Roman"/>
          <w:b/>
          <w:color w:val="000000" w:themeColor="text1"/>
          <w:sz w:val="28"/>
          <w:szCs w:val="28"/>
          <w:lang w:val="vi-VN"/>
        </w:rPr>
      </w:pPr>
      <w:r w:rsidRPr="0075410C">
        <w:rPr>
          <w:rFonts w:ascii="Times New Roman" w:hAnsi="Times New Roman"/>
          <w:b/>
          <w:color w:val="000000" w:themeColor="text1"/>
          <w:sz w:val="28"/>
          <w:szCs w:val="28"/>
        </w:rPr>
        <w:t xml:space="preserve">1: Kiến thức: </w:t>
      </w:r>
    </w:p>
    <w:p w:rsidR="0079113F" w:rsidRPr="0075410C" w:rsidRDefault="0079113F" w:rsidP="0079113F">
      <w:pPr>
        <w:spacing w:after="0" w:line="240" w:lineRule="auto"/>
        <w:rPr>
          <w:rFonts w:ascii="Times New Roman" w:hAnsi="Times New Roman"/>
          <w:color w:val="000000" w:themeColor="text1"/>
          <w:sz w:val="28"/>
          <w:szCs w:val="28"/>
          <w:lang w:val="vi-VN"/>
        </w:rPr>
      </w:pPr>
      <w:r w:rsidRPr="0075410C">
        <w:rPr>
          <w:rFonts w:ascii="Times New Roman" w:hAnsi="Times New Roman"/>
          <w:b/>
          <w:color w:val="000000" w:themeColor="text1"/>
          <w:sz w:val="28"/>
          <w:szCs w:val="28"/>
        </w:rPr>
        <w:t>-</w:t>
      </w:r>
      <w:r w:rsidRPr="0075410C">
        <w:rPr>
          <w:rFonts w:ascii="Times New Roman" w:hAnsi="Times New Roman"/>
          <w:color w:val="000000" w:themeColor="text1"/>
          <w:sz w:val="28"/>
          <w:szCs w:val="28"/>
        </w:rPr>
        <w:t xml:space="preserve"> Trình bày được những cơ hội, thách thức của toàn cầu hóa đối với các nước đang phát triển</w:t>
      </w:r>
    </w:p>
    <w:p w:rsidR="0079113F" w:rsidRPr="0075410C" w:rsidRDefault="0079113F" w:rsidP="0079113F">
      <w:pPr>
        <w:spacing w:after="0" w:line="240" w:lineRule="auto"/>
        <w:rPr>
          <w:rFonts w:ascii="Times New Roman" w:hAnsi="Times New Roman"/>
          <w:b/>
          <w:color w:val="000000" w:themeColor="text1"/>
          <w:sz w:val="28"/>
          <w:szCs w:val="28"/>
          <w:lang w:val="vi-VN"/>
        </w:rPr>
      </w:pPr>
      <w:r w:rsidRPr="0075410C">
        <w:rPr>
          <w:rFonts w:ascii="Times New Roman" w:hAnsi="Times New Roman"/>
          <w:b/>
          <w:color w:val="000000" w:themeColor="text1"/>
          <w:sz w:val="28"/>
          <w:szCs w:val="28"/>
          <w:lang w:val="vi-VN"/>
        </w:rPr>
        <w:t xml:space="preserve">2. Kĩ năng: </w:t>
      </w:r>
    </w:p>
    <w:p w:rsidR="0079113F" w:rsidRPr="0075410C" w:rsidRDefault="0079113F" w:rsidP="0079113F">
      <w:pPr>
        <w:spacing w:after="0" w:line="240" w:lineRule="auto"/>
        <w:rPr>
          <w:rFonts w:ascii="Times New Roman" w:hAnsi="Times New Roman"/>
          <w:color w:val="000000" w:themeColor="text1"/>
          <w:sz w:val="28"/>
          <w:szCs w:val="28"/>
          <w:lang w:val="vi-VN"/>
        </w:rPr>
      </w:pPr>
      <w:r w:rsidRPr="0075410C">
        <w:rPr>
          <w:rFonts w:ascii="Times New Roman" w:hAnsi="Times New Roman"/>
          <w:b/>
          <w:color w:val="000000" w:themeColor="text1"/>
          <w:sz w:val="28"/>
          <w:szCs w:val="28"/>
          <w:lang w:val="vi-VN"/>
        </w:rPr>
        <w:t>-</w:t>
      </w:r>
      <w:r w:rsidRPr="0075410C">
        <w:rPr>
          <w:rFonts w:ascii="Times New Roman" w:hAnsi="Times New Roman"/>
          <w:color w:val="000000" w:themeColor="text1"/>
          <w:sz w:val="28"/>
          <w:szCs w:val="28"/>
          <w:lang w:val="vi-VN"/>
        </w:rPr>
        <w:t xml:space="preserve"> Thu thập thông tin, xử lí số liệu để chứng minh những cơ hội, thách thức của toàn cầu hóa đối với các nước đang phát triển</w:t>
      </w:r>
    </w:p>
    <w:p w:rsidR="0079113F" w:rsidRPr="0075410C" w:rsidRDefault="0079113F" w:rsidP="0079113F">
      <w:pPr>
        <w:spacing w:after="0" w:line="240" w:lineRule="auto"/>
        <w:rPr>
          <w:rFonts w:ascii="Times New Roman" w:hAnsi="Times New Roman"/>
          <w:b/>
          <w:color w:val="000000" w:themeColor="text1"/>
          <w:sz w:val="28"/>
          <w:szCs w:val="28"/>
          <w:lang w:val="vi-VN"/>
        </w:rPr>
      </w:pPr>
      <w:r w:rsidRPr="0075410C">
        <w:rPr>
          <w:rFonts w:ascii="Times New Roman" w:hAnsi="Times New Roman"/>
          <w:b/>
          <w:color w:val="000000" w:themeColor="text1"/>
          <w:sz w:val="28"/>
          <w:szCs w:val="28"/>
          <w:lang w:val="vi-VN"/>
        </w:rPr>
        <w:t xml:space="preserve">3. Thái độ: </w:t>
      </w:r>
    </w:p>
    <w:p w:rsidR="0079113F" w:rsidRPr="0075410C" w:rsidRDefault="0079113F" w:rsidP="0079113F">
      <w:pPr>
        <w:spacing w:after="0" w:line="240" w:lineRule="auto"/>
        <w:rPr>
          <w:rFonts w:ascii="Times New Roman" w:hAnsi="Times New Roman"/>
          <w:b/>
          <w:color w:val="000000" w:themeColor="text1"/>
          <w:sz w:val="28"/>
          <w:szCs w:val="28"/>
          <w:lang w:val="nl-NL"/>
        </w:rPr>
      </w:pPr>
      <w:r w:rsidRPr="0075410C">
        <w:rPr>
          <w:rFonts w:ascii="Times New Roman" w:hAnsi="Times New Roman"/>
          <w:b/>
          <w:color w:val="000000" w:themeColor="text1"/>
          <w:sz w:val="28"/>
          <w:szCs w:val="28"/>
          <w:lang w:val="vi-VN"/>
        </w:rPr>
        <w:t xml:space="preserve">- </w:t>
      </w:r>
      <w:r w:rsidRPr="0075410C">
        <w:rPr>
          <w:rFonts w:ascii="Times New Roman" w:hAnsi="Times New Roman"/>
          <w:b/>
          <w:color w:val="000000" w:themeColor="text1"/>
          <w:sz w:val="28"/>
          <w:szCs w:val="28"/>
          <w:lang w:val="nl-NL"/>
        </w:rPr>
        <w:t xml:space="preserve"> </w:t>
      </w:r>
      <w:r w:rsidRPr="0075410C">
        <w:rPr>
          <w:rFonts w:ascii="Times New Roman" w:hAnsi="Times New Roman"/>
          <w:color w:val="000000" w:themeColor="text1"/>
          <w:sz w:val="28"/>
          <w:szCs w:val="28"/>
          <w:lang w:val="nl-NL"/>
        </w:rPr>
        <w:t>Thấy được vai trò của toàn cầu hóa đối với các nước đang phát triển</w:t>
      </w:r>
    </w:p>
    <w:p w:rsidR="0079113F" w:rsidRPr="0075410C" w:rsidRDefault="0079113F" w:rsidP="0079113F">
      <w:pPr>
        <w:spacing w:after="0" w:line="240" w:lineRule="auto"/>
        <w:rPr>
          <w:rFonts w:ascii="Times New Roman" w:hAnsi="Times New Roman"/>
          <w:b/>
          <w:color w:val="000000" w:themeColor="text1"/>
          <w:sz w:val="28"/>
          <w:szCs w:val="28"/>
          <w:lang w:val="nl-NL"/>
        </w:rPr>
      </w:pPr>
      <w:r w:rsidRPr="0075410C">
        <w:rPr>
          <w:rFonts w:ascii="Times New Roman" w:hAnsi="Times New Roman"/>
          <w:b/>
          <w:color w:val="000000" w:themeColor="text1"/>
          <w:sz w:val="28"/>
          <w:szCs w:val="28"/>
          <w:lang w:val="nl-NL"/>
        </w:rPr>
        <w:t>4. Định hướng phát triển năng lực:</w:t>
      </w:r>
    </w:p>
    <w:p w:rsidR="0079113F" w:rsidRPr="0075410C" w:rsidRDefault="0079113F" w:rsidP="0079113F">
      <w:pPr>
        <w:spacing w:after="0" w:line="240" w:lineRule="auto"/>
        <w:ind w:right="-180"/>
        <w:rPr>
          <w:rFonts w:ascii="Times New Roman" w:hAnsi="Times New Roman"/>
          <w:bCs/>
          <w:color w:val="000000" w:themeColor="text1"/>
          <w:sz w:val="28"/>
          <w:szCs w:val="28"/>
          <w:lang w:val="de-DE"/>
        </w:rPr>
      </w:pPr>
      <w:r w:rsidRPr="0075410C">
        <w:rPr>
          <w:rFonts w:ascii="Times New Roman" w:hAnsi="Times New Roman"/>
          <w:b/>
          <w:color w:val="000000" w:themeColor="text1"/>
          <w:sz w:val="28"/>
          <w:szCs w:val="28"/>
          <w:lang w:val="de-DE"/>
        </w:rPr>
        <w:t xml:space="preserve">- </w:t>
      </w:r>
      <w:r w:rsidRPr="0075410C">
        <w:rPr>
          <w:rFonts w:ascii="Times New Roman" w:hAnsi="Times New Roman"/>
          <w:color w:val="000000" w:themeColor="text1"/>
          <w:sz w:val="28"/>
          <w:szCs w:val="28"/>
          <w:lang w:val="de-DE"/>
        </w:rPr>
        <w:t>Năng lực chung:</w:t>
      </w:r>
    </w:p>
    <w:p w:rsidR="0079113F" w:rsidRPr="0075410C" w:rsidRDefault="0079113F" w:rsidP="0079113F">
      <w:pPr>
        <w:spacing w:after="0" w:line="240" w:lineRule="auto"/>
        <w:ind w:right="-180"/>
        <w:rPr>
          <w:rFonts w:ascii="Times New Roman" w:hAnsi="Times New Roman"/>
          <w:bCs/>
          <w:color w:val="000000" w:themeColor="text1"/>
          <w:sz w:val="28"/>
          <w:szCs w:val="28"/>
          <w:lang w:val="de-DE"/>
        </w:rPr>
      </w:pPr>
      <w:r w:rsidRPr="0075410C">
        <w:rPr>
          <w:rFonts w:ascii="Times New Roman" w:hAnsi="Times New Roman"/>
          <w:color w:val="000000" w:themeColor="text1"/>
          <w:sz w:val="28"/>
          <w:szCs w:val="28"/>
          <w:lang w:val="de-DE"/>
        </w:rPr>
        <w:t>+ Năng lực giao tiếp</w:t>
      </w:r>
    </w:p>
    <w:p w:rsidR="0079113F" w:rsidRPr="0075410C" w:rsidRDefault="0079113F" w:rsidP="0079113F">
      <w:pPr>
        <w:spacing w:after="0" w:line="240" w:lineRule="auto"/>
        <w:ind w:right="-180"/>
        <w:rPr>
          <w:rFonts w:ascii="Times New Roman" w:hAnsi="Times New Roman"/>
          <w:bCs/>
          <w:color w:val="000000" w:themeColor="text1"/>
          <w:sz w:val="28"/>
          <w:szCs w:val="28"/>
          <w:lang w:val="de-DE"/>
        </w:rPr>
      </w:pPr>
      <w:r w:rsidRPr="0075410C">
        <w:rPr>
          <w:rFonts w:ascii="Times New Roman" w:hAnsi="Times New Roman"/>
          <w:color w:val="000000" w:themeColor="text1"/>
          <w:sz w:val="28"/>
          <w:szCs w:val="28"/>
          <w:lang w:val="de-DE"/>
        </w:rPr>
        <w:t>+ Năng lực hợp tác</w:t>
      </w:r>
    </w:p>
    <w:p w:rsidR="0079113F" w:rsidRPr="0075410C" w:rsidRDefault="0079113F" w:rsidP="0079113F">
      <w:pPr>
        <w:spacing w:after="0" w:line="240" w:lineRule="auto"/>
        <w:ind w:right="-180"/>
        <w:contextualSpacing/>
        <w:rPr>
          <w:rFonts w:ascii="Times New Roman" w:hAnsi="Times New Roman"/>
          <w:bCs/>
          <w:color w:val="000000" w:themeColor="text1"/>
          <w:sz w:val="28"/>
          <w:szCs w:val="28"/>
          <w:lang w:val="de-DE"/>
        </w:rPr>
      </w:pPr>
      <w:r w:rsidRPr="0075410C">
        <w:rPr>
          <w:rFonts w:ascii="Times New Roman" w:hAnsi="Times New Roman"/>
          <w:color w:val="000000" w:themeColor="text1"/>
          <w:sz w:val="28"/>
          <w:szCs w:val="28"/>
          <w:lang w:val="de-DE"/>
        </w:rPr>
        <w:t>- Năng lực chuyên biệt:</w:t>
      </w:r>
    </w:p>
    <w:p w:rsidR="0079113F" w:rsidRPr="0075410C" w:rsidRDefault="0079113F" w:rsidP="0079113F">
      <w:pPr>
        <w:spacing w:after="0" w:line="240" w:lineRule="auto"/>
        <w:ind w:right="-180"/>
        <w:rPr>
          <w:rFonts w:ascii="Times New Roman" w:hAnsi="Times New Roman"/>
          <w:bCs/>
          <w:color w:val="000000" w:themeColor="text1"/>
          <w:sz w:val="28"/>
          <w:szCs w:val="28"/>
          <w:lang w:val="de-DE"/>
        </w:rPr>
      </w:pPr>
      <w:r w:rsidRPr="0075410C">
        <w:rPr>
          <w:rFonts w:ascii="Times New Roman" w:hAnsi="Times New Roman"/>
          <w:color w:val="000000" w:themeColor="text1"/>
          <w:sz w:val="28"/>
          <w:szCs w:val="28"/>
          <w:lang w:val="de-DE"/>
        </w:rPr>
        <w:t>+ Năng lực tổng hợp tư duy lãnh thổ</w:t>
      </w:r>
    </w:p>
    <w:p w:rsidR="0079113F" w:rsidRPr="0075410C" w:rsidRDefault="0079113F" w:rsidP="0079113F">
      <w:pPr>
        <w:tabs>
          <w:tab w:val="left" w:pos="709"/>
          <w:tab w:val="left" w:pos="851"/>
        </w:tabs>
        <w:spacing w:after="0" w:line="240" w:lineRule="auto"/>
        <w:rPr>
          <w:rFonts w:ascii="Times New Roman" w:hAnsi="Times New Roman"/>
          <w:b/>
          <w:color w:val="000000" w:themeColor="text1"/>
          <w:sz w:val="28"/>
          <w:szCs w:val="28"/>
          <w:lang w:val="de-DE"/>
        </w:rPr>
      </w:pPr>
      <w:r w:rsidRPr="0075410C">
        <w:rPr>
          <w:rFonts w:ascii="Times New Roman" w:hAnsi="Times New Roman"/>
          <w:b/>
          <w:color w:val="000000" w:themeColor="text1"/>
          <w:sz w:val="28"/>
          <w:szCs w:val="28"/>
          <w:lang w:val="de-DE"/>
        </w:rPr>
        <w:t>II. PHƯƠNG PHÁP VÀ PHƯƠNG TIỆN DẠY HỌC</w:t>
      </w:r>
    </w:p>
    <w:p w:rsidR="0079113F" w:rsidRPr="0075410C" w:rsidRDefault="0079113F" w:rsidP="0079113F">
      <w:pPr>
        <w:tabs>
          <w:tab w:val="left" w:pos="709"/>
          <w:tab w:val="left" w:pos="851"/>
        </w:tabs>
        <w:spacing w:after="0" w:line="240" w:lineRule="auto"/>
        <w:rPr>
          <w:rFonts w:ascii="Times New Roman" w:hAnsi="Times New Roman"/>
          <w:b/>
          <w:color w:val="000000" w:themeColor="text1"/>
          <w:sz w:val="28"/>
          <w:szCs w:val="28"/>
          <w:lang w:val="de-DE"/>
        </w:rPr>
      </w:pPr>
      <w:r w:rsidRPr="0075410C">
        <w:rPr>
          <w:rFonts w:ascii="Times New Roman" w:hAnsi="Times New Roman"/>
          <w:b/>
          <w:color w:val="000000" w:themeColor="text1"/>
          <w:sz w:val="28"/>
          <w:szCs w:val="28"/>
          <w:lang w:val="de-DE"/>
        </w:rPr>
        <w:t>1. Phương pháp:</w:t>
      </w:r>
    </w:p>
    <w:p w:rsidR="0079113F" w:rsidRPr="0075410C" w:rsidRDefault="0079113F" w:rsidP="0079113F">
      <w:pPr>
        <w:pStyle w:val="ListParagraph"/>
        <w:tabs>
          <w:tab w:val="left" w:pos="709"/>
          <w:tab w:val="left" w:pos="851"/>
        </w:tabs>
        <w:jc w:val="both"/>
        <w:rPr>
          <w:rFonts w:ascii="Times New Roman" w:hAnsi="Times New Roman"/>
          <w:color w:val="000000" w:themeColor="text1"/>
          <w:szCs w:val="28"/>
          <w:lang w:val="de-DE"/>
        </w:rPr>
      </w:pPr>
      <w:r w:rsidRPr="0075410C">
        <w:rPr>
          <w:rFonts w:ascii="Times New Roman" w:hAnsi="Times New Roman"/>
          <w:color w:val="000000" w:themeColor="text1"/>
          <w:szCs w:val="28"/>
          <w:lang w:val="de-DE"/>
        </w:rPr>
        <w:t xml:space="preserve">Trong bài học sử dụng các phương pháp dạy học tích cực là: </w:t>
      </w:r>
    </w:p>
    <w:p w:rsidR="0079113F" w:rsidRPr="0075410C" w:rsidRDefault="0079113F" w:rsidP="0079113F">
      <w:pPr>
        <w:pStyle w:val="ListParagraph"/>
        <w:numPr>
          <w:ilvl w:val="0"/>
          <w:numId w:val="1"/>
        </w:numPr>
        <w:tabs>
          <w:tab w:val="left" w:pos="709"/>
          <w:tab w:val="left" w:pos="851"/>
        </w:tabs>
        <w:jc w:val="both"/>
        <w:rPr>
          <w:rFonts w:ascii="Times New Roman" w:hAnsi="Times New Roman"/>
          <w:color w:val="000000" w:themeColor="text1"/>
          <w:szCs w:val="28"/>
          <w:lang w:val="de-DE"/>
        </w:rPr>
      </w:pPr>
      <w:r w:rsidRPr="0075410C">
        <w:rPr>
          <w:rFonts w:ascii="Times New Roman" w:hAnsi="Times New Roman"/>
          <w:color w:val="000000" w:themeColor="text1"/>
          <w:szCs w:val="28"/>
          <w:lang w:val="de-DE"/>
        </w:rPr>
        <w:t>Đàm thọai gợi mở</w:t>
      </w:r>
    </w:p>
    <w:p w:rsidR="0079113F" w:rsidRPr="0075410C" w:rsidRDefault="0079113F" w:rsidP="0079113F">
      <w:pPr>
        <w:pStyle w:val="ListParagraph"/>
        <w:numPr>
          <w:ilvl w:val="0"/>
          <w:numId w:val="1"/>
        </w:numPr>
        <w:tabs>
          <w:tab w:val="left" w:pos="709"/>
          <w:tab w:val="left" w:pos="851"/>
        </w:tabs>
        <w:jc w:val="both"/>
        <w:rPr>
          <w:rFonts w:ascii="Times New Roman" w:hAnsi="Times New Roman"/>
          <w:color w:val="000000" w:themeColor="text1"/>
          <w:szCs w:val="28"/>
          <w:lang w:val="de-DE"/>
        </w:rPr>
      </w:pPr>
      <w:r w:rsidRPr="0075410C">
        <w:rPr>
          <w:rFonts w:ascii="Times New Roman" w:hAnsi="Times New Roman"/>
          <w:color w:val="000000" w:themeColor="text1"/>
          <w:szCs w:val="28"/>
          <w:lang w:val="de-DE"/>
        </w:rPr>
        <w:t>Thảo luận nhóm</w:t>
      </w:r>
    </w:p>
    <w:p w:rsidR="0079113F" w:rsidRPr="0075410C" w:rsidRDefault="0079113F" w:rsidP="0079113F">
      <w:pPr>
        <w:pStyle w:val="ListParagraph"/>
        <w:numPr>
          <w:ilvl w:val="0"/>
          <w:numId w:val="1"/>
        </w:numPr>
        <w:tabs>
          <w:tab w:val="left" w:pos="709"/>
          <w:tab w:val="left" w:pos="851"/>
        </w:tabs>
        <w:jc w:val="both"/>
        <w:rPr>
          <w:rFonts w:ascii="Times New Roman" w:hAnsi="Times New Roman"/>
          <w:color w:val="000000" w:themeColor="text1"/>
          <w:szCs w:val="28"/>
          <w:lang w:val="de-DE"/>
        </w:rPr>
      </w:pPr>
      <w:r w:rsidRPr="0075410C">
        <w:rPr>
          <w:rFonts w:ascii="Times New Roman" w:hAnsi="Times New Roman"/>
          <w:color w:val="000000" w:themeColor="text1"/>
          <w:szCs w:val="28"/>
          <w:lang w:val="de-DE"/>
        </w:rPr>
        <w:t>Thuyết trình</w:t>
      </w:r>
    </w:p>
    <w:p w:rsidR="0079113F" w:rsidRPr="0075410C" w:rsidRDefault="0079113F" w:rsidP="0079113F">
      <w:pPr>
        <w:tabs>
          <w:tab w:val="left" w:pos="709"/>
          <w:tab w:val="left" w:pos="851"/>
        </w:tabs>
        <w:spacing w:after="0" w:line="240" w:lineRule="auto"/>
        <w:rPr>
          <w:rFonts w:ascii="Times New Roman" w:hAnsi="Times New Roman"/>
          <w:color w:val="000000" w:themeColor="text1"/>
          <w:sz w:val="28"/>
          <w:szCs w:val="28"/>
          <w:lang w:val="de-DE"/>
        </w:rPr>
      </w:pPr>
      <w:r w:rsidRPr="0075410C">
        <w:rPr>
          <w:rFonts w:ascii="Times New Roman" w:hAnsi="Times New Roman"/>
          <w:b/>
          <w:color w:val="000000" w:themeColor="text1"/>
          <w:sz w:val="28"/>
          <w:szCs w:val="28"/>
          <w:lang w:val="de-DE"/>
        </w:rPr>
        <w:t>2. Phương tiện</w:t>
      </w:r>
      <w:r w:rsidRPr="0075410C">
        <w:rPr>
          <w:rFonts w:ascii="Times New Roman" w:hAnsi="Times New Roman"/>
          <w:color w:val="000000" w:themeColor="text1"/>
          <w:sz w:val="28"/>
          <w:szCs w:val="28"/>
          <w:lang w:val="de-DE"/>
        </w:rPr>
        <w:t>:</w:t>
      </w:r>
    </w:p>
    <w:p w:rsidR="0079113F" w:rsidRPr="0075410C" w:rsidRDefault="0079113F" w:rsidP="0079113F">
      <w:pPr>
        <w:numPr>
          <w:ilvl w:val="0"/>
          <w:numId w:val="1"/>
        </w:numPr>
        <w:spacing w:after="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SGK</w:t>
      </w:r>
    </w:p>
    <w:p w:rsidR="0079113F" w:rsidRPr="0075410C" w:rsidRDefault="0079113F" w:rsidP="0079113F">
      <w:pPr>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III. CÁC HOẠT ĐỘNG DẠY VÀ HỌC</w:t>
      </w:r>
    </w:p>
    <w:p w:rsidR="0079113F" w:rsidRPr="0075410C" w:rsidRDefault="0079113F" w:rsidP="0079113F">
      <w:pPr>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1. Ổn định tổ chức lớp (1 phút)</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color w:val="000000" w:themeColor="text1"/>
          <w:sz w:val="28"/>
          <w:szCs w:val="28"/>
        </w:rPr>
        <w:t>2. Kiểm tra bài cũ:</w:t>
      </w:r>
      <w:r w:rsidRPr="0075410C">
        <w:rPr>
          <w:rFonts w:ascii="Times New Roman" w:hAnsi="Times New Roman"/>
          <w:color w:val="000000" w:themeColor="text1"/>
          <w:sz w:val="28"/>
          <w:szCs w:val="28"/>
        </w:rPr>
        <w:t xml:space="preserve"> Tại sao nói: Trong bảo vệ môi trường cần phải “tư duy toàn cầu, hành động địa phương”</w:t>
      </w:r>
    </w:p>
    <w:p w:rsidR="0079113F" w:rsidRPr="0075410C" w:rsidRDefault="0079113F" w:rsidP="0079113F">
      <w:pPr>
        <w:spacing w:after="0" w:line="240" w:lineRule="auto"/>
        <w:rPr>
          <w:rFonts w:ascii="Times New Roman" w:hAnsi="Times New Roman"/>
          <w:b/>
          <w:color w:val="000000" w:themeColor="text1"/>
          <w:sz w:val="28"/>
          <w:szCs w:val="28"/>
        </w:rPr>
      </w:pPr>
      <w:proofErr w:type="gramStart"/>
      <w:r w:rsidRPr="0075410C">
        <w:rPr>
          <w:rFonts w:ascii="Times New Roman" w:hAnsi="Times New Roman"/>
          <w:b/>
          <w:color w:val="000000" w:themeColor="text1"/>
          <w:sz w:val="28"/>
          <w:szCs w:val="28"/>
        </w:rPr>
        <w:t>3.Hoạt</w:t>
      </w:r>
      <w:proofErr w:type="gramEnd"/>
      <w:r w:rsidRPr="0075410C">
        <w:rPr>
          <w:rFonts w:ascii="Times New Roman" w:hAnsi="Times New Roman"/>
          <w:b/>
          <w:color w:val="000000" w:themeColor="text1"/>
          <w:sz w:val="28"/>
          <w:szCs w:val="28"/>
        </w:rPr>
        <w:t xml:space="preserve"> động khởi động: </w:t>
      </w:r>
    </w:p>
    <w:p w:rsidR="0079113F" w:rsidRPr="0075410C" w:rsidRDefault="0079113F" w:rsidP="0079113F">
      <w:pPr>
        <w:spacing w:after="0" w:line="240" w:lineRule="auto"/>
        <w:ind w:firstLine="360"/>
        <w:rPr>
          <w:rFonts w:ascii="Times New Roman" w:hAnsi="Times New Roman"/>
          <w:i/>
          <w:color w:val="000000" w:themeColor="text1"/>
          <w:sz w:val="28"/>
          <w:szCs w:val="28"/>
        </w:rPr>
      </w:pPr>
      <w:r w:rsidRPr="0075410C">
        <w:rPr>
          <w:rFonts w:ascii="Times New Roman" w:hAnsi="Times New Roman"/>
          <w:color w:val="000000" w:themeColor="text1"/>
          <w:sz w:val="28"/>
          <w:szCs w:val="28"/>
        </w:rPr>
        <w:tab/>
        <w:t xml:space="preserve">Trong bối cảnh toàn cầu hóa hiện nay, các nước đang phát triển trong </w:t>
      </w:r>
      <w:proofErr w:type="gramStart"/>
      <w:r w:rsidRPr="0075410C">
        <w:rPr>
          <w:rFonts w:ascii="Times New Roman" w:hAnsi="Times New Roman"/>
          <w:color w:val="000000" w:themeColor="text1"/>
          <w:sz w:val="28"/>
          <w:szCs w:val="28"/>
        </w:rPr>
        <w:t>đó  có</w:t>
      </w:r>
      <w:proofErr w:type="gramEnd"/>
      <w:r w:rsidRPr="0075410C">
        <w:rPr>
          <w:rFonts w:ascii="Times New Roman" w:hAnsi="Times New Roman"/>
          <w:color w:val="000000" w:themeColor="text1"/>
          <w:sz w:val="28"/>
          <w:szCs w:val="28"/>
        </w:rPr>
        <w:t xml:space="preserve"> Việt Nam có những cơ hội và thách thức gì? Để hiểu rõ hơn về những cơ hội và thách thức đó chúng ta cùng tìm hiểu trong bài thực hành </w:t>
      </w:r>
      <w:r w:rsidRPr="0075410C">
        <w:rPr>
          <w:rFonts w:ascii="Times New Roman" w:hAnsi="Times New Roman"/>
          <w:i/>
          <w:color w:val="000000" w:themeColor="text1"/>
          <w:sz w:val="28"/>
          <w:szCs w:val="28"/>
        </w:rPr>
        <w:t>“Tìm hiểu những cơ hội và thách thức của toàn cầu hóa đối với các nước đang phát triển”</w:t>
      </w:r>
    </w:p>
    <w:p w:rsidR="0079113F" w:rsidRPr="0075410C" w:rsidRDefault="0079113F" w:rsidP="0079113F">
      <w:pPr>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4. Bài mới:</w:t>
      </w:r>
    </w:p>
    <w:p w:rsidR="0079113F" w:rsidRPr="0075410C" w:rsidRDefault="0079113F" w:rsidP="0079113F">
      <w:pPr>
        <w:numPr>
          <w:ilvl w:val="0"/>
          <w:numId w:val="2"/>
        </w:numPr>
        <w:spacing w:after="0" w:line="240" w:lineRule="auto"/>
        <w:contextualSpacing/>
        <w:rPr>
          <w:rFonts w:ascii="Times New Roman" w:hAnsi="Times New Roman"/>
          <w:b/>
          <w:bCs/>
          <w:color w:val="000000" w:themeColor="text1"/>
          <w:sz w:val="28"/>
          <w:szCs w:val="28"/>
        </w:rPr>
      </w:pPr>
      <w:r w:rsidRPr="0075410C">
        <w:rPr>
          <w:rFonts w:ascii="Times New Roman" w:hAnsi="Times New Roman"/>
          <w:b/>
          <w:color w:val="000000" w:themeColor="text1"/>
          <w:sz w:val="28"/>
          <w:szCs w:val="28"/>
        </w:rPr>
        <w:t>Hoạt động 1: Tìm hiểu mục đích và yêu cầu của bài thực hành</w:t>
      </w:r>
    </w:p>
    <w:p w:rsidR="0079113F" w:rsidRPr="0075410C" w:rsidRDefault="0079113F" w:rsidP="0079113F">
      <w:pPr>
        <w:numPr>
          <w:ilvl w:val="0"/>
          <w:numId w:val="1"/>
        </w:numPr>
        <w:spacing w:after="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Hình thức: Hoạt động cả lớp.</w:t>
      </w:r>
    </w:p>
    <w:p w:rsidR="0079113F" w:rsidRPr="0075410C" w:rsidRDefault="0079113F" w:rsidP="0079113F">
      <w:pPr>
        <w:numPr>
          <w:ilvl w:val="0"/>
          <w:numId w:val="1"/>
        </w:numPr>
        <w:spacing w:after="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Phương pháp: đặt vấn đề</w:t>
      </w:r>
    </w:p>
    <w:p w:rsidR="0079113F" w:rsidRPr="0075410C" w:rsidRDefault="0079113F" w:rsidP="0079113F">
      <w:pPr>
        <w:numPr>
          <w:ilvl w:val="0"/>
          <w:numId w:val="1"/>
        </w:numPr>
        <w:spacing w:after="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Thời gian: 3 phút.</w:t>
      </w:r>
    </w:p>
    <w:tbl>
      <w:tblPr>
        <w:tblStyle w:val="TableGrid"/>
        <w:tblW w:w="9214" w:type="dxa"/>
        <w:tblInd w:w="250" w:type="dxa"/>
        <w:tblLook w:val="01E0" w:firstRow="1" w:lastRow="1" w:firstColumn="1" w:lastColumn="1" w:noHBand="0" w:noVBand="0"/>
      </w:tblPr>
      <w:tblGrid>
        <w:gridCol w:w="4961"/>
        <w:gridCol w:w="4253"/>
      </w:tblGrid>
      <w:tr w:rsidR="0075410C" w:rsidRPr="0075410C" w:rsidTr="0079113F">
        <w:tc>
          <w:tcPr>
            <w:tcW w:w="4961" w:type="dxa"/>
            <w:tcBorders>
              <w:top w:val="single" w:sz="4" w:space="0" w:color="auto"/>
              <w:left w:val="single" w:sz="4" w:space="0" w:color="auto"/>
              <w:bottom w:val="single" w:sz="4" w:space="0" w:color="auto"/>
              <w:right w:val="single" w:sz="4" w:space="0" w:color="auto"/>
            </w:tcBorders>
            <w:hideMark/>
          </w:tcPr>
          <w:p w:rsidR="0079113F" w:rsidRPr="0075410C" w:rsidRDefault="0079113F" w:rsidP="0079113F">
            <w:pPr>
              <w:spacing w:after="0" w:line="240" w:lineRule="auto"/>
              <w:ind w:firstLine="720"/>
              <w:rPr>
                <w:rFonts w:ascii="Times New Roman" w:hAnsi="Times New Roman"/>
                <w:b/>
                <w:color w:val="000000" w:themeColor="text1"/>
                <w:sz w:val="28"/>
                <w:szCs w:val="28"/>
              </w:rPr>
            </w:pPr>
            <w:r w:rsidRPr="0075410C">
              <w:rPr>
                <w:rFonts w:ascii="Times New Roman" w:hAnsi="Times New Roman"/>
                <w:b/>
                <w:color w:val="000000" w:themeColor="text1"/>
                <w:sz w:val="28"/>
                <w:szCs w:val="28"/>
              </w:rPr>
              <w:t>Hoạt động của GV và HS</w:t>
            </w:r>
          </w:p>
        </w:tc>
        <w:tc>
          <w:tcPr>
            <w:tcW w:w="4253" w:type="dxa"/>
            <w:tcBorders>
              <w:top w:val="single" w:sz="4" w:space="0" w:color="auto"/>
              <w:left w:val="single" w:sz="4" w:space="0" w:color="auto"/>
              <w:bottom w:val="single" w:sz="4" w:space="0" w:color="auto"/>
              <w:right w:val="single" w:sz="4" w:space="0" w:color="auto"/>
            </w:tcBorders>
            <w:hideMark/>
          </w:tcPr>
          <w:p w:rsidR="0079113F" w:rsidRPr="0075410C" w:rsidRDefault="0079113F" w:rsidP="0079113F">
            <w:pPr>
              <w:spacing w:after="0" w:line="240" w:lineRule="auto"/>
              <w:ind w:firstLine="720"/>
              <w:rPr>
                <w:rFonts w:ascii="Times New Roman" w:hAnsi="Times New Roman"/>
                <w:b/>
                <w:color w:val="000000" w:themeColor="text1"/>
                <w:sz w:val="28"/>
                <w:szCs w:val="28"/>
              </w:rPr>
            </w:pPr>
            <w:r w:rsidRPr="0075410C">
              <w:rPr>
                <w:rFonts w:ascii="Times New Roman" w:hAnsi="Times New Roman"/>
                <w:b/>
                <w:color w:val="000000" w:themeColor="text1"/>
                <w:sz w:val="28"/>
                <w:szCs w:val="28"/>
              </w:rPr>
              <w:t>Nội dung chính</w:t>
            </w:r>
          </w:p>
        </w:tc>
      </w:tr>
      <w:tr w:rsidR="0075410C" w:rsidRPr="0075410C" w:rsidTr="0079113F">
        <w:tc>
          <w:tcPr>
            <w:tcW w:w="4961" w:type="dxa"/>
            <w:tcBorders>
              <w:top w:val="single" w:sz="4" w:space="0" w:color="auto"/>
              <w:left w:val="single" w:sz="4" w:space="0" w:color="auto"/>
              <w:bottom w:val="single" w:sz="4" w:space="0" w:color="auto"/>
              <w:right w:val="single" w:sz="4" w:space="0" w:color="auto"/>
            </w:tcBorders>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i/>
                <w:color w:val="000000" w:themeColor="text1"/>
                <w:sz w:val="28"/>
                <w:szCs w:val="28"/>
              </w:rPr>
              <w:lastRenderedPageBreak/>
              <w:t>Bước 1:</w:t>
            </w:r>
            <w:r w:rsidRPr="0075410C">
              <w:rPr>
                <w:rFonts w:ascii="Times New Roman" w:hAnsi="Times New Roman"/>
                <w:color w:val="000000" w:themeColor="text1"/>
                <w:sz w:val="28"/>
                <w:szCs w:val="28"/>
              </w:rPr>
              <w:t xml:space="preserve"> GV nêu lên mục đích yêu cầu của tiết thực hành.</w:t>
            </w:r>
          </w:p>
          <w:p w:rsidR="0079113F" w:rsidRPr="0075410C" w:rsidRDefault="0079113F" w:rsidP="0079113F">
            <w:pPr>
              <w:spacing w:after="0" w:line="240" w:lineRule="auto"/>
              <w:rPr>
                <w:rFonts w:ascii="Times New Roman" w:hAnsi="Times New Roman"/>
                <w:b/>
                <w:i/>
                <w:color w:val="000000" w:themeColor="text1"/>
                <w:sz w:val="28"/>
                <w:szCs w:val="28"/>
              </w:rPr>
            </w:pPr>
          </w:p>
          <w:p w:rsidR="0079113F" w:rsidRPr="0075410C" w:rsidRDefault="0079113F" w:rsidP="0079113F">
            <w:pPr>
              <w:spacing w:after="0" w:line="240" w:lineRule="auto"/>
              <w:rPr>
                <w:rFonts w:ascii="Times New Roman" w:hAnsi="Times New Roman"/>
                <w:b/>
                <w:i/>
                <w:color w:val="000000" w:themeColor="text1"/>
                <w:sz w:val="28"/>
                <w:szCs w:val="28"/>
              </w:rPr>
            </w:pPr>
          </w:p>
          <w:p w:rsidR="0079113F" w:rsidRPr="0075410C" w:rsidRDefault="0079113F" w:rsidP="0079113F">
            <w:pPr>
              <w:spacing w:after="0" w:line="240" w:lineRule="auto"/>
              <w:rPr>
                <w:rFonts w:ascii="Times New Roman" w:hAnsi="Times New Roman"/>
                <w:b/>
                <w:i/>
                <w:color w:val="000000" w:themeColor="text1"/>
                <w:sz w:val="28"/>
                <w:szCs w:val="28"/>
              </w:rPr>
            </w:pP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i/>
                <w:color w:val="000000" w:themeColor="text1"/>
                <w:sz w:val="28"/>
                <w:szCs w:val="28"/>
              </w:rPr>
              <w:t>Bước 2:</w:t>
            </w:r>
            <w:r w:rsidRPr="0075410C">
              <w:rPr>
                <w:rFonts w:ascii="Times New Roman" w:hAnsi="Times New Roman"/>
                <w:color w:val="000000" w:themeColor="text1"/>
                <w:sz w:val="28"/>
                <w:szCs w:val="28"/>
              </w:rPr>
              <w:t xml:space="preserve"> Hướng dẫn nội dung trình bày của các nhóm.</w:t>
            </w:r>
          </w:p>
          <w:p w:rsidR="0079113F" w:rsidRPr="0075410C" w:rsidRDefault="0079113F" w:rsidP="0079113F">
            <w:pPr>
              <w:spacing w:after="0" w:line="240" w:lineRule="auto"/>
              <w:rPr>
                <w:rFonts w:ascii="Times New Roman" w:hAnsi="Times New Roman"/>
                <w:color w:val="000000" w:themeColor="text1"/>
                <w:sz w:val="28"/>
                <w:szCs w:val="28"/>
              </w:rPr>
            </w:pPr>
          </w:p>
        </w:tc>
        <w:tc>
          <w:tcPr>
            <w:tcW w:w="4253" w:type="dxa"/>
            <w:tcBorders>
              <w:top w:val="single" w:sz="4" w:space="0" w:color="auto"/>
              <w:left w:val="single" w:sz="4" w:space="0" w:color="auto"/>
              <w:bottom w:val="single" w:sz="4" w:space="0" w:color="auto"/>
              <w:right w:val="single" w:sz="4" w:space="0" w:color="auto"/>
            </w:tcBorders>
          </w:tcPr>
          <w:p w:rsidR="0079113F" w:rsidRPr="0075410C" w:rsidRDefault="0079113F" w:rsidP="0079113F">
            <w:pPr>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I. Yêu cầu:</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Xác định những cơ hội, thách thức của toàn cầu hóa đối với các nước đang phát triển.</w:t>
            </w:r>
          </w:p>
          <w:p w:rsidR="0079113F" w:rsidRPr="0075410C" w:rsidRDefault="0079113F" w:rsidP="0079113F">
            <w:pPr>
              <w:spacing w:after="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II. Tiến hành:</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Đọc sách giáo khoa</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Nêu chủ đề từng ý</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Thảo luận nhóm =&gt; cơ hội, thách thức</w:t>
            </w:r>
          </w:p>
        </w:tc>
      </w:tr>
    </w:tbl>
    <w:p w:rsidR="0079113F" w:rsidRPr="0075410C" w:rsidRDefault="0079113F" w:rsidP="0079113F">
      <w:pPr>
        <w:spacing w:after="0" w:line="240" w:lineRule="auto"/>
        <w:rPr>
          <w:rFonts w:ascii="Times New Roman" w:hAnsi="Times New Roman"/>
          <w:color w:val="000000" w:themeColor="text1"/>
          <w:sz w:val="28"/>
          <w:szCs w:val="28"/>
          <w:lang w:val="vi-VN"/>
        </w:rPr>
      </w:pPr>
    </w:p>
    <w:p w:rsidR="0079113F" w:rsidRPr="0075410C" w:rsidRDefault="0079113F" w:rsidP="0079113F">
      <w:pPr>
        <w:pStyle w:val="ListParagraph"/>
        <w:numPr>
          <w:ilvl w:val="0"/>
          <w:numId w:val="2"/>
        </w:numPr>
        <w:jc w:val="both"/>
        <w:rPr>
          <w:rFonts w:ascii="Times New Roman" w:hAnsi="Times New Roman"/>
          <w:b/>
          <w:color w:val="000000" w:themeColor="text1"/>
          <w:szCs w:val="28"/>
          <w:lang w:val="vi-VN"/>
        </w:rPr>
      </w:pPr>
      <w:r w:rsidRPr="0075410C">
        <w:rPr>
          <w:rFonts w:ascii="Times New Roman" w:hAnsi="Times New Roman"/>
          <w:b/>
          <w:color w:val="000000" w:themeColor="text1"/>
          <w:szCs w:val="28"/>
          <w:lang w:val="vi-VN"/>
        </w:rPr>
        <w:t>Hoạt động 2: Thực hành tìm hiểu những cơ hội và thách thức của toàn cầu hóa đối với các nước đang phát triển</w:t>
      </w:r>
    </w:p>
    <w:p w:rsidR="0075410C" w:rsidRPr="0075410C" w:rsidRDefault="0075410C" w:rsidP="00811221">
      <w:pPr>
        <w:pStyle w:val="Heading2"/>
        <w:spacing w:before="0" w:line="288" w:lineRule="auto"/>
        <w:ind w:firstLine="0"/>
        <w:rPr>
          <w:rFonts w:cstheme="majorHAnsi"/>
          <w:color w:val="000000" w:themeColor="text1"/>
          <w:szCs w:val="28"/>
          <w:lang w:val="da-DK"/>
        </w:rPr>
      </w:pPr>
      <w:r w:rsidRPr="0075410C">
        <w:rPr>
          <w:rFonts w:cstheme="majorHAnsi"/>
          <w:color w:val="000000" w:themeColor="text1"/>
          <w:szCs w:val="28"/>
        </w:rPr>
        <w:t xml:space="preserve">1. </w:t>
      </w:r>
      <w:r w:rsidRPr="0075410C">
        <w:rPr>
          <w:rFonts w:cstheme="majorHAnsi"/>
          <w:color w:val="000000" w:themeColor="text1"/>
          <w:szCs w:val="28"/>
          <w:lang w:val="da-DK"/>
        </w:rPr>
        <w:t>Mục tiêu:</w:t>
      </w:r>
    </w:p>
    <w:p w:rsidR="0075410C" w:rsidRPr="0075410C" w:rsidRDefault="0075410C" w:rsidP="00811221">
      <w:pPr>
        <w:spacing w:after="0" w:line="288" w:lineRule="auto"/>
        <w:rPr>
          <w:rFonts w:asciiTheme="majorHAnsi" w:hAnsiTheme="majorHAnsi" w:cstheme="majorHAnsi"/>
          <w:bCs/>
          <w:color w:val="000000" w:themeColor="text1"/>
          <w:sz w:val="28"/>
          <w:szCs w:val="28"/>
        </w:rPr>
      </w:pPr>
      <w:r w:rsidRPr="0075410C">
        <w:rPr>
          <w:rFonts w:asciiTheme="majorHAnsi" w:hAnsiTheme="majorHAnsi" w:cstheme="majorHAnsi"/>
          <w:color w:val="000000" w:themeColor="text1"/>
          <w:sz w:val="28"/>
          <w:szCs w:val="28"/>
          <w:lang w:val="da-DK"/>
        </w:rPr>
        <w:t xml:space="preserve">- Xác định, phân tích và đánh giá được </w:t>
      </w:r>
      <w:r w:rsidRPr="0075410C">
        <w:rPr>
          <w:rFonts w:asciiTheme="majorHAnsi" w:hAnsiTheme="majorHAnsi" w:cstheme="majorHAnsi"/>
          <w:bCs/>
          <w:color w:val="000000" w:themeColor="text1"/>
          <w:sz w:val="28"/>
          <w:szCs w:val="28"/>
        </w:rPr>
        <w:t>những cơ hội và thách thức của toàn cầu hoá đối với các nước đang phát triển.</w:t>
      </w:r>
    </w:p>
    <w:p w:rsidR="0075410C" w:rsidRPr="0075410C" w:rsidRDefault="0075410C" w:rsidP="00811221">
      <w:pPr>
        <w:spacing w:after="0" w:line="288" w:lineRule="auto"/>
        <w:rPr>
          <w:rFonts w:asciiTheme="majorHAnsi" w:hAnsiTheme="majorHAnsi" w:cstheme="majorHAnsi"/>
          <w:bCs/>
          <w:color w:val="000000" w:themeColor="text1"/>
          <w:sz w:val="28"/>
          <w:szCs w:val="28"/>
        </w:rPr>
      </w:pPr>
      <w:r w:rsidRPr="0075410C">
        <w:rPr>
          <w:rFonts w:asciiTheme="majorHAnsi" w:hAnsiTheme="majorHAnsi" w:cstheme="majorHAnsi"/>
          <w:bCs/>
          <w:color w:val="000000" w:themeColor="text1"/>
          <w:sz w:val="28"/>
          <w:szCs w:val="28"/>
        </w:rPr>
        <w:t>- Rèn luyện kỹ năng tự đánh giá</w:t>
      </w:r>
    </w:p>
    <w:p w:rsidR="0075410C" w:rsidRPr="0075410C" w:rsidRDefault="0075410C" w:rsidP="00811221">
      <w:pPr>
        <w:spacing w:after="0" w:line="288" w:lineRule="auto"/>
        <w:rPr>
          <w:rFonts w:asciiTheme="majorHAnsi" w:hAnsiTheme="majorHAnsi" w:cstheme="majorHAnsi"/>
          <w:bCs/>
          <w:color w:val="000000" w:themeColor="text1"/>
          <w:sz w:val="28"/>
          <w:szCs w:val="28"/>
        </w:rPr>
      </w:pPr>
      <w:r w:rsidRPr="0075410C">
        <w:rPr>
          <w:rFonts w:asciiTheme="majorHAnsi" w:hAnsiTheme="majorHAnsi" w:cstheme="majorHAnsi"/>
          <w:bCs/>
          <w:color w:val="000000" w:themeColor="text1"/>
          <w:sz w:val="28"/>
          <w:szCs w:val="28"/>
        </w:rPr>
        <w:t>- Phát triển năng lực giao tiếp và sử dụng ngôn ngữ đối thoại.</w:t>
      </w:r>
    </w:p>
    <w:p w:rsidR="0075410C" w:rsidRPr="0075410C" w:rsidRDefault="0075410C" w:rsidP="00811221">
      <w:pPr>
        <w:pStyle w:val="Heading2"/>
        <w:spacing w:before="0" w:line="288" w:lineRule="auto"/>
        <w:ind w:firstLine="0"/>
        <w:rPr>
          <w:rFonts w:cstheme="majorHAnsi"/>
          <w:color w:val="000000" w:themeColor="text1"/>
          <w:szCs w:val="28"/>
          <w:lang w:val="it-IT"/>
        </w:rPr>
      </w:pPr>
      <w:r w:rsidRPr="0075410C">
        <w:rPr>
          <w:rFonts w:cstheme="majorHAnsi"/>
          <w:color w:val="000000" w:themeColor="text1"/>
          <w:szCs w:val="28"/>
        </w:rPr>
        <w:t xml:space="preserve">2. </w:t>
      </w:r>
      <w:r w:rsidRPr="0075410C">
        <w:rPr>
          <w:rFonts w:cstheme="majorHAnsi"/>
          <w:color w:val="000000" w:themeColor="text1"/>
          <w:szCs w:val="28"/>
          <w:lang w:val="it-IT"/>
        </w:rPr>
        <w:t>Phương pháp/kĩ thuật dạy học</w:t>
      </w:r>
    </w:p>
    <w:p w:rsidR="0075410C" w:rsidRPr="0075410C" w:rsidRDefault="0075410C" w:rsidP="00811221">
      <w:pPr>
        <w:pStyle w:val="ListParagraph"/>
        <w:spacing w:line="288" w:lineRule="auto"/>
        <w:ind w:left="0"/>
        <w:rPr>
          <w:rFonts w:asciiTheme="majorHAnsi" w:hAnsiTheme="majorHAnsi" w:cstheme="majorHAnsi"/>
          <w:color w:val="000000" w:themeColor="text1"/>
          <w:szCs w:val="28"/>
          <w:lang w:val="it-IT"/>
        </w:rPr>
      </w:pPr>
      <w:r w:rsidRPr="0075410C">
        <w:rPr>
          <w:rFonts w:asciiTheme="majorHAnsi" w:hAnsiTheme="majorHAnsi" w:cstheme="majorHAnsi"/>
          <w:color w:val="000000" w:themeColor="text1"/>
          <w:szCs w:val="28"/>
          <w:lang w:val="it-IT"/>
        </w:rPr>
        <w:t xml:space="preserve">- Phương pháp: </w:t>
      </w:r>
      <w:r w:rsidRPr="0075410C">
        <w:rPr>
          <w:rFonts w:asciiTheme="majorHAnsi" w:hAnsiTheme="majorHAnsi" w:cstheme="majorHAnsi"/>
          <w:color w:val="000000" w:themeColor="text1"/>
          <w:szCs w:val="28"/>
          <w:lang w:val="it-IT"/>
        </w:rPr>
        <w:t xml:space="preserve">Nhóm, </w:t>
      </w:r>
    </w:p>
    <w:p w:rsidR="0075410C" w:rsidRPr="0075410C" w:rsidRDefault="0075410C" w:rsidP="00811221">
      <w:pPr>
        <w:pStyle w:val="Heading2"/>
        <w:spacing w:before="0" w:line="288" w:lineRule="auto"/>
        <w:ind w:firstLine="0"/>
        <w:rPr>
          <w:rFonts w:cstheme="majorHAnsi"/>
          <w:color w:val="000000" w:themeColor="text1"/>
          <w:szCs w:val="28"/>
          <w:lang w:val="it-IT"/>
        </w:rPr>
      </w:pPr>
      <w:r w:rsidRPr="0075410C">
        <w:rPr>
          <w:rFonts w:cstheme="majorHAnsi"/>
          <w:color w:val="000000" w:themeColor="text1"/>
          <w:szCs w:val="28"/>
        </w:rPr>
        <w:t xml:space="preserve">3. </w:t>
      </w:r>
      <w:r w:rsidRPr="0075410C">
        <w:rPr>
          <w:rFonts w:cstheme="majorHAnsi"/>
          <w:color w:val="000000" w:themeColor="text1"/>
          <w:szCs w:val="28"/>
          <w:lang w:val="it-IT"/>
        </w:rPr>
        <w:t>Phương tiện</w:t>
      </w:r>
    </w:p>
    <w:p w:rsidR="0075410C" w:rsidRPr="0075410C" w:rsidRDefault="0075410C" w:rsidP="0075410C">
      <w:pPr>
        <w:pStyle w:val="ListParagraph"/>
        <w:spacing w:line="288" w:lineRule="auto"/>
        <w:ind w:left="0"/>
        <w:jc w:val="both"/>
        <w:rPr>
          <w:rFonts w:asciiTheme="majorHAnsi" w:hAnsiTheme="majorHAnsi" w:cstheme="majorHAnsi"/>
          <w:color w:val="000000" w:themeColor="text1"/>
          <w:szCs w:val="28"/>
          <w:lang w:val="it-IT"/>
        </w:rPr>
      </w:pPr>
      <w:r w:rsidRPr="0075410C">
        <w:rPr>
          <w:rFonts w:asciiTheme="majorHAnsi" w:hAnsiTheme="majorHAnsi" w:cstheme="majorHAnsi"/>
          <w:color w:val="000000" w:themeColor="text1"/>
          <w:szCs w:val="28"/>
          <w:lang w:val="it-IT"/>
        </w:rPr>
        <w:t>- SGK, tư liệu đã được yêu cầu chuẩn bị trước về cơ hội và thách thức của toàn cầu hóa đối với Việt Nam.</w:t>
      </w:r>
    </w:p>
    <w:tbl>
      <w:tblPr>
        <w:tblStyle w:val="TableGrid1"/>
        <w:tblW w:w="9214" w:type="dxa"/>
        <w:tblInd w:w="250" w:type="dxa"/>
        <w:tblLook w:val="04A0" w:firstRow="1" w:lastRow="0" w:firstColumn="1" w:lastColumn="0" w:noHBand="0" w:noVBand="1"/>
      </w:tblPr>
      <w:tblGrid>
        <w:gridCol w:w="4678"/>
        <w:gridCol w:w="4536"/>
      </w:tblGrid>
      <w:tr w:rsidR="0075410C" w:rsidRPr="0075410C" w:rsidTr="0079113F">
        <w:tc>
          <w:tcPr>
            <w:tcW w:w="4678" w:type="dxa"/>
          </w:tcPr>
          <w:p w:rsidR="0079113F" w:rsidRPr="0075410C" w:rsidRDefault="0079113F" w:rsidP="0079113F">
            <w:pPr>
              <w:spacing w:after="0" w:line="240" w:lineRule="auto"/>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rPr>
              <w:t>Hoạt động của GV và HS</w:t>
            </w:r>
          </w:p>
        </w:tc>
        <w:tc>
          <w:tcPr>
            <w:tcW w:w="4536" w:type="dxa"/>
          </w:tcPr>
          <w:p w:rsidR="0079113F" w:rsidRPr="0075410C" w:rsidRDefault="0079113F" w:rsidP="0079113F">
            <w:pPr>
              <w:spacing w:after="0" w:line="240" w:lineRule="auto"/>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rPr>
              <w:t>Nội dung chính</w:t>
            </w:r>
          </w:p>
        </w:tc>
      </w:tr>
      <w:tr w:rsidR="0075410C" w:rsidRPr="0075410C" w:rsidTr="0079113F">
        <w:tc>
          <w:tcPr>
            <w:tcW w:w="467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color w:val="000000" w:themeColor="text1"/>
                <w:sz w:val="28"/>
                <w:szCs w:val="28"/>
              </w:rPr>
              <w:t>Bước 1:</w:t>
            </w:r>
            <w:r w:rsidRPr="0075410C">
              <w:rPr>
                <w:rFonts w:ascii="Times New Roman" w:hAnsi="Times New Roman"/>
                <w:color w:val="000000" w:themeColor="text1"/>
                <w:sz w:val="28"/>
                <w:szCs w:val="28"/>
              </w:rPr>
              <w:t xml:space="preserve"> </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xml:space="preserve">- GV yêu cầu HS đọc nội dung SGK và nêu tên chủ đề cho các ý trên. </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HS trả lời</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Gv chuẩn kiến thức</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Gv chia cả lớp thành 2 nhóm</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Nhóm 1: Tìm hiểu về những cơ hội mà các nước đang phát triển có được từ toàn cầu hóa theo chủ đề đã nêu và cho ví dụ.</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Nhóm 2: Tìm hiểu về những thách thức mà các nước đang phát triển có được từ toàn cầu hóa theo chủ đề đã nêu, ví dụ.</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Các nhóm hoạt động theo cặp, tìm hiểu trong vòng 10 phút</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color w:val="000000" w:themeColor="text1"/>
                <w:sz w:val="28"/>
                <w:szCs w:val="28"/>
              </w:rPr>
              <w:t>Bước 3:</w:t>
            </w:r>
            <w:r w:rsidRPr="0075410C">
              <w:rPr>
                <w:rFonts w:ascii="Times New Roman" w:hAnsi="Times New Roman"/>
                <w:color w:val="000000" w:themeColor="text1"/>
                <w:sz w:val="28"/>
                <w:szCs w:val="28"/>
              </w:rPr>
              <w:t xml:space="preserve"> Hs các nhóm thảo luận </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b/>
                <w:color w:val="000000" w:themeColor="text1"/>
                <w:sz w:val="28"/>
                <w:szCs w:val="28"/>
              </w:rPr>
              <w:t>Bước 4:</w:t>
            </w:r>
            <w:r w:rsidRPr="0075410C">
              <w:rPr>
                <w:rFonts w:ascii="Times New Roman" w:hAnsi="Times New Roman"/>
                <w:color w:val="000000" w:themeColor="text1"/>
                <w:sz w:val="28"/>
                <w:szCs w:val="28"/>
              </w:rPr>
              <w:t xml:space="preserve"> GV giúp HS chuẩn kiến thức.</w:t>
            </w:r>
          </w:p>
        </w:tc>
        <w:tc>
          <w:tcPr>
            <w:tcW w:w="4536" w:type="dxa"/>
          </w:tcPr>
          <w:p w:rsidR="0079113F" w:rsidRPr="0075410C" w:rsidRDefault="0079113F" w:rsidP="0079113F">
            <w:pPr>
              <w:pStyle w:val="ListParagraph"/>
              <w:numPr>
                <w:ilvl w:val="0"/>
                <w:numId w:val="3"/>
              </w:numPr>
              <w:jc w:val="both"/>
              <w:rPr>
                <w:rFonts w:ascii="Times New Roman" w:hAnsi="Times New Roman"/>
                <w:b/>
                <w:color w:val="000000" w:themeColor="text1"/>
                <w:szCs w:val="28"/>
                <w:lang w:val="nl-NL"/>
              </w:rPr>
            </w:pPr>
            <w:r w:rsidRPr="0075410C">
              <w:rPr>
                <w:rFonts w:ascii="Times New Roman" w:hAnsi="Times New Roman"/>
                <w:b/>
                <w:color w:val="000000" w:themeColor="text1"/>
                <w:szCs w:val="28"/>
                <w:lang w:val="nl-NL"/>
              </w:rPr>
              <w:t>Chủ đề</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Tự do hóa thương mại</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Khoa học và công nghệ</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Văn hóa</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Chuyển giao công nghệ vì lợi nhuận</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Toàn cầu hóa về công nghệ</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Thành tựu nhân loại</w:t>
            </w:r>
          </w:p>
          <w:p w:rsidR="0079113F" w:rsidRPr="0075410C" w:rsidRDefault="0079113F" w:rsidP="0079113F">
            <w:pPr>
              <w:pStyle w:val="ListParagraph"/>
              <w:numPr>
                <w:ilvl w:val="0"/>
                <w:numId w:val="1"/>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Đa phương hóa, quốc tế hóa.</w:t>
            </w:r>
          </w:p>
          <w:p w:rsidR="0079113F" w:rsidRPr="0075410C" w:rsidRDefault="0079113F" w:rsidP="0079113F">
            <w:pPr>
              <w:pStyle w:val="ListParagraph"/>
              <w:numPr>
                <w:ilvl w:val="0"/>
                <w:numId w:val="3"/>
              </w:numPr>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 xml:space="preserve">Cơ hội, thách thức đối với các nước đang phát triển </w:t>
            </w:r>
          </w:p>
          <w:p w:rsidR="0079113F" w:rsidRPr="0075410C" w:rsidRDefault="0079113F" w:rsidP="0079113F">
            <w:pPr>
              <w:pStyle w:val="ListParagraph"/>
              <w:jc w:val="both"/>
              <w:rPr>
                <w:rFonts w:ascii="Times New Roman" w:hAnsi="Times New Roman"/>
                <w:color w:val="000000" w:themeColor="text1"/>
                <w:szCs w:val="28"/>
                <w:lang w:val="nl-NL"/>
              </w:rPr>
            </w:pPr>
            <w:r w:rsidRPr="0075410C">
              <w:rPr>
                <w:rFonts w:ascii="Times New Roman" w:hAnsi="Times New Roman"/>
                <w:color w:val="000000" w:themeColor="text1"/>
                <w:szCs w:val="28"/>
                <w:lang w:val="nl-NL"/>
              </w:rPr>
              <w:t>(phụ lục 1)</w:t>
            </w:r>
          </w:p>
          <w:p w:rsidR="0079113F" w:rsidRPr="0075410C" w:rsidRDefault="0079113F" w:rsidP="0079113F">
            <w:pPr>
              <w:spacing w:after="0" w:line="240" w:lineRule="auto"/>
              <w:rPr>
                <w:rFonts w:ascii="Times New Roman" w:hAnsi="Times New Roman"/>
                <w:color w:val="000000" w:themeColor="text1"/>
                <w:sz w:val="28"/>
                <w:szCs w:val="28"/>
                <w:lang w:val="nl-NL"/>
              </w:rPr>
            </w:pPr>
          </w:p>
          <w:p w:rsidR="0079113F" w:rsidRPr="0075410C" w:rsidRDefault="0079113F" w:rsidP="0079113F">
            <w:pPr>
              <w:spacing w:after="0" w:line="240" w:lineRule="auto"/>
              <w:rPr>
                <w:rFonts w:ascii="Times New Roman" w:hAnsi="Times New Roman"/>
                <w:color w:val="000000" w:themeColor="text1"/>
                <w:sz w:val="28"/>
                <w:szCs w:val="28"/>
                <w:lang w:val="nl-NL"/>
              </w:rPr>
            </w:pPr>
          </w:p>
        </w:tc>
      </w:tr>
    </w:tbl>
    <w:p w:rsidR="0079113F" w:rsidRPr="0075410C" w:rsidRDefault="0079113F" w:rsidP="0079113F">
      <w:pPr>
        <w:spacing w:after="0" w:line="240" w:lineRule="auto"/>
        <w:rPr>
          <w:rFonts w:ascii="Times New Roman" w:hAnsi="Times New Roman"/>
          <w:b/>
          <w:color w:val="000000" w:themeColor="text1"/>
          <w:sz w:val="28"/>
          <w:szCs w:val="28"/>
          <w:lang w:val="vi-VN"/>
        </w:rPr>
      </w:pPr>
      <w:r w:rsidRPr="0075410C">
        <w:rPr>
          <w:rFonts w:ascii="Times New Roman" w:hAnsi="Times New Roman"/>
          <w:b/>
          <w:color w:val="000000" w:themeColor="text1"/>
          <w:sz w:val="28"/>
          <w:szCs w:val="28"/>
          <w:lang w:val="vi-VN"/>
        </w:rPr>
        <w:t>IV. HOẠT ĐỘNG NỐI TIẾP:</w:t>
      </w:r>
    </w:p>
    <w:p w:rsidR="0079113F" w:rsidRPr="0075410C" w:rsidRDefault="0079113F" w:rsidP="0079113F">
      <w:pPr>
        <w:spacing w:after="0" w:line="240" w:lineRule="auto"/>
        <w:contextualSpacing/>
        <w:rPr>
          <w:rFonts w:ascii="Times New Roman" w:hAnsi="Times New Roman"/>
          <w:color w:val="000000" w:themeColor="text1"/>
          <w:sz w:val="28"/>
          <w:szCs w:val="28"/>
        </w:rPr>
      </w:pPr>
      <w:r w:rsidRPr="0075410C">
        <w:rPr>
          <w:rFonts w:ascii="Times New Roman" w:hAnsi="Times New Roman"/>
          <w:b/>
          <w:color w:val="000000" w:themeColor="text1"/>
          <w:sz w:val="28"/>
          <w:szCs w:val="28"/>
          <w:lang w:val="vi-VN"/>
        </w:rPr>
        <w:t>1. Hoạt động củng cố</w:t>
      </w:r>
      <w:r w:rsidRPr="0075410C">
        <w:rPr>
          <w:rFonts w:ascii="Times New Roman" w:hAnsi="Times New Roman"/>
          <w:b/>
          <w:color w:val="000000" w:themeColor="text1"/>
          <w:sz w:val="28"/>
          <w:szCs w:val="28"/>
          <w:lang w:val="vi-VN"/>
        </w:rPr>
        <w:tab/>
        <w:t xml:space="preserve"> (2 phút</w:t>
      </w:r>
      <w:r w:rsidRPr="0075410C">
        <w:rPr>
          <w:rFonts w:ascii="Times New Roman" w:hAnsi="Times New Roman"/>
          <w:color w:val="000000" w:themeColor="text1"/>
          <w:sz w:val="28"/>
          <w:szCs w:val="28"/>
          <w:lang w:val="vi-VN"/>
        </w:rPr>
        <w:t>)</w:t>
      </w:r>
    </w:p>
    <w:p w:rsidR="0075410C" w:rsidRPr="0075410C" w:rsidRDefault="0075410C" w:rsidP="0079113F">
      <w:pPr>
        <w:spacing w:after="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lastRenderedPageBreak/>
        <w:t>Viết báo cáo về cơ hội và thách thức của toàn cầu hóa (10 dòng)</w:t>
      </w:r>
    </w:p>
    <w:p w:rsidR="0079113F" w:rsidRPr="0075410C" w:rsidRDefault="0079113F" w:rsidP="0079113F">
      <w:pPr>
        <w:spacing w:after="0" w:line="240" w:lineRule="auto"/>
        <w:contextualSpacing/>
        <w:rPr>
          <w:rFonts w:ascii="Times New Roman" w:hAnsi="Times New Roman"/>
          <w:bCs/>
          <w:color w:val="000000" w:themeColor="text1"/>
          <w:sz w:val="28"/>
          <w:szCs w:val="28"/>
          <w:lang w:val="vi-VN"/>
        </w:rPr>
      </w:pPr>
      <w:r w:rsidRPr="0075410C">
        <w:rPr>
          <w:rFonts w:ascii="Times New Roman" w:hAnsi="Times New Roman"/>
          <w:b/>
          <w:color w:val="000000" w:themeColor="text1"/>
          <w:sz w:val="28"/>
          <w:szCs w:val="28"/>
          <w:lang w:val="vi-VN"/>
        </w:rPr>
        <w:t>2. Giao bài tập</w:t>
      </w:r>
    </w:p>
    <w:p w:rsidR="0079113F" w:rsidRPr="0075410C" w:rsidRDefault="0079113F" w:rsidP="0079113F">
      <w:pPr>
        <w:spacing w:after="0" w:line="240" w:lineRule="auto"/>
        <w:rPr>
          <w:rFonts w:ascii="Times New Roman" w:hAnsi="Times New Roman"/>
          <w:b/>
          <w:color w:val="000000" w:themeColor="text1"/>
          <w:sz w:val="28"/>
          <w:szCs w:val="28"/>
          <w:lang w:val="vi-VN"/>
        </w:rPr>
      </w:pPr>
      <w:r w:rsidRPr="0075410C">
        <w:rPr>
          <w:rFonts w:ascii="Times New Roman" w:hAnsi="Times New Roman"/>
          <w:b/>
          <w:color w:val="000000" w:themeColor="text1"/>
          <w:sz w:val="28"/>
          <w:szCs w:val="28"/>
          <w:lang w:val="vi-VN"/>
        </w:rPr>
        <w:t>Phụ lục 1:</w:t>
      </w:r>
    </w:p>
    <w:tbl>
      <w:tblPr>
        <w:tblStyle w:val="TableGrid"/>
        <w:tblW w:w="0" w:type="auto"/>
        <w:tblLook w:val="04A0" w:firstRow="1" w:lastRow="0" w:firstColumn="1" w:lastColumn="0" w:noHBand="0" w:noVBand="1"/>
      </w:tblPr>
      <w:tblGrid>
        <w:gridCol w:w="2808"/>
        <w:gridCol w:w="3006"/>
        <w:gridCol w:w="3586"/>
      </w:tblGrid>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Tiêu chí</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Cơ hội</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Thách thức</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Tự do thương mại</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Mở rộng thị trường</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Cạnh tranh khốc liệt</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CM Khoa học, công nghệ</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Chuyển dịch cơ cấu kinh tế</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Hình thành nền KT tri thức</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Phát triển các ngành CN hiện đại, mũi nhọn</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Đòi hỏi vốn, lao động tay nghề cao.</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Nguy cơ tụt hậu</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Văn hóa</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Tiếp thu tinh hoa văn hóa nhân loại</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mai một, mất bản sắc văn hóa</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Chuyển giao CN vì lợi nhuận</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Trao đổi công nghệ 1 cách dễ dàng</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áp lực lên TNMT</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xml:space="preserve">- bãi rác chứa công nghệ lỗi thời, lạc hậu </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Toàn cầu hóa công nghệ</w:t>
            </w:r>
          </w:p>
        </w:tc>
        <w:tc>
          <w:tcPr>
            <w:tcW w:w="3006" w:type="dxa"/>
          </w:tcPr>
          <w:p w:rsidR="0079113F" w:rsidRPr="0075410C" w:rsidRDefault="0079113F" w:rsidP="0079113F">
            <w:pPr>
              <w:spacing w:after="0"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 Đón đầu CN</w:t>
            </w:r>
          </w:p>
          <w:p w:rsidR="0079113F" w:rsidRPr="0075410C" w:rsidRDefault="0079113F" w:rsidP="0079113F">
            <w:pPr>
              <w:spacing w:after="0"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=&gt; thúc đẩy KT phát triển  </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Nợ nước ngoài, tụt hậu</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Thành tựu nhân loại</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nâng cao năng suất, chất lượng sản phẩm</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Đẩy nhanh quá trình hội nhập</w:t>
            </w: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Khó khăn trong quản lí thương hiệu</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Cạnh tranh khốc liệt</w:t>
            </w:r>
          </w:p>
        </w:tc>
      </w:tr>
      <w:tr w:rsidR="0075410C" w:rsidRPr="0075410C" w:rsidTr="0079113F">
        <w:tc>
          <w:tcPr>
            <w:tcW w:w="2808"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Đa phương hóa, hợp tác quốc tế</w:t>
            </w:r>
          </w:p>
        </w:tc>
        <w:tc>
          <w:tcPr>
            <w:tcW w:w="300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Hợp tác, trao đổi, sử dụng CN, tài nguyên của các nước</w:t>
            </w:r>
          </w:p>
          <w:p w:rsidR="0079113F" w:rsidRPr="0075410C" w:rsidRDefault="0079113F" w:rsidP="0079113F">
            <w:pPr>
              <w:spacing w:after="0" w:line="240" w:lineRule="auto"/>
              <w:rPr>
                <w:rFonts w:ascii="Times New Roman" w:hAnsi="Times New Roman"/>
                <w:color w:val="000000" w:themeColor="text1"/>
                <w:sz w:val="28"/>
                <w:szCs w:val="28"/>
              </w:rPr>
            </w:pPr>
          </w:p>
        </w:tc>
        <w:tc>
          <w:tcPr>
            <w:tcW w:w="3586" w:type="dxa"/>
          </w:tcPr>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Sức ép đến tài nguyên</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Phụ thuộc vào các nước phát triển</w:t>
            </w:r>
          </w:p>
          <w:p w:rsidR="0079113F" w:rsidRPr="0075410C" w:rsidRDefault="0079113F" w:rsidP="0079113F">
            <w:pPr>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 Chảy máu chất xám</w:t>
            </w:r>
          </w:p>
        </w:tc>
      </w:tr>
    </w:tbl>
    <w:p w:rsidR="0075410C" w:rsidRPr="0075410C" w:rsidRDefault="0079113F" w:rsidP="0075410C">
      <w:pPr>
        <w:spacing w:after="0" w:line="240" w:lineRule="auto"/>
        <w:rPr>
          <w:rFonts w:asciiTheme="majorHAnsi" w:hAnsiTheme="majorHAnsi" w:cstheme="majorHAnsi"/>
          <w:color w:val="000000" w:themeColor="text1"/>
          <w:sz w:val="28"/>
          <w:szCs w:val="28"/>
        </w:rPr>
      </w:pPr>
      <w:r w:rsidRPr="0075410C">
        <w:rPr>
          <w:rFonts w:ascii="Times New Roman" w:hAnsi="Times New Roman"/>
          <w:b/>
          <w:color w:val="000000" w:themeColor="text1"/>
          <w:sz w:val="28"/>
          <w:szCs w:val="28"/>
        </w:rPr>
        <w:br/>
      </w:r>
      <w:r w:rsidR="0075410C" w:rsidRPr="0075410C">
        <w:rPr>
          <w:rFonts w:asciiTheme="majorHAnsi" w:hAnsiTheme="majorHAnsi" w:cstheme="majorHAnsi"/>
          <w:color w:val="000000" w:themeColor="text1"/>
          <w:sz w:val="28"/>
          <w:szCs w:val="28"/>
        </w:rPr>
        <w:t>Phụ lục tư liệu</w:t>
      </w:r>
    </w:p>
    <w:p w:rsidR="0075410C" w:rsidRPr="0075410C" w:rsidRDefault="0075410C" w:rsidP="0075410C">
      <w:pPr>
        <w:spacing w:after="0" w:line="288" w:lineRule="auto"/>
        <w:jc w:val="left"/>
        <w:rPr>
          <w:rFonts w:asciiTheme="majorHAnsi" w:hAnsiTheme="majorHAnsi" w:cstheme="majorHAnsi"/>
          <w:color w:val="000000" w:themeColor="text1"/>
        </w:rPr>
      </w:pPr>
      <w:r w:rsidRPr="0075410C">
        <w:rPr>
          <w:rFonts w:asciiTheme="majorHAnsi" w:hAnsiTheme="majorHAnsi" w:cstheme="majorHAnsi"/>
          <w:color w:val="000000" w:themeColor="text1"/>
          <w:sz w:val="28"/>
          <w:szCs w:val="28"/>
        </w:rPr>
        <w:t xml:space="preserve">1/ </w:t>
      </w:r>
      <w:hyperlink r:id="rId6" w:history="1">
        <w:r w:rsidRPr="0075410C">
          <w:rPr>
            <w:rStyle w:val="Hyperlink"/>
            <w:rFonts w:asciiTheme="majorHAnsi" w:hAnsiTheme="majorHAnsi" w:cstheme="majorHAnsi"/>
            <w:color w:val="000000" w:themeColor="text1"/>
          </w:rPr>
          <w:t>http://www.baophuyen.com.vn/76/42194/tac-dong-cua-toan-cau-hoa-khu-vuc-hoa-doi-voi-cac-nuoc-dang-phat-trien.html</w:t>
        </w:r>
      </w:hyperlink>
    </w:p>
    <w:p w:rsidR="0075410C" w:rsidRPr="0075410C" w:rsidRDefault="0075410C" w:rsidP="0075410C">
      <w:pPr>
        <w:spacing w:after="0" w:line="288" w:lineRule="auto"/>
        <w:jc w:val="left"/>
        <w:rPr>
          <w:rFonts w:asciiTheme="majorHAnsi" w:hAnsiTheme="majorHAnsi" w:cstheme="majorHAnsi"/>
          <w:color w:val="000000" w:themeColor="text1"/>
        </w:rPr>
      </w:pPr>
      <w:r w:rsidRPr="0075410C">
        <w:rPr>
          <w:rFonts w:asciiTheme="majorHAnsi" w:hAnsiTheme="majorHAnsi" w:cstheme="majorHAnsi"/>
          <w:color w:val="000000" w:themeColor="text1"/>
        </w:rPr>
        <w:t xml:space="preserve">2/ </w:t>
      </w:r>
      <w:hyperlink r:id="rId7" w:history="1">
        <w:r w:rsidRPr="0075410C">
          <w:rPr>
            <w:rStyle w:val="Hyperlink"/>
            <w:rFonts w:asciiTheme="majorHAnsi" w:hAnsiTheme="majorHAnsi" w:cstheme="majorHAnsi"/>
            <w:color w:val="000000" w:themeColor="text1"/>
          </w:rPr>
          <w:t>https://cacnuoc.vn/tin/loi-ich-va-tac-dong-tieu-cuc-cua-xu-huong-toan-cau-hoa/</w:t>
        </w:r>
      </w:hyperlink>
    </w:p>
    <w:p w:rsidR="0075410C" w:rsidRPr="0075410C" w:rsidRDefault="0075410C" w:rsidP="0075410C">
      <w:pPr>
        <w:spacing w:after="0" w:line="288" w:lineRule="auto"/>
        <w:jc w:val="left"/>
        <w:rPr>
          <w:rFonts w:asciiTheme="majorHAnsi" w:hAnsiTheme="majorHAnsi" w:cstheme="majorHAnsi"/>
          <w:color w:val="000000" w:themeColor="text1"/>
          <w:sz w:val="28"/>
          <w:szCs w:val="28"/>
        </w:rPr>
      </w:pPr>
      <w:r w:rsidRPr="0075410C">
        <w:rPr>
          <w:rFonts w:asciiTheme="majorHAnsi" w:hAnsiTheme="majorHAnsi" w:cstheme="majorHAnsi"/>
          <w:color w:val="000000" w:themeColor="text1"/>
        </w:rPr>
        <w:t xml:space="preserve">3/ </w:t>
      </w:r>
      <w:hyperlink r:id="rId8" w:history="1">
        <w:r w:rsidRPr="0075410C">
          <w:rPr>
            <w:rStyle w:val="Hyperlink"/>
            <w:rFonts w:asciiTheme="majorHAnsi" w:hAnsiTheme="majorHAnsi" w:cstheme="majorHAnsi"/>
            <w:color w:val="000000" w:themeColor="text1"/>
          </w:rPr>
          <w:t>https://cacnuoc.vn/tin/nhung-bieu-hien-cua-xu-huong-toan-cau-hoa/</w:t>
        </w:r>
      </w:hyperlink>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9113F" w:rsidRPr="0075410C" w:rsidRDefault="0079113F" w:rsidP="0079113F">
      <w:pPr>
        <w:spacing w:after="0" w:line="240" w:lineRule="auto"/>
        <w:rPr>
          <w:rFonts w:ascii="Times New Roman" w:hAnsi="Times New Roman"/>
          <w:b/>
          <w:color w:val="000000" w:themeColor="text1"/>
          <w:sz w:val="28"/>
          <w:szCs w:val="28"/>
        </w:rPr>
      </w:pPr>
    </w:p>
    <w:p w:rsidR="0075410C" w:rsidRPr="0075410C" w:rsidRDefault="0075410C" w:rsidP="0075410C">
      <w:pPr>
        <w:spacing w:after="0" w:line="240" w:lineRule="auto"/>
        <w:jc w:val="left"/>
        <w:rPr>
          <w:rFonts w:ascii="Times New Roman" w:eastAsia="Times New Roman" w:hAnsi="Times New Roman"/>
          <w:b/>
          <w:bCs/>
          <w:color w:val="000000" w:themeColor="text1"/>
          <w:w w:val="105"/>
          <w:sz w:val="28"/>
          <w:szCs w:val="28"/>
        </w:rPr>
      </w:pPr>
      <w:bookmarkStart w:id="0" w:name="_GoBack"/>
      <w:r w:rsidRPr="0075410C">
        <w:rPr>
          <w:rFonts w:ascii="Times New Roman" w:eastAsia="Times New Roman" w:hAnsi="Times New Roman"/>
          <w:b/>
          <w:bCs/>
          <w:color w:val="000000" w:themeColor="text1"/>
          <w:w w:val="105"/>
          <w:sz w:val="28"/>
          <w:szCs w:val="28"/>
        </w:rPr>
        <w:lastRenderedPageBreak/>
        <w:t>Tiết PPCT: 0</w:t>
      </w:r>
      <w:r w:rsidRPr="0075410C">
        <w:rPr>
          <w:rFonts w:ascii="Times New Roman" w:eastAsia="Times New Roman" w:hAnsi="Times New Roman"/>
          <w:b/>
          <w:bCs/>
          <w:color w:val="000000" w:themeColor="text1"/>
          <w:w w:val="105"/>
          <w:sz w:val="28"/>
          <w:szCs w:val="28"/>
        </w:rPr>
        <w:t>8</w:t>
      </w:r>
    </w:p>
    <w:p w:rsidR="0075410C" w:rsidRPr="0075410C" w:rsidRDefault="0075410C" w:rsidP="0075410C">
      <w:pPr>
        <w:spacing w:after="0" w:line="240" w:lineRule="auto"/>
        <w:jc w:val="left"/>
        <w:rPr>
          <w:rFonts w:ascii="Times New Roman" w:eastAsia="Times New Roman" w:hAnsi="Times New Roman"/>
          <w:b/>
          <w:bCs/>
          <w:color w:val="000000" w:themeColor="text1"/>
          <w:w w:val="105"/>
          <w:sz w:val="28"/>
          <w:szCs w:val="28"/>
        </w:rPr>
      </w:pPr>
      <w:r w:rsidRPr="0075410C">
        <w:rPr>
          <w:rFonts w:ascii="Times New Roman" w:eastAsia="Times New Roman" w:hAnsi="Times New Roman"/>
          <w:b/>
          <w:bCs/>
          <w:color w:val="000000" w:themeColor="text1"/>
          <w:w w:val="105"/>
          <w:sz w:val="28"/>
          <w:szCs w:val="28"/>
        </w:rPr>
        <w:t>Ngày soạn: 2</w:t>
      </w:r>
      <w:r w:rsidRPr="0075410C">
        <w:rPr>
          <w:rFonts w:ascii="Times New Roman" w:eastAsia="Times New Roman" w:hAnsi="Times New Roman"/>
          <w:b/>
          <w:bCs/>
          <w:color w:val="000000" w:themeColor="text1"/>
          <w:w w:val="105"/>
          <w:sz w:val="28"/>
          <w:szCs w:val="28"/>
        </w:rPr>
        <w:t>7</w:t>
      </w:r>
      <w:r w:rsidRPr="0075410C">
        <w:rPr>
          <w:rFonts w:ascii="Times New Roman" w:eastAsia="Times New Roman" w:hAnsi="Times New Roman"/>
          <w:b/>
          <w:bCs/>
          <w:color w:val="000000" w:themeColor="text1"/>
          <w:w w:val="105"/>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75410C" w:rsidRPr="0075410C" w:rsidTr="00811221">
        <w:tc>
          <w:tcPr>
            <w:tcW w:w="204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Lớp</w:t>
            </w:r>
          </w:p>
        </w:tc>
        <w:tc>
          <w:tcPr>
            <w:tcW w:w="2369" w:type="dxa"/>
            <w:shd w:val="clear" w:color="auto" w:fill="auto"/>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11A4</w:t>
            </w:r>
          </w:p>
        </w:tc>
        <w:tc>
          <w:tcPr>
            <w:tcW w:w="2410" w:type="dxa"/>
            <w:shd w:val="clear" w:color="auto" w:fill="auto"/>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11C5</w:t>
            </w:r>
          </w:p>
        </w:tc>
        <w:tc>
          <w:tcPr>
            <w:tcW w:w="2410" w:type="dxa"/>
          </w:tcPr>
          <w:p w:rsidR="0075410C" w:rsidRPr="0075410C" w:rsidRDefault="0075410C" w:rsidP="00811221">
            <w:pPr>
              <w:spacing w:after="0" w:line="240" w:lineRule="auto"/>
              <w:jc w:val="center"/>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11C6</w:t>
            </w:r>
          </w:p>
        </w:tc>
      </w:tr>
      <w:tr w:rsidR="0075410C" w:rsidRPr="0075410C" w:rsidTr="00811221">
        <w:tc>
          <w:tcPr>
            <w:tcW w:w="204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r w:rsidRPr="0075410C">
              <w:rPr>
                <w:rFonts w:ascii="Times New Roman" w:eastAsia="Times New Roman" w:hAnsi="Times New Roman"/>
                <w:color w:val="000000" w:themeColor="text1"/>
                <w:sz w:val="28"/>
                <w:szCs w:val="28"/>
              </w:rPr>
              <w:t>Ngày dạy</w:t>
            </w:r>
          </w:p>
        </w:tc>
        <w:tc>
          <w:tcPr>
            <w:tcW w:w="2369"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c>
          <w:tcPr>
            <w:tcW w:w="2410" w:type="dxa"/>
            <w:shd w:val="clear" w:color="auto" w:fill="auto"/>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c>
          <w:tcPr>
            <w:tcW w:w="2410" w:type="dxa"/>
          </w:tcPr>
          <w:p w:rsidR="0075410C" w:rsidRPr="0075410C" w:rsidRDefault="0075410C" w:rsidP="00811221">
            <w:pPr>
              <w:spacing w:after="0" w:line="240" w:lineRule="auto"/>
              <w:jc w:val="left"/>
              <w:rPr>
                <w:rFonts w:ascii="Times New Roman" w:eastAsia="Times New Roman" w:hAnsi="Times New Roman"/>
                <w:color w:val="000000" w:themeColor="text1"/>
                <w:sz w:val="28"/>
                <w:szCs w:val="28"/>
              </w:rPr>
            </w:pPr>
          </w:p>
        </w:tc>
      </w:tr>
    </w:tbl>
    <w:bookmarkEnd w:id="0"/>
    <w:p w:rsidR="0079113F" w:rsidRPr="0075410C" w:rsidRDefault="0079113F" w:rsidP="0079113F">
      <w:pPr>
        <w:spacing w:before="240" w:line="240" w:lineRule="auto"/>
        <w:ind w:left="-57"/>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u w:val="single"/>
        </w:rPr>
        <w:t xml:space="preserve">Tự chọn 4: </w:t>
      </w:r>
      <w:r w:rsidRPr="0075410C">
        <w:rPr>
          <w:rFonts w:ascii="Times New Roman" w:hAnsi="Times New Roman"/>
          <w:b/>
          <w:color w:val="000000" w:themeColor="text1"/>
          <w:sz w:val="28"/>
          <w:szCs w:val="28"/>
        </w:rPr>
        <w:t xml:space="preserve"> KỸ NĂNG VẼ BIỂU ĐỒ CỘT</w:t>
      </w:r>
      <w:r w:rsidR="00BE3101" w:rsidRPr="0075410C">
        <w:rPr>
          <w:rFonts w:ascii="Times New Roman" w:hAnsi="Times New Roman"/>
          <w:b/>
          <w:color w:val="000000" w:themeColor="text1"/>
          <w:sz w:val="28"/>
          <w:szCs w:val="28"/>
        </w:rPr>
        <w:t xml:space="preserve"> (tiết 1)</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b/>
          <w:color w:val="000000" w:themeColor="text1"/>
          <w:sz w:val="28"/>
          <w:szCs w:val="28"/>
        </w:rPr>
        <w:t>I. MỤC TIÊU BÀI HỌC</w:t>
      </w:r>
      <w:r w:rsidRPr="0075410C">
        <w:rPr>
          <w:rFonts w:ascii="Times New Roman" w:hAnsi="Times New Roman"/>
          <w:color w:val="000000" w:themeColor="text1"/>
          <w:sz w:val="28"/>
          <w:szCs w:val="28"/>
        </w:rPr>
        <w:t xml:space="preserve"> </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Sau bài học, HS cần:</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1. Kiến thức:</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w:t>
      </w:r>
      <w:r w:rsidRPr="0075410C">
        <w:rPr>
          <w:rFonts w:ascii="Times New Roman" w:hAnsi="Times New Roman"/>
          <w:color w:val="000000" w:themeColor="text1"/>
          <w:sz w:val="28"/>
          <w:szCs w:val="28"/>
        </w:rPr>
        <w:t xml:space="preserve"> Biết nhận dạng biểu đồ</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Nắm được kĩ năng vẽ biểu đồ hình cột.</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2. Kĩ năng:</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Thực hiện các bước vẽ biểu đồ và hoàn thiện biểu đồ hình cột.</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II. THIẾT BỊ DẠY HỌC</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GV chuẩn bị sẵn một số bảng số liệu yêu cầu vẽ biểu đồ hình cột</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Vở thực hành lớp 11.</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III. HOẠT ĐỘNG DẠY HỌC</w:t>
      </w:r>
    </w:p>
    <w:p w:rsidR="0079113F" w:rsidRPr="0075410C" w:rsidRDefault="0079113F" w:rsidP="0079113F">
      <w:pPr>
        <w:tabs>
          <w:tab w:val="left" w:pos="2210"/>
        </w:tabs>
        <w:spacing w:after="0" w:line="240" w:lineRule="auto"/>
        <w:ind w:left="-57"/>
        <w:rPr>
          <w:rFonts w:ascii="Times New Roman" w:hAnsi="Times New Roman"/>
          <w:b/>
          <w:i/>
          <w:color w:val="000000" w:themeColor="text1"/>
          <w:sz w:val="28"/>
          <w:szCs w:val="28"/>
        </w:rPr>
      </w:pPr>
      <w:r w:rsidRPr="0075410C">
        <w:rPr>
          <w:rFonts w:ascii="Times New Roman" w:hAnsi="Times New Roman"/>
          <w:b/>
          <w:i/>
          <w:color w:val="000000" w:themeColor="text1"/>
          <w:sz w:val="28"/>
          <w:szCs w:val="28"/>
        </w:rPr>
        <w:t>1. Ổn định lớp:</w:t>
      </w:r>
      <w:r w:rsidRPr="0075410C">
        <w:rPr>
          <w:rFonts w:ascii="Times New Roman" w:hAnsi="Times New Roman"/>
          <w:b/>
          <w:i/>
          <w:color w:val="000000" w:themeColor="text1"/>
          <w:sz w:val="28"/>
          <w:szCs w:val="28"/>
        </w:rPr>
        <w:tab/>
      </w:r>
    </w:p>
    <w:p w:rsidR="0079113F" w:rsidRPr="0075410C" w:rsidRDefault="0079113F" w:rsidP="0079113F">
      <w:pPr>
        <w:spacing w:after="0" w:line="240" w:lineRule="auto"/>
        <w:ind w:left="-57"/>
        <w:rPr>
          <w:rFonts w:ascii="Times New Roman" w:hAnsi="Times New Roman"/>
          <w:b/>
          <w:i/>
          <w:color w:val="000000" w:themeColor="text1"/>
          <w:sz w:val="28"/>
          <w:szCs w:val="28"/>
        </w:rPr>
      </w:pPr>
      <w:r w:rsidRPr="0075410C">
        <w:rPr>
          <w:rFonts w:ascii="Times New Roman" w:hAnsi="Times New Roman"/>
          <w:b/>
          <w:i/>
          <w:color w:val="000000" w:themeColor="text1"/>
          <w:sz w:val="28"/>
          <w:szCs w:val="28"/>
        </w:rPr>
        <w:t>2. Kiểm tra bài cũ:</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b/>
          <w:i/>
          <w:color w:val="000000" w:themeColor="text1"/>
          <w:sz w:val="28"/>
          <w:szCs w:val="28"/>
        </w:rPr>
        <w:t>3. Vào bài mới:</w:t>
      </w:r>
      <w:r w:rsidRPr="0075410C">
        <w:rPr>
          <w:rFonts w:ascii="Times New Roman" w:hAnsi="Times New Roman"/>
          <w:color w:val="000000" w:themeColor="text1"/>
          <w:sz w:val="28"/>
          <w:szCs w:val="28"/>
        </w:rPr>
        <w:t xml:space="preserve"> </w:t>
      </w:r>
    </w:p>
    <w:p w:rsidR="0079113F" w:rsidRPr="0075410C" w:rsidRDefault="0079113F" w:rsidP="0079113F">
      <w:pPr>
        <w:numPr>
          <w:ilvl w:val="0"/>
          <w:numId w:val="4"/>
        </w:numPr>
        <w:spacing w:after="0" w:line="240" w:lineRule="auto"/>
        <w:jc w:val="left"/>
        <w:rPr>
          <w:rFonts w:ascii="Times New Roman" w:hAnsi="Times New Roman"/>
          <w:color w:val="000000" w:themeColor="text1"/>
          <w:sz w:val="28"/>
          <w:szCs w:val="28"/>
        </w:rPr>
      </w:pPr>
      <w:r w:rsidRPr="0075410C">
        <w:rPr>
          <w:rFonts w:ascii="Times New Roman" w:hAnsi="Times New Roman"/>
          <w:b/>
          <w:color w:val="000000" w:themeColor="text1"/>
          <w:sz w:val="28"/>
          <w:szCs w:val="28"/>
        </w:rPr>
        <w:t>Hoạt động 1.</w:t>
      </w:r>
      <w:r w:rsidRPr="0075410C">
        <w:rPr>
          <w:rFonts w:ascii="Times New Roman" w:hAnsi="Times New Roman"/>
          <w:color w:val="000000" w:themeColor="text1"/>
          <w:sz w:val="28"/>
          <w:szCs w:val="28"/>
        </w:rPr>
        <w:t xml:space="preserve"> Tìm hiểu các bước vẽ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6065"/>
      </w:tblGrid>
      <w:tr w:rsidR="0075410C" w:rsidRPr="0075410C" w:rsidTr="00D713B0">
        <w:tc>
          <w:tcPr>
            <w:tcW w:w="3888" w:type="dxa"/>
            <w:shd w:val="clear" w:color="auto" w:fill="auto"/>
          </w:tcPr>
          <w:p w:rsidR="0079113F" w:rsidRPr="0075410C" w:rsidRDefault="0079113F" w:rsidP="0079113F">
            <w:pPr>
              <w:spacing w:after="0" w:line="240" w:lineRule="auto"/>
              <w:ind w:left="-57"/>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rPr>
              <w:t>Hoạt động của GV và HS</w:t>
            </w:r>
          </w:p>
        </w:tc>
        <w:tc>
          <w:tcPr>
            <w:tcW w:w="6228" w:type="dxa"/>
            <w:shd w:val="clear" w:color="auto" w:fill="auto"/>
          </w:tcPr>
          <w:p w:rsidR="0079113F" w:rsidRPr="0075410C" w:rsidRDefault="0079113F" w:rsidP="0079113F">
            <w:pPr>
              <w:spacing w:after="0" w:line="240" w:lineRule="auto"/>
              <w:ind w:left="-57"/>
              <w:jc w:val="center"/>
              <w:rPr>
                <w:rFonts w:ascii="Times New Roman" w:hAnsi="Times New Roman"/>
                <w:b/>
                <w:color w:val="000000" w:themeColor="text1"/>
                <w:sz w:val="28"/>
                <w:szCs w:val="28"/>
              </w:rPr>
            </w:pPr>
            <w:r w:rsidRPr="0075410C">
              <w:rPr>
                <w:rFonts w:ascii="Times New Roman" w:hAnsi="Times New Roman"/>
                <w:b/>
                <w:color w:val="000000" w:themeColor="text1"/>
                <w:sz w:val="28"/>
                <w:szCs w:val="28"/>
              </w:rPr>
              <w:t>Nội dung cơ bản</w:t>
            </w:r>
          </w:p>
        </w:tc>
      </w:tr>
      <w:tr w:rsidR="0075410C" w:rsidRPr="0075410C" w:rsidTr="00D713B0">
        <w:tc>
          <w:tcPr>
            <w:tcW w:w="3888" w:type="dxa"/>
            <w:shd w:val="clear" w:color="auto" w:fill="auto"/>
          </w:tcPr>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b/>
                <w:i/>
                <w:color w:val="000000" w:themeColor="text1"/>
                <w:sz w:val="28"/>
                <w:szCs w:val="28"/>
              </w:rPr>
              <w:t>Bước 1:</w:t>
            </w:r>
            <w:r w:rsidRPr="0075410C">
              <w:rPr>
                <w:rFonts w:ascii="Times New Roman" w:hAnsi="Times New Roman"/>
                <w:color w:val="000000" w:themeColor="text1"/>
                <w:sz w:val="28"/>
                <w:szCs w:val="28"/>
              </w:rPr>
              <w:t xml:space="preserve"> GV hỏi:</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Có những dạng biểu đồ hình cột nào?</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xml:space="preserve">- Để vẽ biểu đồ cần thực hiện mấy bước? </w:t>
            </w:r>
            <w:proofErr w:type="gramStart"/>
            <w:r w:rsidRPr="0075410C">
              <w:rPr>
                <w:rFonts w:ascii="Times New Roman" w:hAnsi="Times New Roman"/>
                <w:color w:val="000000" w:themeColor="text1"/>
                <w:sz w:val="28"/>
                <w:szCs w:val="28"/>
              </w:rPr>
              <w:t>đó</w:t>
            </w:r>
            <w:proofErr w:type="gramEnd"/>
            <w:r w:rsidRPr="0075410C">
              <w:rPr>
                <w:rFonts w:ascii="Times New Roman" w:hAnsi="Times New Roman"/>
                <w:color w:val="000000" w:themeColor="text1"/>
                <w:sz w:val="28"/>
                <w:szCs w:val="28"/>
              </w:rPr>
              <w:t xml:space="preserve"> là những bước nào?</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b/>
                <w:i/>
                <w:color w:val="000000" w:themeColor="text1"/>
                <w:sz w:val="28"/>
                <w:szCs w:val="28"/>
              </w:rPr>
              <w:t>Bước 2:</w:t>
            </w:r>
            <w:r w:rsidRPr="0075410C">
              <w:rPr>
                <w:rFonts w:ascii="Times New Roman" w:hAnsi="Times New Roman"/>
                <w:color w:val="000000" w:themeColor="text1"/>
                <w:sz w:val="28"/>
                <w:szCs w:val="28"/>
              </w:rPr>
              <w:t xml:space="preserve"> HS trả lời, các HS khác bổ sung, GV chuẩn kiến thức.</w:t>
            </w:r>
          </w:p>
          <w:p w:rsidR="0079113F" w:rsidRPr="0075410C" w:rsidRDefault="0079113F" w:rsidP="0079113F">
            <w:pPr>
              <w:spacing w:after="0" w:line="240" w:lineRule="auto"/>
              <w:ind w:left="-57"/>
              <w:rPr>
                <w:rFonts w:ascii="Times New Roman" w:hAnsi="Times New Roman"/>
                <w:color w:val="000000" w:themeColor="text1"/>
                <w:sz w:val="28"/>
                <w:szCs w:val="28"/>
              </w:rPr>
            </w:pPr>
          </w:p>
          <w:p w:rsidR="0079113F" w:rsidRPr="0075410C" w:rsidRDefault="0079113F" w:rsidP="0079113F">
            <w:pPr>
              <w:spacing w:after="0" w:line="240" w:lineRule="auto"/>
              <w:ind w:left="-57"/>
              <w:rPr>
                <w:rFonts w:ascii="Times New Roman" w:hAnsi="Times New Roman"/>
                <w:b/>
                <w:color w:val="000000" w:themeColor="text1"/>
                <w:sz w:val="28"/>
                <w:szCs w:val="28"/>
              </w:rPr>
            </w:pPr>
          </w:p>
          <w:p w:rsidR="0079113F" w:rsidRPr="0075410C" w:rsidRDefault="0079113F" w:rsidP="0079113F">
            <w:pPr>
              <w:spacing w:after="0" w:line="240" w:lineRule="auto"/>
              <w:ind w:left="-57"/>
              <w:rPr>
                <w:rFonts w:ascii="Times New Roman" w:hAnsi="Times New Roman"/>
                <w:color w:val="000000" w:themeColor="text1"/>
                <w:sz w:val="28"/>
                <w:szCs w:val="28"/>
              </w:rPr>
            </w:pPr>
          </w:p>
        </w:tc>
        <w:tc>
          <w:tcPr>
            <w:tcW w:w="6228" w:type="dxa"/>
            <w:shd w:val="clear" w:color="auto" w:fill="auto"/>
          </w:tcPr>
          <w:p w:rsidR="00BE3101" w:rsidRPr="0075410C" w:rsidRDefault="00BE3101" w:rsidP="00BE3101">
            <w:pPr>
              <w:spacing w:after="0" w:line="240" w:lineRule="auto"/>
              <w:ind w:left="-57"/>
              <w:jc w:val="left"/>
              <w:rPr>
                <w:rFonts w:asciiTheme="majorHAnsi" w:hAnsiTheme="majorHAnsi" w:cstheme="majorHAnsi"/>
                <w:b/>
                <w:color w:val="000000" w:themeColor="text1"/>
                <w:sz w:val="28"/>
                <w:szCs w:val="28"/>
                <w:shd w:val="clear" w:color="auto" w:fill="F7F7FF"/>
              </w:rPr>
            </w:pPr>
            <w:r w:rsidRPr="0075410C">
              <w:rPr>
                <w:rFonts w:ascii="Times New Roman" w:hAnsi="Times New Roman"/>
                <w:b/>
                <w:color w:val="000000" w:themeColor="text1"/>
                <w:sz w:val="28"/>
                <w:szCs w:val="28"/>
                <w:shd w:val="clear" w:color="auto" w:fill="F7F7FF"/>
              </w:rPr>
              <w:t xml:space="preserve">I. </w:t>
            </w:r>
            <w:r w:rsidRPr="0075410C">
              <w:rPr>
                <w:rFonts w:asciiTheme="majorHAnsi" w:hAnsiTheme="majorHAnsi" w:cstheme="majorHAnsi"/>
                <w:b/>
                <w:color w:val="000000" w:themeColor="text1"/>
                <w:sz w:val="28"/>
                <w:szCs w:val="28"/>
                <w:shd w:val="clear" w:color="auto" w:fill="F7F7FF"/>
              </w:rPr>
              <w:t>Dấu hiệu nhận biết</w:t>
            </w:r>
          </w:p>
          <w:p w:rsidR="00BE3101" w:rsidRPr="0075410C" w:rsidRDefault="00BE3101" w:rsidP="00BE3101">
            <w:pPr>
              <w:spacing w:after="0" w:line="240" w:lineRule="auto"/>
              <w:ind w:left="-57"/>
              <w:jc w:val="left"/>
              <w:rPr>
                <w:rFonts w:asciiTheme="majorHAnsi" w:hAnsiTheme="majorHAnsi" w:cstheme="majorHAnsi"/>
                <w:color w:val="000000" w:themeColor="text1"/>
                <w:sz w:val="28"/>
                <w:szCs w:val="28"/>
                <w:shd w:val="clear" w:color="auto" w:fill="F7F7FF"/>
              </w:rPr>
            </w:pPr>
            <w:r w:rsidRPr="0075410C">
              <w:rPr>
                <w:rFonts w:asciiTheme="majorHAnsi" w:hAnsiTheme="majorHAnsi" w:cstheme="majorHAnsi"/>
                <w:color w:val="000000" w:themeColor="text1"/>
                <w:sz w:val="28"/>
                <w:szCs w:val="28"/>
                <w:shd w:val="clear" w:color="auto" w:fill="F7F7FF"/>
              </w:rPr>
              <w:t xml:space="preserve"> – Thể hiện qui mô, độ lớn, số lượng: hơn – kém, nhiều – ít, so sánh các yếu tố, tình hình phát triển. – Có các cụm từ như: số lượng, sản lượng, so sánh </w:t>
            </w:r>
          </w:p>
          <w:p w:rsidR="00BE3101" w:rsidRPr="0075410C" w:rsidRDefault="00BE3101" w:rsidP="00BE3101">
            <w:pPr>
              <w:spacing w:after="0" w:line="240" w:lineRule="auto"/>
              <w:ind w:left="-57"/>
              <w:jc w:val="left"/>
              <w:rPr>
                <w:rFonts w:asciiTheme="majorHAnsi" w:hAnsiTheme="majorHAnsi" w:cstheme="majorHAnsi"/>
                <w:color w:val="000000" w:themeColor="text1"/>
                <w:sz w:val="28"/>
                <w:szCs w:val="28"/>
                <w:shd w:val="clear" w:color="auto" w:fill="F7F7FF"/>
              </w:rPr>
            </w:pPr>
            <w:r w:rsidRPr="0075410C">
              <w:rPr>
                <w:rFonts w:asciiTheme="majorHAnsi" w:hAnsiTheme="majorHAnsi" w:cstheme="majorHAnsi"/>
                <w:color w:val="000000" w:themeColor="text1"/>
                <w:sz w:val="28"/>
                <w:szCs w:val="28"/>
                <w:shd w:val="clear" w:color="auto" w:fill="F7F7FF"/>
              </w:rPr>
              <w:t>– Có số lượng năm cho trước hơn 4 năm</w:t>
            </w:r>
          </w:p>
          <w:p w:rsidR="00BE3101" w:rsidRPr="0075410C" w:rsidRDefault="00BE3101" w:rsidP="00BE3101">
            <w:pPr>
              <w:spacing w:after="0" w:line="240" w:lineRule="auto"/>
              <w:ind w:left="-57"/>
              <w:jc w:val="left"/>
              <w:rPr>
                <w:rFonts w:asciiTheme="majorHAnsi" w:hAnsiTheme="majorHAnsi" w:cstheme="majorHAnsi"/>
                <w:color w:val="000000" w:themeColor="text1"/>
                <w:sz w:val="28"/>
                <w:szCs w:val="28"/>
                <w:shd w:val="clear" w:color="auto" w:fill="F7F7FF"/>
              </w:rPr>
            </w:pPr>
            <w:r w:rsidRPr="0075410C">
              <w:rPr>
                <w:rFonts w:asciiTheme="majorHAnsi" w:hAnsiTheme="majorHAnsi" w:cstheme="majorHAnsi"/>
                <w:color w:val="000000" w:themeColor="text1"/>
                <w:sz w:val="28"/>
                <w:szCs w:val="28"/>
                <w:shd w:val="clear" w:color="auto" w:fill="F7F7FF"/>
              </w:rPr>
              <w:t xml:space="preserve"> – Thể hiện ở dấu gạch chéo: người/ km2, USD/người</w:t>
            </w:r>
            <w:proofErr w:type="gramStart"/>
            <w:r w:rsidRPr="0075410C">
              <w:rPr>
                <w:rFonts w:asciiTheme="majorHAnsi" w:hAnsiTheme="majorHAnsi" w:cstheme="majorHAnsi"/>
                <w:color w:val="000000" w:themeColor="text1"/>
                <w:sz w:val="28"/>
                <w:szCs w:val="28"/>
                <w:shd w:val="clear" w:color="auto" w:fill="F7F7FF"/>
              </w:rPr>
              <w:t>,…</w:t>
            </w:r>
            <w:proofErr w:type="gramEnd"/>
            <w:r w:rsidRPr="0075410C">
              <w:rPr>
                <w:rFonts w:asciiTheme="majorHAnsi" w:hAnsiTheme="majorHAnsi" w:cstheme="majorHAnsi"/>
                <w:color w:val="000000" w:themeColor="text1"/>
                <w:sz w:val="28"/>
                <w:szCs w:val="28"/>
                <w:shd w:val="clear" w:color="auto" w:fill="F7F7FF"/>
              </w:rPr>
              <w:t xml:space="preserve"> </w:t>
            </w:r>
          </w:p>
          <w:p w:rsidR="0079113F" w:rsidRPr="0075410C" w:rsidRDefault="00BE3101" w:rsidP="00BE3101">
            <w:pPr>
              <w:spacing w:after="0" w:line="240" w:lineRule="auto"/>
              <w:ind w:left="-57"/>
              <w:jc w:val="left"/>
              <w:rPr>
                <w:rFonts w:ascii="Times New Roman" w:hAnsi="Times New Roman"/>
                <w:b/>
                <w:color w:val="000000" w:themeColor="text1"/>
                <w:sz w:val="28"/>
                <w:szCs w:val="28"/>
              </w:rPr>
            </w:pPr>
            <w:r w:rsidRPr="0075410C">
              <w:rPr>
                <w:rFonts w:asciiTheme="majorHAnsi" w:hAnsiTheme="majorHAnsi" w:cstheme="majorHAnsi"/>
                <w:color w:val="000000" w:themeColor="text1"/>
                <w:sz w:val="28"/>
                <w:szCs w:val="28"/>
                <w:shd w:val="clear" w:color="auto" w:fill="F7F7FF"/>
              </w:rPr>
              <w:t xml:space="preserve">– Trong một năm mà yêu cầu thể hiện nhiều thành phần: loại sản phẩm, vùng miền, số </w:t>
            </w:r>
            <w:proofErr w:type="gramStart"/>
            <w:r w:rsidRPr="0075410C">
              <w:rPr>
                <w:rFonts w:asciiTheme="majorHAnsi" w:hAnsiTheme="majorHAnsi" w:cstheme="majorHAnsi"/>
                <w:color w:val="000000" w:themeColor="text1"/>
                <w:sz w:val="28"/>
                <w:szCs w:val="28"/>
                <w:shd w:val="clear" w:color="auto" w:fill="F7F7FF"/>
              </w:rPr>
              <w:t>lượng,….</w:t>
            </w:r>
            <w:proofErr w:type="gramEnd"/>
            <w:r w:rsidRPr="0075410C">
              <w:rPr>
                <w:rFonts w:ascii="Helvetica" w:hAnsi="Helvetica"/>
                <w:color w:val="000000" w:themeColor="text1"/>
              </w:rPr>
              <w:br/>
            </w:r>
            <w:r w:rsidRPr="0075410C">
              <w:rPr>
                <w:rFonts w:ascii="Times New Roman" w:hAnsi="Times New Roman"/>
                <w:b/>
                <w:color w:val="000000" w:themeColor="text1"/>
                <w:sz w:val="28"/>
                <w:szCs w:val="28"/>
              </w:rPr>
              <w:t>II</w:t>
            </w:r>
            <w:r w:rsidR="0079113F" w:rsidRPr="0075410C">
              <w:rPr>
                <w:rFonts w:ascii="Times New Roman" w:hAnsi="Times New Roman"/>
                <w:b/>
                <w:color w:val="000000" w:themeColor="text1"/>
                <w:sz w:val="28"/>
                <w:szCs w:val="28"/>
              </w:rPr>
              <w:t>. Các dạng biểu đồ hình cột</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Biểu đồ cột đơn</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Biểu đồ cột đơn gộp nhóm.</w:t>
            </w:r>
          </w:p>
          <w:p w:rsidR="0079113F" w:rsidRPr="0075410C" w:rsidRDefault="0079113F" w:rsidP="0079113F">
            <w:pPr>
              <w:spacing w:after="0" w:line="240" w:lineRule="auto"/>
              <w:ind w:left="-57"/>
              <w:rPr>
                <w:rFonts w:ascii="Times New Roman" w:hAnsi="Times New Roman"/>
                <w:color w:val="000000" w:themeColor="text1"/>
                <w:sz w:val="28"/>
                <w:szCs w:val="28"/>
              </w:rPr>
            </w:pPr>
            <w:r w:rsidRPr="0075410C">
              <w:rPr>
                <w:rFonts w:ascii="Times New Roman" w:hAnsi="Times New Roman"/>
                <w:color w:val="000000" w:themeColor="text1"/>
                <w:sz w:val="28"/>
                <w:szCs w:val="28"/>
              </w:rPr>
              <w:t>- Biểu đồ cột chồng.</w:t>
            </w:r>
          </w:p>
          <w:p w:rsidR="0079113F" w:rsidRPr="0075410C" w:rsidRDefault="0079113F" w:rsidP="0079113F">
            <w:pPr>
              <w:pStyle w:val="ListParagraph"/>
              <w:ind w:left="0"/>
              <w:rPr>
                <w:rFonts w:ascii="Times New Roman" w:hAnsi="Times New Roman"/>
                <w:b/>
                <w:color w:val="000000" w:themeColor="text1"/>
                <w:szCs w:val="28"/>
                <w:lang w:val="nl-NL"/>
              </w:rPr>
            </w:pPr>
            <w:r w:rsidRPr="0075410C">
              <w:rPr>
                <w:rFonts w:ascii="Times New Roman" w:hAnsi="Times New Roman"/>
                <w:b/>
                <w:color w:val="000000" w:themeColor="text1"/>
                <w:szCs w:val="28"/>
                <w:lang w:val="nl-NL"/>
              </w:rPr>
              <w:t>II.</w:t>
            </w:r>
            <w:r w:rsidR="00BE3101" w:rsidRPr="0075410C">
              <w:rPr>
                <w:rFonts w:ascii="Times New Roman" w:hAnsi="Times New Roman"/>
                <w:b/>
                <w:color w:val="000000" w:themeColor="text1"/>
                <w:szCs w:val="28"/>
                <w:lang w:val="nl-NL"/>
              </w:rPr>
              <w:t>Cách vẽ</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w:t>
            </w:r>
            <w:r w:rsidRPr="0075410C">
              <w:rPr>
                <w:rFonts w:ascii="Times New Roman" w:hAnsi="Times New Roman"/>
                <w:b/>
                <w:color w:val="000000" w:themeColor="text1"/>
                <w:sz w:val="28"/>
                <w:szCs w:val="28"/>
                <w:lang w:val="nl-NL"/>
              </w:rPr>
              <w:t>Bước 1:</w:t>
            </w:r>
            <w:r w:rsidRPr="0075410C">
              <w:rPr>
                <w:rFonts w:ascii="Times New Roman" w:hAnsi="Times New Roman"/>
                <w:color w:val="000000" w:themeColor="text1"/>
                <w:sz w:val="28"/>
                <w:szCs w:val="28"/>
                <w:lang w:val="nl-NL"/>
              </w:rPr>
              <w:t xml:space="preserve"> Xác định tỉ lệ, phạm vi khuôn giấy ( giá trị lớn nhất, nhỏ nhất)</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w:t>
            </w:r>
            <w:r w:rsidRPr="0075410C">
              <w:rPr>
                <w:rFonts w:ascii="Times New Roman" w:hAnsi="Times New Roman"/>
                <w:b/>
                <w:color w:val="000000" w:themeColor="text1"/>
                <w:sz w:val="28"/>
                <w:szCs w:val="28"/>
                <w:lang w:val="nl-NL"/>
              </w:rPr>
              <w:t>Bước 2:</w:t>
            </w:r>
            <w:r w:rsidRPr="0075410C">
              <w:rPr>
                <w:rFonts w:ascii="Times New Roman" w:hAnsi="Times New Roman"/>
                <w:color w:val="000000" w:themeColor="text1"/>
                <w:sz w:val="28"/>
                <w:szCs w:val="28"/>
                <w:lang w:val="nl-NL"/>
              </w:rPr>
              <w:t xml:space="preserve"> Vẽ trục tọa độ: 1 trục tung, 1 trục hoành</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Trục tung: thể hiện giá trị</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Trục hoành thể hiện năm, đối tượng.</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w:t>
            </w:r>
            <w:r w:rsidRPr="0075410C">
              <w:rPr>
                <w:rFonts w:ascii="Times New Roman" w:hAnsi="Times New Roman"/>
                <w:b/>
                <w:color w:val="000000" w:themeColor="text1"/>
                <w:sz w:val="28"/>
                <w:szCs w:val="28"/>
                <w:lang w:val="nl-NL"/>
              </w:rPr>
              <w:t>Bước 3:</w:t>
            </w:r>
            <w:r w:rsidRPr="0075410C">
              <w:rPr>
                <w:rFonts w:ascii="Times New Roman" w:hAnsi="Times New Roman"/>
                <w:color w:val="000000" w:themeColor="text1"/>
                <w:sz w:val="28"/>
                <w:szCs w:val="28"/>
                <w:lang w:val="nl-NL"/>
              </w:rPr>
              <w:t xml:space="preserve"> Chia tỉ lệ</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Trục tung: chia tỉ lệ theo khoảng cách đều nhau</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Trục hoành: Năm đầu cách gốc tọa độ </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lastRenderedPageBreak/>
              <w:t>Chú ý khoảng cách năm. (trừ các địa điểm, đối tượng đều nhau)</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w:t>
            </w:r>
            <w:r w:rsidRPr="0075410C">
              <w:rPr>
                <w:rFonts w:ascii="Times New Roman" w:hAnsi="Times New Roman"/>
                <w:b/>
                <w:color w:val="000000" w:themeColor="text1"/>
                <w:sz w:val="28"/>
                <w:szCs w:val="28"/>
                <w:lang w:val="nl-NL"/>
              </w:rPr>
              <w:t>Bước 4:</w:t>
            </w:r>
            <w:r w:rsidRPr="0075410C">
              <w:rPr>
                <w:rFonts w:ascii="Times New Roman" w:hAnsi="Times New Roman"/>
                <w:color w:val="000000" w:themeColor="text1"/>
                <w:sz w:val="28"/>
                <w:szCs w:val="28"/>
                <w:lang w:val="nl-NL"/>
              </w:rPr>
              <w:t xml:space="preserve"> Vẽ (dóng số liệu theo từng năm, từng địa điểm, vẽ lần lượt từ trái sang phải) </w:t>
            </w:r>
          </w:p>
          <w:p w:rsidR="0079113F" w:rsidRPr="0075410C" w:rsidRDefault="0079113F" w:rsidP="0079113F">
            <w:pPr>
              <w:spacing w:after="0" w:line="240" w:lineRule="auto"/>
              <w:ind w:left="-57"/>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xml:space="preserve">- </w:t>
            </w:r>
            <w:r w:rsidRPr="0075410C">
              <w:rPr>
                <w:rFonts w:ascii="Times New Roman" w:hAnsi="Times New Roman"/>
                <w:b/>
                <w:color w:val="000000" w:themeColor="text1"/>
                <w:sz w:val="28"/>
                <w:szCs w:val="28"/>
                <w:lang w:val="nl-NL"/>
              </w:rPr>
              <w:t>Bước 5</w:t>
            </w:r>
            <w:r w:rsidRPr="0075410C">
              <w:rPr>
                <w:rFonts w:ascii="Times New Roman" w:hAnsi="Times New Roman"/>
                <w:color w:val="000000" w:themeColor="text1"/>
                <w:sz w:val="28"/>
                <w:szCs w:val="28"/>
                <w:lang w:val="nl-NL"/>
              </w:rPr>
              <w:t xml:space="preserve">: Hoàn thiện biểu đồ ( Tên, số liệu, mũi tên, đơn vị) </w:t>
            </w:r>
          </w:p>
          <w:p w:rsidR="0079113F" w:rsidRPr="0075410C" w:rsidRDefault="0079113F" w:rsidP="0079113F">
            <w:pPr>
              <w:spacing w:after="0" w:line="240" w:lineRule="auto"/>
              <w:ind w:left="-57"/>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 Ghi tên biểu đồ.</w:t>
            </w:r>
          </w:p>
          <w:p w:rsidR="0079113F" w:rsidRPr="0075410C" w:rsidRDefault="0079113F" w:rsidP="0079113F">
            <w:pPr>
              <w:spacing w:after="0" w:line="240" w:lineRule="auto"/>
              <w:contextualSpacing/>
              <w:rPr>
                <w:rFonts w:ascii="Times New Roman" w:hAnsi="Times New Roman"/>
                <w:color w:val="000000" w:themeColor="text1"/>
                <w:sz w:val="28"/>
                <w:szCs w:val="28"/>
                <w:lang w:val="nl-NL"/>
              </w:rPr>
            </w:pPr>
            <w:r w:rsidRPr="0075410C">
              <w:rPr>
                <w:rFonts w:ascii="Times New Roman" w:hAnsi="Times New Roman"/>
                <w:color w:val="000000" w:themeColor="text1"/>
                <w:sz w:val="28"/>
                <w:szCs w:val="28"/>
                <w:lang w:val="nl-NL"/>
              </w:rPr>
              <w:t>Lưu ý: độ rộng cột bằng nhau, đối với biểu đồ cột ghép, chồng phải ký hiệu và lập bảng chú giải</w:t>
            </w:r>
          </w:p>
        </w:tc>
      </w:tr>
    </w:tbl>
    <w:p w:rsidR="0079113F" w:rsidRPr="0075410C" w:rsidRDefault="0079113F" w:rsidP="0079113F">
      <w:pPr>
        <w:numPr>
          <w:ilvl w:val="0"/>
          <w:numId w:val="4"/>
        </w:numPr>
        <w:spacing w:before="240" w:after="0" w:line="240" w:lineRule="auto"/>
        <w:jc w:val="left"/>
        <w:rPr>
          <w:rFonts w:ascii="Times New Roman" w:hAnsi="Times New Roman"/>
          <w:color w:val="000000" w:themeColor="text1"/>
          <w:sz w:val="28"/>
          <w:szCs w:val="28"/>
        </w:rPr>
      </w:pPr>
      <w:r w:rsidRPr="0075410C">
        <w:rPr>
          <w:rFonts w:ascii="Times New Roman" w:hAnsi="Times New Roman"/>
          <w:b/>
          <w:color w:val="000000" w:themeColor="text1"/>
          <w:sz w:val="28"/>
          <w:szCs w:val="28"/>
        </w:rPr>
        <w:lastRenderedPageBreak/>
        <w:t>Hoạt động 1.</w:t>
      </w:r>
      <w:r w:rsidRPr="0075410C">
        <w:rPr>
          <w:rFonts w:ascii="Times New Roman" w:hAnsi="Times New Roman"/>
          <w:color w:val="000000" w:themeColor="text1"/>
          <w:sz w:val="28"/>
          <w:szCs w:val="28"/>
        </w:rPr>
        <w:t xml:space="preserve"> Luyện tập</w:t>
      </w:r>
    </w:p>
    <w:p w:rsidR="0079113F" w:rsidRPr="0075410C" w:rsidRDefault="0079113F" w:rsidP="0079113F">
      <w:pPr>
        <w:pStyle w:val="ListParagraph"/>
        <w:spacing w:before="240"/>
        <w:ind w:hanging="720"/>
        <w:rPr>
          <w:rFonts w:ascii="Times New Roman" w:hAnsi="Times New Roman"/>
          <w:b/>
          <w:color w:val="000000" w:themeColor="text1"/>
          <w:szCs w:val="28"/>
        </w:rPr>
      </w:pPr>
      <w:r w:rsidRPr="0075410C">
        <w:rPr>
          <w:rFonts w:ascii="Times New Roman" w:hAnsi="Times New Roman"/>
          <w:b/>
          <w:color w:val="000000" w:themeColor="text1"/>
          <w:szCs w:val="28"/>
        </w:rPr>
        <w:t>GIÁ TRỊ XUẤT NHẬP KHẨU CỦA NHẬT BẢN GIAI ĐOẠN 1990-2015</w:t>
      </w:r>
    </w:p>
    <w:p w:rsidR="0079113F" w:rsidRPr="0075410C" w:rsidRDefault="0079113F" w:rsidP="0079113F">
      <w:pPr>
        <w:pStyle w:val="ListParagraph"/>
        <w:spacing w:before="240"/>
        <w:ind w:hanging="720"/>
        <w:jc w:val="right"/>
        <w:rPr>
          <w:rFonts w:ascii="Times New Roman" w:hAnsi="Times New Roman"/>
          <w:b/>
          <w:bCs/>
          <w:color w:val="000000" w:themeColor="text1"/>
          <w:szCs w:val="28"/>
        </w:rPr>
      </w:pPr>
      <w:r w:rsidRPr="0075410C">
        <w:rPr>
          <w:rFonts w:ascii="Times New Roman" w:hAnsi="Times New Roman"/>
          <w:color w:val="000000" w:themeColor="text1"/>
          <w:szCs w:val="28"/>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72"/>
        <w:gridCol w:w="1625"/>
        <w:gridCol w:w="1291"/>
        <w:gridCol w:w="1625"/>
        <w:gridCol w:w="1677"/>
      </w:tblGrid>
      <w:tr w:rsidR="0075410C" w:rsidRPr="0075410C" w:rsidTr="00D713B0">
        <w:trPr>
          <w:jc w:val="center"/>
        </w:trPr>
        <w:tc>
          <w:tcPr>
            <w:tcW w:w="151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Tổng mức</w:t>
            </w:r>
          </w:p>
        </w:tc>
        <w:tc>
          <w:tcPr>
            <w:tcW w:w="157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1990</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1995</w:t>
            </w:r>
          </w:p>
        </w:tc>
        <w:tc>
          <w:tcPr>
            <w:tcW w:w="1291"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2000</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2004</w:t>
            </w:r>
          </w:p>
        </w:tc>
        <w:tc>
          <w:tcPr>
            <w:tcW w:w="1677"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2015</w:t>
            </w:r>
          </w:p>
        </w:tc>
      </w:tr>
      <w:tr w:rsidR="0075410C" w:rsidRPr="0075410C" w:rsidTr="00D713B0">
        <w:trPr>
          <w:jc w:val="center"/>
        </w:trPr>
        <w:tc>
          <w:tcPr>
            <w:tcW w:w="151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Xuất khẩu</w:t>
            </w:r>
          </w:p>
        </w:tc>
        <w:tc>
          <w:tcPr>
            <w:tcW w:w="157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287,6</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443,1</w:t>
            </w:r>
          </w:p>
        </w:tc>
        <w:tc>
          <w:tcPr>
            <w:tcW w:w="1291"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479,2</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565,7</w:t>
            </w:r>
          </w:p>
        </w:tc>
        <w:tc>
          <w:tcPr>
            <w:tcW w:w="1677"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624,8</w:t>
            </w:r>
          </w:p>
        </w:tc>
      </w:tr>
      <w:tr w:rsidR="0075410C" w:rsidRPr="0075410C" w:rsidTr="00D713B0">
        <w:trPr>
          <w:jc w:val="center"/>
        </w:trPr>
        <w:tc>
          <w:tcPr>
            <w:tcW w:w="151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Nhập khẩu</w:t>
            </w:r>
          </w:p>
        </w:tc>
        <w:tc>
          <w:tcPr>
            <w:tcW w:w="1572"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235,4</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355,9</w:t>
            </w:r>
          </w:p>
        </w:tc>
        <w:tc>
          <w:tcPr>
            <w:tcW w:w="1291"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379,5</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454,5</w:t>
            </w:r>
          </w:p>
        </w:tc>
        <w:tc>
          <w:tcPr>
            <w:tcW w:w="1677" w:type="dxa"/>
            <w:shd w:val="clear" w:color="auto" w:fill="auto"/>
          </w:tcPr>
          <w:p w:rsidR="0079113F" w:rsidRPr="0075410C" w:rsidRDefault="0079113F" w:rsidP="0079113F">
            <w:pPr>
              <w:spacing w:before="240"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648,3</w:t>
            </w:r>
          </w:p>
        </w:tc>
      </w:tr>
      <w:tr w:rsidR="0075410C" w:rsidRPr="0075410C" w:rsidTr="00D713B0">
        <w:trPr>
          <w:jc w:val="center"/>
        </w:trPr>
        <w:tc>
          <w:tcPr>
            <w:tcW w:w="1512"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Tổng</w:t>
            </w:r>
          </w:p>
        </w:tc>
        <w:tc>
          <w:tcPr>
            <w:tcW w:w="1572"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532</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799</w:t>
            </w:r>
          </w:p>
        </w:tc>
        <w:tc>
          <w:tcPr>
            <w:tcW w:w="1291"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858,7</w:t>
            </w:r>
          </w:p>
        </w:tc>
        <w:tc>
          <w:tcPr>
            <w:tcW w:w="1625"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1020,2</w:t>
            </w:r>
          </w:p>
        </w:tc>
        <w:tc>
          <w:tcPr>
            <w:tcW w:w="1677" w:type="dxa"/>
            <w:shd w:val="clear" w:color="auto" w:fill="auto"/>
          </w:tcPr>
          <w:p w:rsidR="0079113F" w:rsidRPr="0075410C" w:rsidRDefault="0079113F" w:rsidP="0079113F">
            <w:pPr>
              <w:spacing w:before="240" w:after="0" w:line="240" w:lineRule="auto"/>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1273,1</w:t>
            </w:r>
          </w:p>
        </w:tc>
      </w:tr>
    </w:tbl>
    <w:p w:rsidR="0079113F" w:rsidRPr="0075410C" w:rsidRDefault="0079113F" w:rsidP="0079113F">
      <w:pPr>
        <w:pStyle w:val="NoSpacing"/>
        <w:spacing w:before="240"/>
        <w:rPr>
          <w:rFonts w:ascii="Times New Roman" w:hAnsi="Times New Roman"/>
          <w:color w:val="000000" w:themeColor="text1"/>
          <w:sz w:val="28"/>
          <w:szCs w:val="28"/>
        </w:rPr>
      </w:pPr>
      <w:r w:rsidRPr="0075410C">
        <w:rPr>
          <w:rFonts w:ascii="Times New Roman" w:hAnsi="Times New Roman"/>
          <w:color w:val="000000" w:themeColor="text1"/>
          <w:sz w:val="28"/>
          <w:szCs w:val="28"/>
        </w:rPr>
        <w:t xml:space="preserve">         </w:t>
      </w:r>
      <w:proofErr w:type="gramStart"/>
      <w:r w:rsidRPr="0075410C">
        <w:rPr>
          <w:rFonts w:ascii="Times New Roman" w:hAnsi="Times New Roman"/>
          <w:color w:val="000000" w:themeColor="text1"/>
          <w:sz w:val="28"/>
          <w:szCs w:val="28"/>
        </w:rPr>
        <w:t>Vẽ biểu đồ thể hiện tình hình xuất nhập khẩu của Nhật Bản qua các năm.</w:t>
      </w:r>
      <w:proofErr w:type="gramEnd"/>
    </w:p>
    <w:p w:rsidR="0079113F" w:rsidRPr="0075410C" w:rsidRDefault="0079113F" w:rsidP="0079113F">
      <w:pPr>
        <w:pStyle w:val="NoSpacing"/>
        <w:spacing w:before="240" w:after="200"/>
        <w:jc w:val="center"/>
        <w:rPr>
          <w:rFonts w:ascii="Times New Roman" w:hAnsi="Times New Roman"/>
          <w:color w:val="000000" w:themeColor="text1"/>
          <w:sz w:val="28"/>
          <w:szCs w:val="28"/>
        </w:rPr>
      </w:pPr>
      <w:r w:rsidRPr="0075410C">
        <w:rPr>
          <w:rFonts w:ascii="Times New Roman" w:hAnsi="Times New Roman"/>
          <w:noProof/>
          <w:color w:val="000000" w:themeColor="text1"/>
          <w:sz w:val="28"/>
          <w:szCs w:val="28"/>
        </w:rPr>
        <w:drawing>
          <wp:inline distT="0" distB="0" distL="0" distR="0" wp14:anchorId="735A06B8" wp14:editId="5FC0BA9A">
            <wp:extent cx="4975860" cy="262636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113F" w:rsidRPr="0075410C" w:rsidRDefault="0079113F" w:rsidP="0079113F">
      <w:pPr>
        <w:pStyle w:val="NoSpacing"/>
        <w:spacing w:after="200"/>
        <w:jc w:val="center"/>
        <w:rPr>
          <w:rFonts w:ascii="Times New Roman" w:hAnsi="Times New Roman"/>
          <w:color w:val="000000" w:themeColor="text1"/>
          <w:sz w:val="28"/>
          <w:szCs w:val="28"/>
        </w:rPr>
      </w:pPr>
      <w:r w:rsidRPr="0075410C">
        <w:rPr>
          <w:rFonts w:ascii="Times New Roman" w:hAnsi="Times New Roman"/>
          <w:color w:val="000000" w:themeColor="text1"/>
          <w:sz w:val="28"/>
          <w:szCs w:val="28"/>
        </w:rPr>
        <w:t>Biểu đồ thể hiện tình hình xuất nhập khẩu của Nhật Bản năm 1990-2015</w:t>
      </w:r>
    </w:p>
    <w:p w:rsidR="0079113F" w:rsidRPr="0075410C" w:rsidRDefault="0079113F" w:rsidP="0079113F">
      <w:pPr>
        <w:spacing w:after="0" w:line="240" w:lineRule="auto"/>
        <w:ind w:left="-57"/>
        <w:rPr>
          <w:rFonts w:ascii="Times New Roman" w:hAnsi="Times New Roman"/>
          <w:b/>
          <w:color w:val="000000" w:themeColor="text1"/>
          <w:sz w:val="28"/>
          <w:szCs w:val="28"/>
        </w:rPr>
      </w:pPr>
      <w:r w:rsidRPr="0075410C">
        <w:rPr>
          <w:rFonts w:ascii="Times New Roman" w:hAnsi="Times New Roman"/>
          <w:b/>
          <w:color w:val="000000" w:themeColor="text1"/>
          <w:sz w:val="28"/>
          <w:szCs w:val="28"/>
        </w:rPr>
        <w:t>IV. TỔNG KẾT</w:t>
      </w:r>
    </w:p>
    <w:p w:rsidR="0079113F" w:rsidRPr="0075410C" w:rsidRDefault="0079113F" w:rsidP="0079113F">
      <w:pPr>
        <w:numPr>
          <w:ilvl w:val="0"/>
          <w:numId w:val="6"/>
        </w:numPr>
        <w:spacing w:after="0" w:line="240" w:lineRule="auto"/>
        <w:jc w:val="left"/>
        <w:rPr>
          <w:rFonts w:ascii="Times New Roman" w:hAnsi="Times New Roman"/>
          <w:b/>
          <w:color w:val="000000" w:themeColor="text1"/>
          <w:sz w:val="28"/>
          <w:szCs w:val="28"/>
        </w:rPr>
      </w:pPr>
      <w:r w:rsidRPr="0075410C">
        <w:rPr>
          <w:rFonts w:ascii="Times New Roman" w:hAnsi="Times New Roman"/>
          <w:b/>
          <w:color w:val="000000" w:themeColor="text1"/>
          <w:sz w:val="28"/>
          <w:szCs w:val="28"/>
        </w:rPr>
        <w:t>Củng cố</w:t>
      </w:r>
    </w:p>
    <w:p w:rsidR="0079113F" w:rsidRPr="0075410C" w:rsidRDefault="0079113F" w:rsidP="0079113F">
      <w:pPr>
        <w:spacing w:after="0" w:line="240" w:lineRule="auto"/>
        <w:ind w:left="303"/>
        <w:rPr>
          <w:rFonts w:ascii="Times New Roman" w:hAnsi="Times New Roman"/>
          <w:color w:val="000000" w:themeColor="text1"/>
          <w:sz w:val="28"/>
          <w:szCs w:val="28"/>
        </w:rPr>
      </w:pPr>
      <w:r w:rsidRPr="0075410C">
        <w:rPr>
          <w:rFonts w:ascii="Times New Roman" w:hAnsi="Times New Roman"/>
          <w:color w:val="000000" w:themeColor="text1"/>
          <w:sz w:val="28"/>
          <w:szCs w:val="28"/>
        </w:rPr>
        <w:t>Hoàn thành bài vẽ vào vở</w:t>
      </w:r>
    </w:p>
    <w:p w:rsidR="0079113F" w:rsidRPr="0075410C" w:rsidRDefault="0079113F" w:rsidP="0079113F">
      <w:pPr>
        <w:tabs>
          <w:tab w:val="left" w:pos="0"/>
        </w:tabs>
        <w:spacing w:after="0" w:line="240" w:lineRule="auto"/>
        <w:rPr>
          <w:rFonts w:ascii="Times New Roman" w:hAnsi="Times New Roman"/>
          <w:color w:val="000000" w:themeColor="text1"/>
          <w:sz w:val="28"/>
          <w:szCs w:val="28"/>
        </w:rPr>
      </w:pPr>
      <w:r w:rsidRPr="0075410C">
        <w:rPr>
          <w:rFonts w:ascii="Times New Roman" w:hAnsi="Times New Roman"/>
          <w:color w:val="000000" w:themeColor="text1"/>
          <w:sz w:val="28"/>
          <w:szCs w:val="28"/>
        </w:rPr>
        <w:t>2. Hoạt động nối tiếp</w:t>
      </w:r>
    </w:p>
    <w:p w:rsidR="0079113F" w:rsidRPr="0075410C" w:rsidRDefault="0079113F" w:rsidP="0079113F">
      <w:pPr>
        <w:spacing w:after="0" w:line="240" w:lineRule="auto"/>
        <w:jc w:val="center"/>
        <w:rPr>
          <w:rFonts w:ascii="Times New Roman" w:hAnsi="Times New Roman"/>
          <w:bCs/>
          <w:color w:val="000000" w:themeColor="text1"/>
          <w:sz w:val="28"/>
          <w:szCs w:val="28"/>
        </w:rPr>
      </w:pPr>
      <w:r w:rsidRPr="0075410C">
        <w:rPr>
          <w:rFonts w:ascii="Times New Roman" w:hAnsi="Times New Roman"/>
          <w:color w:val="000000" w:themeColor="text1"/>
          <w:sz w:val="28"/>
          <w:szCs w:val="28"/>
        </w:rPr>
        <w:t xml:space="preserve">Sản lượng lúa nước ta giai đoạn 2000 – 2014 </w:t>
      </w:r>
      <w:proofErr w:type="gramStart"/>
      <w:r w:rsidRPr="0075410C">
        <w:rPr>
          <w:rFonts w:ascii="Times New Roman" w:hAnsi="Times New Roman"/>
          <w:color w:val="000000" w:themeColor="text1"/>
          <w:sz w:val="28"/>
          <w:szCs w:val="28"/>
        </w:rPr>
        <w:t>( triệu</w:t>
      </w:r>
      <w:proofErr w:type="gramEnd"/>
      <w:r w:rsidRPr="0075410C">
        <w:rPr>
          <w:rFonts w:ascii="Times New Roman" w:hAnsi="Times New Roman"/>
          <w:color w:val="000000" w:themeColor="text1"/>
          <w:sz w:val="28"/>
          <w:szCs w:val="28"/>
        </w:rPr>
        <w:t xml:space="preserve">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1843"/>
        <w:gridCol w:w="1599"/>
        <w:gridCol w:w="1881"/>
      </w:tblGrid>
      <w:tr w:rsidR="0075410C" w:rsidRPr="0075410C" w:rsidTr="0079113F">
        <w:tc>
          <w:tcPr>
            <w:tcW w:w="2518"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p>
        </w:tc>
        <w:tc>
          <w:tcPr>
            <w:tcW w:w="155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2000</w:t>
            </w:r>
          </w:p>
        </w:tc>
        <w:tc>
          <w:tcPr>
            <w:tcW w:w="1843"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2005</w:t>
            </w:r>
          </w:p>
        </w:tc>
        <w:tc>
          <w:tcPr>
            <w:tcW w:w="159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2009</w:t>
            </w:r>
          </w:p>
        </w:tc>
        <w:tc>
          <w:tcPr>
            <w:tcW w:w="1881"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2014</w:t>
            </w:r>
          </w:p>
        </w:tc>
      </w:tr>
      <w:tr w:rsidR="0075410C" w:rsidRPr="0075410C" w:rsidTr="0079113F">
        <w:tc>
          <w:tcPr>
            <w:tcW w:w="2518"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lastRenderedPageBreak/>
              <w:t>Lúa đông xuân</w:t>
            </w:r>
          </w:p>
        </w:tc>
        <w:tc>
          <w:tcPr>
            <w:tcW w:w="155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14,7</w:t>
            </w:r>
          </w:p>
        </w:tc>
        <w:tc>
          <w:tcPr>
            <w:tcW w:w="1843"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17,3</w:t>
            </w:r>
          </w:p>
        </w:tc>
        <w:tc>
          <w:tcPr>
            <w:tcW w:w="159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18,7</w:t>
            </w:r>
          </w:p>
        </w:tc>
        <w:tc>
          <w:tcPr>
            <w:tcW w:w="1881"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20,9</w:t>
            </w:r>
          </w:p>
        </w:tc>
      </w:tr>
      <w:tr w:rsidR="0075410C" w:rsidRPr="0075410C" w:rsidTr="0079113F">
        <w:tc>
          <w:tcPr>
            <w:tcW w:w="2518"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Lúa hè thu</w:t>
            </w:r>
          </w:p>
        </w:tc>
        <w:tc>
          <w:tcPr>
            <w:tcW w:w="155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9,9</w:t>
            </w:r>
          </w:p>
        </w:tc>
        <w:tc>
          <w:tcPr>
            <w:tcW w:w="1843"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10,4</w:t>
            </w:r>
          </w:p>
        </w:tc>
        <w:tc>
          <w:tcPr>
            <w:tcW w:w="159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11,2</w:t>
            </w:r>
          </w:p>
        </w:tc>
        <w:tc>
          <w:tcPr>
            <w:tcW w:w="1881"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14,5</w:t>
            </w:r>
          </w:p>
        </w:tc>
      </w:tr>
      <w:tr w:rsidR="0075410C" w:rsidRPr="0075410C" w:rsidTr="0079113F">
        <w:tc>
          <w:tcPr>
            <w:tcW w:w="2518"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Lúa mùa</w:t>
            </w:r>
          </w:p>
        </w:tc>
        <w:tc>
          <w:tcPr>
            <w:tcW w:w="155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7,7</w:t>
            </w:r>
          </w:p>
        </w:tc>
        <w:tc>
          <w:tcPr>
            <w:tcW w:w="1843"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8,1</w:t>
            </w:r>
          </w:p>
        </w:tc>
        <w:tc>
          <w:tcPr>
            <w:tcW w:w="159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9,0</w:t>
            </w:r>
          </w:p>
        </w:tc>
        <w:tc>
          <w:tcPr>
            <w:tcW w:w="1881"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9,6</w:t>
            </w:r>
          </w:p>
        </w:tc>
      </w:tr>
      <w:tr w:rsidR="0075410C" w:rsidRPr="0075410C" w:rsidTr="0079113F">
        <w:tc>
          <w:tcPr>
            <w:tcW w:w="2518"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Tổng</w:t>
            </w:r>
          </w:p>
        </w:tc>
        <w:tc>
          <w:tcPr>
            <w:tcW w:w="155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32,3</w:t>
            </w:r>
          </w:p>
        </w:tc>
        <w:tc>
          <w:tcPr>
            <w:tcW w:w="1843"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35,8</w:t>
            </w:r>
          </w:p>
        </w:tc>
        <w:tc>
          <w:tcPr>
            <w:tcW w:w="1599"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38,9</w:t>
            </w:r>
          </w:p>
        </w:tc>
        <w:tc>
          <w:tcPr>
            <w:tcW w:w="1881" w:type="dxa"/>
            <w:shd w:val="clear" w:color="auto" w:fill="auto"/>
          </w:tcPr>
          <w:p w:rsidR="0079113F" w:rsidRPr="0075410C" w:rsidRDefault="0079113F" w:rsidP="0079113F">
            <w:pPr>
              <w:spacing w:line="240" w:lineRule="auto"/>
              <w:rPr>
                <w:rFonts w:ascii="Times New Roman" w:hAnsi="Times New Roman"/>
                <w:bCs/>
                <w:color w:val="000000" w:themeColor="text1"/>
                <w:sz w:val="28"/>
                <w:szCs w:val="28"/>
              </w:rPr>
            </w:pPr>
            <w:r w:rsidRPr="0075410C">
              <w:rPr>
                <w:rFonts w:ascii="Times New Roman" w:hAnsi="Times New Roman"/>
                <w:color w:val="000000" w:themeColor="text1"/>
                <w:sz w:val="28"/>
                <w:szCs w:val="28"/>
              </w:rPr>
              <w:t>44,0</w:t>
            </w:r>
          </w:p>
        </w:tc>
      </w:tr>
    </w:tbl>
    <w:p w:rsidR="0079113F" w:rsidRPr="0075410C" w:rsidRDefault="0079113F" w:rsidP="0079113F">
      <w:pPr>
        <w:spacing w:before="24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a. Vẽ biểu đồ thích hợp nhất thể hiện sản lượng lúa mùa nước ta giai đoạn 2000-2004.</w:t>
      </w:r>
    </w:p>
    <w:p w:rsidR="0079113F" w:rsidRPr="0075410C" w:rsidRDefault="0079113F" w:rsidP="0079113F">
      <w:pPr>
        <w:spacing w:before="240" w:line="240" w:lineRule="auto"/>
        <w:contextualSpacing/>
        <w:rPr>
          <w:rFonts w:ascii="Times New Roman" w:hAnsi="Times New Roman"/>
          <w:color w:val="000000" w:themeColor="text1"/>
          <w:sz w:val="28"/>
          <w:szCs w:val="28"/>
        </w:rPr>
      </w:pPr>
      <w:r w:rsidRPr="0075410C">
        <w:rPr>
          <w:rFonts w:ascii="Times New Roman" w:hAnsi="Times New Roman"/>
          <w:color w:val="000000" w:themeColor="text1"/>
          <w:sz w:val="28"/>
          <w:szCs w:val="28"/>
        </w:rPr>
        <w:t>b. Vẽ biểu đồ thích hợp nhất thể hiện sản lượng lúa các loại ở nước ta giai đoạn</w:t>
      </w:r>
    </w:p>
    <w:p w:rsidR="0079113F" w:rsidRPr="0075410C" w:rsidRDefault="0079113F" w:rsidP="0079113F">
      <w:pPr>
        <w:spacing w:before="240" w:line="240" w:lineRule="auto"/>
        <w:contextualSpacing/>
        <w:rPr>
          <w:rFonts w:ascii="Times New Roman" w:hAnsi="Times New Roman"/>
          <w:bCs/>
          <w:color w:val="000000" w:themeColor="text1"/>
          <w:sz w:val="28"/>
          <w:szCs w:val="28"/>
        </w:rPr>
      </w:pPr>
      <w:r w:rsidRPr="0075410C">
        <w:rPr>
          <w:rFonts w:ascii="Times New Roman" w:hAnsi="Times New Roman"/>
          <w:color w:val="000000" w:themeColor="text1"/>
          <w:sz w:val="28"/>
          <w:szCs w:val="28"/>
        </w:rPr>
        <w:t xml:space="preserve"> </w:t>
      </w:r>
      <w:proofErr w:type="gramStart"/>
      <w:r w:rsidRPr="0075410C">
        <w:rPr>
          <w:rFonts w:ascii="Times New Roman" w:hAnsi="Times New Roman"/>
          <w:color w:val="000000" w:themeColor="text1"/>
          <w:sz w:val="28"/>
          <w:szCs w:val="28"/>
        </w:rPr>
        <w:t>2000-2004.</w:t>
      </w:r>
      <w:proofErr w:type="gramEnd"/>
    </w:p>
    <w:p w:rsidR="0079113F" w:rsidRPr="0075410C" w:rsidRDefault="0079113F" w:rsidP="0079113F">
      <w:pPr>
        <w:tabs>
          <w:tab w:val="left" w:pos="0"/>
        </w:tabs>
        <w:spacing w:before="240" w:line="240" w:lineRule="auto"/>
        <w:rPr>
          <w:rFonts w:ascii="Times New Roman" w:hAnsi="Times New Roman"/>
          <w:b/>
          <w:color w:val="000000" w:themeColor="text1"/>
          <w:sz w:val="28"/>
          <w:szCs w:val="28"/>
        </w:rPr>
      </w:pPr>
      <w:r w:rsidRPr="0075410C">
        <w:rPr>
          <w:rFonts w:ascii="Times New Roman" w:hAnsi="Times New Roman"/>
          <w:b/>
          <w:color w:val="000000" w:themeColor="text1"/>
          <w:sz w:val="28"/>
          <w:szCs w:val="28"/>
        </w:rPr>
        <w:t>V. RÚT KINH NGHIỆM</w:t>
      </w:r>
    </w:p>
    <w:p w:rsidR="0079113F" w:rsidRPr="0075410C" w:rsidRDefault="0079113F" w:rsidP="0079113F">
      <w:pPr>
        <w:tabs>
          <w:tab w:val="left" w:pos="0"/>
        </w:tabs>
        <w:spacing w:before="240" w:line="240" w:lineRule="auto"/>
        <w:rPr>
          <w:rFonts w:ascii="Times New Roman" w:hAnsi="Times New Roman"/>
          <w:color w:val="000000" w:themeColor="text1"/>
          <w:sz w:val="28"/>
          <w:szCs w:val="28"/>
        </w:rPr>
      </w:pPr>
    </w:p>
    <w:p w:rsidR="0079113F" w:rsidRPr="0075410C" w:rsidRDefault="0079113F" w:rsidP="0079113F">
      <w:pPr>
        <w:spacing w:before="240" w:line="240" w:lineRule="auto"/>
        <w:contextualSpacing/>
        <w:rPr>
          <w:rFonts w:ascii="Times New Roman" w:hAnsi="Times New Roman"/>
          <w:b/>
          <w:color w:val="000000" w:themeColor="text1"/>
          <w:sz w:val="28"/>
          <w:szCs w:val="28"/>
        </w:rPr>
      </w:pPr>
    </w:p>
    <w:sectPr w:rsidR="0079113F" w:rsidRPr="0075410C" w:rsidSect="0075410C">
      <w:pgSz w:w="11906" w:h="16838" w:code="9"/>
      <w:pgMar w:top="1134" w:right="1021" w:bottom="1134" w:left="12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B0E6"/>
      </v:shape>
    </w:pict>
  </w:numPicBullet>
  <w:abstractNum w:abstractNumId="0">
    <w:nsid w:val="21D6525B"/>
    <w:multiLevelType w:val="hybridMultilevel"/>
    <w:tmpl w:val="FD66FD34"/>
    <w:lvl w:ilvl="0" w:tplc="042A0009">
      <w:start w:val="1"/>
      <w:numFmt w:val="bullet"/>
      <w:lvlText w:val=""/>
      <w:lvlJc w:val="left"/>
      <w:pPr>
        <w:ind w:left="720" w:hanging="360"/>
      </w:pPr>
      <w:rPr>
        <w:rFonts w:ascii="Wingdings" w:hAnsi="Wingding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AC20C03"/>
    <w:multiLevelType w:val="hybridMultilevel"/>
    <w:tmpl w:val="744861A6"/>
    <w:lvl w:ilvl="0" w:tplc="04090009">
      <w:start w:val="1"/>
      <w:numFmt w:val="bullet"/>
      <w:lvlText w:val=""/>
      <w:lvlJc w:val="left"/>
      <w:pPr>
        <w:ind w:left="663" w:hanging="360"/>
      </w:pPr>
      <w:rPr>
        <w:rFonts w:ascii="Wingdings" w:hAnsi="Wingding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nsid w:val="41837DD6"/>
    <w:multiLevelType w:val="hybridMultilevel"/>
    <w:tmpl w:val="B19E732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560CA6"/>
    <w:multiLevelType w:val="hybridMultilevel"/>
    <w:tmpl w:val="E6A25642"/>
    <w:lvl w:ilvl="0" w:tplc="732CF5B2">
      <w:numFmt w:val="bullet"/>
      <w:lvlText w:val="-"/>
      <w:lvlJc w:val="left"/>
      <w:pPr>
        <w:ind w:left="360" w:hanging="360"/>
      </w:pPr>
      <w:rPr>
        <w:rFonts w:ascii="Times New Roman" w:eastAsia="Calibri"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5722008F"/>
    <w:multiLevelType w:val="hybridMultilevel"/>
    <w:tmpl w:val="72B60B72"/>
    <w:lvl w:ilvl="0" w:tplc="48CC215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nsid w:val="63F73BEE"/>
    <w:multiLevelType w:val="hybridMultilevel"/>
    <w:tmpl w:val="7A6AD8BE"/>
    <w:lvl w:ilvl="0" w:tplc="6BDC7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3F"/>
    <w:rsid w:val="00162952"/>
    <w:rsid w:val="002D5256"/>
    <w:rsid w:val="00386A1E"/>
    <w:rsid w:val="0075410C"/>
    <w:rsid w:val="0079113F"/>
    <w:rsid w:val="00B663D6"/>
    <w:rsid w:val="00BE3101"/>
    <w:rsid w:val="00C47819"/>
    <w:rsid w:val="00D81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13F"/>
    <w:pPr>
      <w:spacing w:after="200" w:line="276" w:lineRule="auto"/>
      <w:jc w:val="both"/>
    </w:pPr>
    <w:rPr>
      <w:rFonts w:ascii="Calibri" w:eastAsia="Calibri" w:hAnsi="Calibri"/>
      <w:sz w:val="22"/>
      <w:szCs w:val="22"/>
      <w:lang w:val="en-US" w:eastAsia="en-US"/>
    </w:rPr>
  </w:style>
  <w:style w:type="paragraph" w:styleId="Heading2">
    <w:name w:val="heading 2"/>
    <w:basedOn w:val="Normal"/>
    <w:next w:val="Normal"/>
    <w:link w:val="Heading2Char"/>
    <w:uiPriority w:val="9"/>
    <w:unhideWhenUsed/>
    <w:qFormat/>
    <w:rsid w:val="0075410C"/>
    <w:pPr>
      <w:keepNext/>
      <w:keepLines/>
      <w:spacing w:before="40" w:after="0" w:line="259" w:lineRule="auto"/>
      <w:ind w:firstLine="284"/>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9113F"/>
    <w:pPr>
      <w:spacing w:after="0" w:line="240" w:lineRule="auto"/>
      <w:ind w:left="720"/>
      <w:contextualSpacing/>
      <w:jc w:val="left"/>
    </w:pPr>
    <w:rPr>
      <w:rFonts w:ascii=".VnTime" w:eastAsia="Times New Roman" w:hAnsi=".VnTime"/>
      <w:sz w:val="28"/>
      <w:szCs w:val="24"/>
    </w:rPr>
  </w:style>
  <w:style w:type="table" w:styleId="TableGrid">
    <w:name w:val="Table Grid"/>
    <w:basedOn w:val="TableNormal"/>
    <w:rsid w:val="0079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9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9113F"/>
    <w:rPr>
      <w:rFonts w:ascii="Calibri" w:hAnsi="Calibri"/>
      <w:sz w:val="22"/>
      <w:szCs w:val="22"/>
      <w:lang w:val="en-US" w:eastAsia="en-US"/>
    </w:rPr>
  </w:style>
  <w:style w:type="paragraph" w:styleId="BalloonText">
    <w:name w:val="Balloon Text"/>
    <w:basedOn w:val="Normal"/>
    <w:link w:val="BalloonTextChar"/>
    <w:rsid w:val="00791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113F"/>
    <w:rPr>
      <w:rFonts w:ascii="Tahoma" w:eastAsia="Calibri" w:hAnsi="Tahoma" w:cs="Tahoma"/>
      <w:sz w:val="16"/>
      <w:szCs w:val="16"/>
      <w:lang w:val="en-US" w:eastAsia="en-US"/>
    </w:rPr>
  </w:style>
  <w:style w:type="character" w:styleId="Hyperlink">
    <w:name w:val="Hyperlink"/>
    <w:basedOn w:val="DefaultParagraphFont"/>
    <w:unhideWhenUsed/>
    <w:qFormat/>
    <w:rsid w:val="00BE3101"/>
    <w:rPr>
      <w:color w:val="0000FF"/>
      <w:u w:val="single"/>
    </w:rPr>
  </w:style>
  <w:style w:type="character" w:customStyle="1" w:styleId="Heading2Char">
    <w:name w:val="Heading 2 Char"/>
    <w:basedOn w:val="DefaultParagraphFont"/>
    <w:link w:val="Heading2"/>
    <w:uiPriority w:val="9"/>
    <w:rsid w:val="0075410C"/>
    <w:rPr>
      <w:rFonts w:asciiTheme="majorHAnsi" w:eastAsiaTheme="majorEastAsia" w:hAnsiTheme="majorHAnsi" w:cstheme="majorBidi"/>
      <w:b/>
      <w:color w:val="0070C0"/>
      <w:sz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13F"/>
    <w:pPr>
      <w:spacing w:after="200" w:line="276" w:lineRule="auto"/>
      <w:jc w:val="both"/>
    </w:pPr>
    <w:rPr>
      <w:rFonts w:ascii="Calibri" w:eastAsia="Calibri" w:hAnsi="Calibri"/>
      <w:sz w:val="22"/>
      <w:szCs w:val="22"/>
      <w:lang w:val="en-US" w:eastAsia="en-US"/>
    </w:rPr>
  </w:style>
  <w:style w:type="paragraph" w:styleId="Heading2">
    <w:name w:val="heading 2"/>
    <w:basedOn w:val="Normal"/>
    <w:next w:val="Normal"/>
    <w:link w:val="Heading2Char"/>
    <w:uiPriority w:val="9"/>
    <w:unhideWhenUsed/>
    <w:qFormat/>
    <w:rsid w:val="0075410C"/>
    <w:pPr>
      <w:keepNext/>
      <w:keepLines/>
      <w:spacing w:before="40" w:after="0" w:line="259" w:lineRule="auto"/>
      <w:ind w:firstLine="284"/>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9113F"/>
    <w:pPr>
      <w:spacing w:after="0" w:line="240" w:lineRule="auto"/>
      <w:ind w:left="720"/>
      <w:contextualSpacing/>
      <w:jc w:val="left"/>
    </w:pPr>
    <w:rPr>
      <w:rFonts w:ascii=".VnTime" w:eastAsia="Times New Roman" w:hAnsi=".VnTime"/>
      <w:sz w:val="28"/>
      <w:szCs w:val="24"/>
    </w:rPr>
  </w:style>
  <w:style w:type="table" w:styleId="TableGrid">
    <w:name w:val="Table Grid"/>
    <w:basedOn w:val="TableNormal"/>
    <w:rsid w:val="0079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9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9113F"/>
    <w:rPr>
      <w:rFonts w:ascii="Calibri" w:hAnsi="Calibri"/>
      <w:sz w:val="22"/>
      <w:szCs w:val="22"/>
      <w:lang w:val="en-US" w:eastAsia="en-US"/>
    </w:rPr>
  </w:style>
  <w:style w:type="paragraph" w:styleId="BalloonText">
    <w:name w:val="Balloon Text"/>
    <w:basedOn w:val="Normal"/>
    <w:link w:val="BalloonTextChar"/>
    <w:rsid w:val="00791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113F"/>
    <w:rPr>
      <w:rFonts w:ascii="Tahoma" w:eastAsia="Calibri" w:hAnsi="Tahoma" w:cs="Tahoma"/>
      <w:sz w:val="16"/>
      <w:szCs w:val="16"/>
      <w:lang w:val="en-US" w:eastAsia="en-US"/>
    </w:rPr>
  </w:style>
  <w:style w:type="character" w:styleId="Hyperlink">
    <w:name w:val="Hyperlink"/>
    <w:basedOn w:val="DefaultParagraphFont"/>
    <w:unhideWhenUsed/>
    <w:qFormat/>
    <w:rsid w:val="00BE3101"/>
    <w:rPr>
      <w:color w:val="0000FF"/>
      <w:u w:val="single"/>
    </w:rPr>
  </w:style>
  <w:style w:type="character" w:customStyle="1" w:styleId="Heading2Char">
    <w:name w:val="Heading 2 Char"/>
    <w:basedOn w:val="DefaultParagraphFont"/>
    <w:link w:val="Heading2"/>
    <w:uiPriority w:val="9"/>
    <w:rsid w:val="0075410C"/>
    <w:rPr>
      <w:rFonts w:asciiTheme="majorHAnsi" w:eastAsiaTheme="majorEastAsia" w:hAnsiTheme="majorHAnsi" w:cstheme="majorBidi"/>
      <w:b/>
      <w:color w:val="0070C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nuoc.vn/tin/nhung-bieu-hien-cua-xu-huong-toan-cau-hoa/" TargetMode="External"/><Relationship Id="rId3" Type="http://schemas.microsoft.com/office/2007/relationships/stylesWithEffects" Target="stylesWithEffects.xml"/><Relationship Id="rId7" Type="http://schemas.openxmlformats.org/officeDocument/2006/relationships/hyperlink" Target="https://cacnuoc.vn/tin/loi-ich-va-tac-dong-tieu-cuc-cua-xu-huong-toan-cau-h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ophuyen.com.vn/76/42194/tac-dong-cua-toan-cau-hoa-khu-vuc-hoa-doi-voi-cac-nuoc-dang-phat-trie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29471747066243E-2"/>
          <c:y val="9.9709764540302045E-2"/>
          <c:w val="0.76954576080288861"/>
          <c:h val="0.63906158469321772"/>
        </c:manualLayout>
      </c:layout>
      <c:barChart>
        <c:barDir val="col"/>
        <c:grouping val="stacked"/>
        <c:varyColors val="0"/>
        <c:ser>
          <c:idx val="0"/>
          <c:order val="0"/>
          <c:tx>
            <c:strRef>
              <c:f>Sheet1!$B$6</c:f>
              <c:strCache>
                <c:ptCount val="1"/>
                <c:pt idx="0">
                  <c:v>Xuất khẩu</c:v>
                </c:pt>
              </c:strCache>
            </c:strRef>
          </c:tx>
          <c:spPr>
            <a:ln>
              <a:solidFill>
                <a:sysClr val="windowText" lastClr="000000"/>
              </a:solidFill>
            </a:ln>
          </c:spPr>
          <c:invertIfNegative val="0"/>
          <c:dLbls>
            <c:dLbl>
              <c:idx val="0"/>
              <c:layout>
                <c:manualLayout>
                  <c:x val="1.021711366538952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Sheet1!$A$7:$A$20</c:f>
              <c:numCache>
                <c:formatCode>General</c:formatCode>
                <c:ptCount val="14"/>
                <c:pt idx="0">
                  <c:v>1990</c:v>
                </c:pt>
                <c:pt idx="3">
                  <c:v>1995</c:v>
                </c:pt>
                <c:pt idx="6">
                  <c:v>2000</c:v>
                </c:pt>
                <c:pt idx="8">
                  <c:v>2004</c:v>
                </c:pt>
                <c:pt idx="13">
                  <c:v>2015</c:v>
                </c:pt>
              </c:numCache>
            </c:numRef>
          </c:cat>
          <c:val>
            <c:numRef>
              <c:f>Sheet1!$B$7:$B$20</c:f>
              <c:numCache>
                <c:formatCode>General</c:formatCode>
                <c:ptCount val="14"/>
                <c:pt idx="0">
                  <c:v>287.60000000000002</c:v>
                </c:pt>
                <c:pt idx="3">
                  <c:v>443.1</c:v>
                </c:pt>
                <c:pt idx="6">
                  <c:v>479.2</c:v>
                </c:pt>
                <c:pt idx="8">
                  <c:v>565.70000000000005</c:v>
                </c:pt>
                <c:pt idx="13">
                  <c:v>624.79999999999995</c:v>
                </c:pt>
              </c:numCache>
            </c:numRef>
          </c:val>
        </c:ser>
        <c:ser>
          <c:idx val="1"/>
          <c:order val="1"/>
          <c:tx>
            <c:strRef>
              <c:f>Sheet1!$C$6</c:f>
              <c:strCache>
                <c:ptCount val="1"/>
                <c:pt idx="0">
                  <c:v>Nhập khẩu</c:v>
                </c:pt>
              </c:strCache>
            </c:strRef>
          </c:tx>
          <c:spPr>
            <a:ln>
              <a:solidFill>
                <a:sysClr val="windowText" lastClr="000000"/>
              </a:solidFill>
            </a:ln>
          </c:spPr>
          <c:invertIfNegative val="0"/>
          <c:dLbls>
            <c:dLbl>
              <c:idx val="0"/>
              <c:layout>
                <c:manualLayout>
                  <c:x val="7.6628352490421452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Sheet1!$A$7:$A$20</c:f>
              <c:numCache>
                <c:formatCode>General</c:formatCode>
                <c:ptCount val="14"/>
                <c:pt idx="0">
                  <c:v>1990</c:v>
                </c:pt>
                <c:pt idx="3">
                  <c:v>1995</c:v>
                </c:pt>
                <c:pt idx="6">
                  <c:v>2000</c:v>
                </c:pt>
                <c:pt idx="8">
                  <c:v>2004</c:v>
                </c:pt>
                <c:pt idx="13">
                  <c:v>2015</c:v>
                </c:pt>
              </c:numCache>
            </c:numRef>
          </c:cat>
          <c:val>
            <c:numRef>
              <c:f>Sheet1!$C$7:$C$20</c:f>
              <c:numCache>
                <c:formatCode>General</c:formatCode>
                <c:ptCount val="14"/>
                <c:pt idx="0">
                  <c:v>235.4</c:v>
                </c:pt>
                <c:pt idx="3">
                  <c:v>355.9</c:v>
                </c:pt>
                <c:pt idx="6">
                  <c:v>379.5</c:v>
                </c:pt>
                <c:pt idx="8">
                  <c:v>454.5</c:v>
                </c:pt>
                <c:pt idx="13">
                  <c:v>648.29999999999995</c:v>
                </c:pt>
              </c:numCache>
            </c:numRef>
          </c:val>
        </c:ser>
        <c:dLbls>
          <c:showLegendKey val="0"/>
          <c:showVal val="0"/>
          <c:showCatName val="0"/>
          <c:showSerName val="0"/>
          <c:showPercent val="0"/>
          <c:showBubbleSize val="0"/>
        </c:dLbls>
        <c:gapWidth val="33"/>
        <c:overlap val="100"/>
        <c:axId val="202544640"/>
        <c:axId val="204448512"/>
      </c:barChart>
      <c:catAx>
        <c:axId val="202544640"/>
        <c:scaling>
          <c:orientation val="minMax"/>
        </c:scaling>
        <c:delete val="0"/>
        <c:axPos val="b"/>
        <c:title>
          <c:tx>
            <c:rich>
              <a:bodyPr/>
              <a:lstStyle/>
              <a:p>
                <a:pPr>
                  <a:defRPr/>
                </a:pPr>
                <a:r>
                  <a:rPr lang="vi-VN"/>
                  <a:t>Năm</a:t>
                </a:r>
              </a:p>
            </c:rich>
          </c:tx>
          <c:layout>
            <c:manualLayout>
              <c:xMode val="edge"/>
              <c:yMode val="edge"/>
              <c:x val="0.92179583873855331"/>
              <c:y val="0.74592529194720225"/>
            </c:manualLayout>
          </c:layout>
          <c:overlay val="0"/>
        </c:title>
        <c:numFmt formatCode="General" sourceLinked="1"/>
        <c:majorTickMark val="out"/>
        <c:minorTickMark val="none"/>
        <c:tickLblPos val="nextTo"/>
        <c:crossAx val="204448512"/>
        <c:crosses val="autoZero"/>
        <c:auto val="1"/>
        <c:lblAlgn val="ctr"/>
        <c:lblOffset val="100"/>
        <c:noMultiLvlLbl val="0"/>
      </c:catAx>
      <c:valAx>
        <c:axId val="204448512"/>
        <c:scaling>
          <c:orientation val="minMax"/>
        </c:scaling>
        <c:delete val="0"/>
        <c:axPos val="l"/>
        <c:title>
          <c:tx>
            <c:rich>
              <a:bodyPr rot="0" vert="horz"/>
              <a:lstStyle/>
              <a:p>
                <a:pPr>
                  <a:defRPr/>
                </a:pPr>
                <a:r>
                  <a:rPr lang="en-US"/>
                  <a:t>Tỉ USD</a:t>
                </a:r>
              </a:p>
            </c:rich>
          </c:tx>
          <c:layout>
            <c:manualLayout>
              <c:xMode val="edge"/>
              <c:yMode val="edge"/>
              <c:x val="5.3639846743294681E-2"/>
              <c:y val="5.7016242534900534E-3"/>
            </c:manualLayout>
          </c:layout>
          <c:overlay val="0"/>
        </c:title>
        <c:numFmt formatCode="General" sourceLinked="1"/>
        <c:majorTickMark val="out"/>
        <c:minorTickMark val="none"/>
        <c:tickLblPos val="nextTo"/>
        <c:crossAx val="202544640"/>
        <c:crosses val="autoZero"/>
        <c:crossBetween val="between"/>
      </c:valAx>
    </c:plotArea>
    <c:legend>
      <c:legendPos val="b"/>
      <c:overlay val="0"/>
    </c:legend>
    <c:plotVisOnly val="1"/>
    <c:dispBlanksAs val="gap"/>
    <c:showDLblsOverMax val="0"/>
  </c:chart>
  <c:spPr>
    <a:noFill/>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0.09195</cdr:x>
      <cdr:y>0.73188</cdr:y>
    </cdr:from>
    <cdr:to>
      <cdr:x>0.90038</cdr:x>
      <cdr:y>0.73249</cdr:y>
    </cdr:to>
    <cdr:sp macro="" textlink="">
      <cdr:nvSpPr>
        <cdr:cNvPr id="3" name="Straight Arrow Connector 2"/>
        <cdr:cNvSpPr/>
      </cdr:nvSpPr>
      <cdr:spPr>
        <a:xfrm xmlns:a="http://schemas.openxmlformats.org/drawingml/2006/main">
          <a:off x="457200" y="1924050"/>
          <a:ext cx="4019550" cy="1588"/>
        </a:xfrm>
        <a:prstGeom xmlns:a="http://schemas.openxmlformats.org/drawingml/2006/main" prst="straightConnector1">
          <a:avLst/>
        </a:prstGeom>
        <a:ln xmlns:a="http://schemas.openxmlformats.org/drawingml/2006/main" w="19050">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cdr:x>
      <cdr:y>0</cdr:y>
    </cdr:from>
    <cdr:to>
      <cdr:x>0</cdr:x>
      <cdr:y>0</cdr:y>
    </cdr:to>
    <cdr:sp macro="" textlink="">
      <cdr:nvSpPr>
        <cdr:cNvPr id="7" name="Straight Arrow Connector 6"/>
        <cdr:cNvSpPr/>
      </cdr:nvSpPr>
      <cdr:spPr>
        <a:xfrm xmlns:a="http://schemas.openxmlformats.org/drawingml/2006/main" rot="5400000" flipH="1" flipV="1">
          <a:off x="-4152900" y="-2438400"/>
          <a:ext cx="0" cy="0"/>
        </a:xfrm>
        <a:prstGeom xmlns:a="http://schemas.openxmlformats.org/drawingml/2006/main" prst="straightConnector1">
          <a:avLst/>
        </a:prstGeom>
        <a:ln xmlns:a="http://schemas.openxmlformats.org/drawingml/2006/main" w="19050">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0.09563</cdr:x>
      <cdr:y>0.05103</cdr:y>
    </cdr:from>
    <cdr:to>
      <cdr:x>0.09595</cdr:x>
      <cdr:y>0.73581</cdr:y>
    </cdr:to>
    <cdr:sp macro="" textlink="">
      <cdr:nvSpPr>
        <cdr:cNvPr id="9" name="Straight Arrow Connector 8"/>
        <cdr:cNvSpPr/>
      </cdr:nvSpPr>
      <cdr:spPr>
        <a:xfrm xmlns:a="http://schemas.openxmlformats.org/drawingml/2006/main" rot="5400000" flipH="1" flipV="1">
          <a:off x="-423862" y="1033468"/>
          <a:ext cx="1800226" cy="1589"/>
        </a:xfrm>
        <a:prstGeom xmlns:a="http://schemas.openxmlformats.org/drawingml/2006/main" prst="straightConnector1">
          <a:avLst/>
        </a:prstGeom>
        <a:ln xmlns:a="http://schemas.openxmlformats.org/drawingml/2006/main" w="19050">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6</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2020-09-27T15:01:00Z</dcterms:created>
  <dcterms:modified xsi:type="dcterms:W3CDTF">2020-09-28T12:36:00Z</dcterms:modified>
</cp:coreProperties>
</file>