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Ngày soạn:</w:t>
      </w:r>
    </w:p>
    <w:p w:rsidR="00000000" w:rsidDel="00000000" w:rsidP="00000000" w:rsidRDefault="00000000" w:rsidRPr="00000000" w14:paraId="00000002">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Ngày dạy: </w:t>
      </w:r>
    </w:p>
    <w:p w:rsidR="00000000" w:rsidDel="00000000" w:rsidP="00000000" w:rsidRDefault="00000000" w:rsidRPr="00000000" w14:paraId="00000003">
      <w:pPr>
        <w:pStyle w:val="Title"/>
        <w:spacing w:line="276" w:lineRule="auto"/>
        <w:ind w:firstLine="0"/>
        <w:jc w:val="center"/>
        <w:rPr>
          <w:rFonts w:ascii="Times New Roman" w:cs="Times New Roman" w:eastAsia="Times New Roman" w:hAnsi="Times New Roman"/>
          <w:color w:val="843c0b"/>
          <w:sz w:val="26"/>
          <w:szCs w:val="26"/>
        </w:rPr>
      </w:pPr>
      <w:r w:rsidDel="00000000" w:rsidR="00000000" w:rsidRPr="00000000">
        <w:rPr>
          <w:rFonts w:ascii="Times New Roman" w:cs="Times New Roman" w:eastAsia="Times New Roman" w:hAnsi="Times New Roman"/>
          <w:color w:val="00b050"/>
          <w:sz w:val="26"/>
          <w:szCs w:val="26"/>
          <w:rtl w:val="0"/>
        </w:rPr>
        <w:t xml:space="preserve">CHƯƠNG </w:t>
      </w:r>
      <w:r w:rsidDel="00000000" w:rsidR="00000000" w:rsidRPr="00000000">
        <w:rPr>
          <w:rtl w:val="0"/>
        </w:rPr>
      </w:r>
    </w:p>
    <w:p w:rsidR="00000000" w:rsidDel="00000000" w:rsidP="00000000" w:rsidRDefault="00000000" w:rsidRPr="00000000" w14:paraId="00000004">
      <w:pPr>
        <w:pStyle w:val="Title"/>
        <w:spacing w:line="276" w:lineRule="auto"/>
        <w:ind w:firstLine="0"/>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Bài 10. THỰC HÀNH: VIẾT BÁO CÁO VỀ SỰ PHÁT TRIỂN CÔNG NGHIỆP </w:t>
      </w:r>
    </w:p>
    <w:p w:rsidR="00000000" w:rsidDel="00000000" w:rsidP="00000000" w:rsidRDefault="00000000" w:rsidRPr="00000000" w14:paraId="00000005">
      <w:pPr>
        <w:pStyle w:val="Title"/>
        <w:spacing w:line="276" w:lineRule="auto"/>
        <w:ind w:firstLine="0"/>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CỦA CỘNG HÒA LIÊN BANG ĐỨC</w:t>
      </w:r>
    </w:p>
    <w:p w:rsidR="00000000" w:rsidDel="00000000" w:rsidP="00000000" w:rsidRDefault="00000000" w:rsidRPr="00000000" w14:paraId="00000006">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(01 tiết)</w:t>
      </w:r>
    </w:p>
    <w:p w:rsidR="00000000" w:rsidDel="00000000" w:rsidP="00000000" w:rsidRDefault="00000000" w:rsidRPr="00000000" w14:paraId="00000007">
      <w:pPr>
        <w:spacing w:after="0" w:line="276" w:lineRule="auto"/>
        <w:jc w:val="center"/>
        <w:rPr>
          <w:rFonts w:ascii="Times New Roman" w:cs="Times New Roman" w:eastAsia="Times New Roman" w:hAnsi="Times New Roman"/>
          <w:b w:val="1"/>
          <w:color w:val="0000ff"/>
          <w:sz w:val="26"/>
          <w:szCs w:val="26"/>
        </w:rPr>
      </w:pPr>
      <w:r w:rsidDel="00000000" w:rsidR="00000000" w:rsidRPr="00000000">
        <w:rPr>
          <w:rtl w:val="0"/>
        </w:rPr>
      </w:r>
    </w:p>
    <w:p w:rsidR="00000000" w:rsidDel="00000000" w:rsidP="00000000" w:rsidRDefault="00000000" w:rsidRPr="00000000" w14:paraId="00000008">
      <w:pPr>
        <w:pStyle w:val="Heading1"/>
        <w:spacing w:before="0" w:line="276" w:lineRule="auto"/>
        <w:rPr>
          <w:color w:val="ff0000"/>
          <w:sz w:val="26"/>
          <w:szCs w:val="26"/>
        </w:rPr>
      </w:pPr>
      <w:r w:rsidDel="00000000" w:rsidR="00000000" w:rsidRPr="00000000">
        <w:rPr>
          <w:color w:val="ff0000"/>
          <w:sz w:val="26"/>
          <w:szCs w:val="26"/>
          <w:rtl w:val="0"/>
        </w:rPr>
        <w:t xml:space="preserve">I. MỤC TIÊU </w:t>
      </w:r>
    </w:p>
    <w:p w:rsidR="00000000" w:rsidDel="00000000" w:rsidP="00000000" w:rsidRDefault="00000000" w:rsidRPr="00000000" w14:paraId="00000009">
      <w:pPr>
        <w:spacing w:after="0" w:line="276" w:lineRule="auto"/>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Về kiến thức</w:t>
      </w:r>
      <w:r w:rsidDel="00000000" w:rsidR="00000000" w:rsidRPr="00000000">
        <w:rPr>
          <w:rFonts w:ascii="Times New Roman" w:cs="Times New Roman" w:eastAsia="Times New Roman" w:hAnsi="Times New Roman"/>
          <w:color w:val="0070c0"/>
          <w:sz w:val="26"/>
          <w:szCs w:val="26"/>
          <w:rtl w:val="0"/>
        </w:rPr>
        <w:t xml:space="preserve"> </w:t>
      </w:r>
    </w:p>
    <w:p w:rsidR="00000000" w:rsidDel="00000000" w:rsidP="00000000" w:rsidRDefault="00000000" w:rsidRPr="00000000" w14:paraId="0000000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kiếm, xác định các thông tin chính thống về các đặc điểm của CHLB Đức như khái quát chung ngắn gọn về vị trí, tự nhiên, dân cư, xã hội ; tình hình phát triển kinh tế, công nghiệp của nước Đức.</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3368220</wp:posOffset>
            </wp:positionH>
            <wp:positionV relativeFrom="paragraph">
              <wp:posOffset>6290</wp:posOffset>
            </wp:positionV>
            <wp:extent cx="2902585" cy="1957705"/>
            <wp:effectExtent b="0" l="0" r="0" t="0"/>
            <wp:wrapSquare wrapText="bothSides" distB="0" distT="0" distL="114300" distR="114300"/>
            <wp:docPr descr="Kinh tế Đức có dấu hiệu suy thoái" id="1917838620" name="image12.jpg"/>
            <a:graphic>
              <a:graphicData uri="http://schemas.openxmlformats.org/drawingml/2006/picture">
                <pic:pic>
                  <pic:nvPicPr>
                    <pic:cNvPr descr="Kinh tế Đức có dấu hiệu suy thoái" id="0" name="image12.jpg"/>
                    <pic:cNvPicPr preferRelativeResize="0"/>
                  </pic:nvPicPr>
                  <pic:blipFill>
                    <a:blip r:embed="rId7"/>
                    <a:srcRect b="0" l="0" r="0" t="0"/>
                    <a:stretch>
                      <a:fillRect/>
                    </a:stretch>
                  </pic:blipFill>
                  <pic:spPr>
                    <a:xfrm>
                      <a:off x="0" y="0"/>
                      <a:ext cx="2902585" cy="1957705"/>
                    </a:xfrm>
                    <a:prstGeom prst="rect"/>
                    <a:ln/>
                  </pic:spPr>
                </pic:pic>
              </a:graphicData>
            </a:graphic>
          </wp:anchor>
        </w:drawing>
      </w:r>
    </w:p>
    <w:p w:rsidR="00000000" w:rsidDel="00000000" w:rsidP="00000000" w:rsidRDefault="00000000" w:rsidRPr="00000000" w14:paraId="0000000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báo cáo tìm hiểu về sự phát triển công nghiệp của CHLB Đức.</w:t>
      </w:r>
    </w:p>
    <w:p w:rsidR="00000000" w:rsidDel="00000000" w:rsidP="00000000" w:rsidRDefault="00000000" w:rsidRPr="00000000" w14:paraId="0000000C">
      <w:pPr>
        <w:spacing w:after="0" w:line="276" w:lineRule="auto"/>
        <w:jc w:val="both"/>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Về năng lực </w:t>
      </w:r>
      <w:r w:rsidDel="00000000" w:rsidR="00000000" w:rsidRPr="00000000">
        <w:rPr>
          <w:rtl w:val="0"/>
        </w:rPr>
      </w:r>
    </w:p>
    <w:p w:rsidR="00000000" w:rsidDel="00000000" w:rsidP="00000000" w:rsidRDefault="00000000" w:rsidRPr="00000000" w14:paraId="0000000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các công cụ Địa lí học để tìm kiếm, chọn lọc được thông tin từ các nguồn tin cậy để viết được báo cáo về sự phát triển công nghiệp của CHLB Đức.</w:t>
      </w:r>
    </w:p>
    <w:p w:rsidR="00000000" w:rsidDel="00000000" w:rsidP="00000000" w:rsidRDefault="00000000" w:rsidRPr="00000000" w14:paraId="0000000E">
      <w:pPr>
        <w:spacing w:after="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3. Phẩm chất </w:t>
      </w:r>
    </w:p>
    <w:p w:rsidR="00000000" w:rsidDel="00000000" w:rsidP="00000000" w:rsidRDefault="00000000" w:rsidRPr="00000000" w14:paraId="0000000F">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Chăm chỉ, có tinh thần trách nhiệm, tự giác trong học tập.</w:t>
      </w:r>
    </w:p>
    <w:p w:rsidR="00000000" w:rsidDel="00000000" w:rsidP="00000000" w:rsidRDefault="00000000" w:rsidRPr="00000000" w14:paraId="00000010">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thức vai trò của thế hệ trẻ trong việc xây dựng và phát triển đất nước theo hướng công nghiệp hóa – hiện đại hóa từ những thành tựu kinh tế nổi bật và tính cách, tinh thần chủ động, làm việc có kế hoạch, đúng giờ giấc và thẳng thắn, rõ ràng của người Đức.</w:t>
      </w:r>
    </w:p>
    <w:p w:rsidR="00000000" w:rsidDel="00000000" w:rsidP="00000000" w:rsidRDefault="00000000" w:rsidRPr="00000000" w14:paraId="00000011">
      <w:pPr>
        <w:pStyle w:val="Heading1"/>
        <w:spacing w:before="0" w:line="276" w:lineRule="auto"/>
        <w:rPr>
          <w:color w:val="ff0000"/>
          <w:sz w:val="26"/>
          <w:szCs w:val="26"/>
        </w:rPr>
      </w:pPr>
      <w:r w:rsidDel="00000000" w:rsidR="00000000" w:rsidRPr="00000000">
        <w:rPr>
          <w:color w:val="ff0000"/>
          <w:sz w:val="26"/>
          <w:szCs w:val="26"/>
          <w:rtl w:val="0"/>
        </w:rPr>
        <w:t xml:space="preserve">II. THIẾT BỊ DẠY HỌC VÀ HỌC LIỆU </w:t>
      </w:r>
    </w:p>
    <w:p w:rsidR="00000000" w:rsidDel="00000000" w:rsidP="00000000" w:rsidRDefault="00000000" w:rsidRPr="00000000" w14:paraId="00000012">
      <w:pPr>
        <w:pStyle w:val="Heading1"/>
        <w:spacing w:before="0" w:line="276" w:lineRule="auto"/>
        <w:rPr>
          <w:color w:val="0070c0"/>
          <w:sz w:val="26"/>
          <w:szCs w:val="26"/>
        </w:rPr>
      </w:pPr>
      <w:r w:rsidDel="00000000" w:rsidR="00000000" w:rsidRPr="00000000">
        <w:rPr>
          <w:color w:val="0070c0"/>
          <w:sz w:val="26"/>
          <w:szCs w:val="26"/>
          <w:rtl w:val="0"/>
        </w:rPr>
        <w:t xml:space="preserve">1. Giáo viên (Nêu rõ tên, không nói chung chung như bản đồ, biểu đồ)</w:t>
      </w:r>
    </w:p>
    <w:p w:rsidR="00000000" w:rsidDel="00000000" w:rsidP="00000000" w:rsidRDefault="00000000" w:rsidRPr="00000000" w14:paraId="0000001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 đồ châu Âu.</w:t>
      </w:r>
    </w:p>
    <w:p w:rsidR="00000000" w:rsidDel="00000000" w:rsidP="00000000" w:rsidRDefault="00000000" w:rsidRPr="00000000" w14:paraId="0000001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 đồ phân bố các trung tâm và các ngành công nghiệp ở Đức.</w:t>
      </w:r>
    </w:p>
    <w:p w:rsidR="00000000" w:rsidDel="00000000" w:rsidP="00000000" w:rsidRDefault="00000000" w:rsidRPr="00000000" w14:paraId="0000001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Video/hình ảnh về nền công nghiệp của CHLB Đức.</w:t>
      </w:r>
    </w:p>
    <w:p w:rsidR="00000000" w:rsidDel="00000000" w:rsidP="00000000" w:rsidRDefault="00000000" w:rsidRPr="00000000" w14:paraId="000000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Sơ đồ kiến thức về các ngành công nghiệp nổi bật của CHLB Đức.</w:t>
      </w:r>
    </w:p>
    <w:p w:rsidR="00000000" w:rsidDel="00000000" w:rsidP="00000000" w:rsidRDefault="00000000" w:rsidRPr="00000000" w14:paraId="0000001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Bảng số liệu cho các TRẠM DỮ LIỆU SỐ trong hoạt động.</w:t>
      </w:r>
    </w:p>
    <w:p w:rsidR="00000000" w:rsidDel="00000000" w:rsidP="00000000" w:rsidRDefault="00000000" w:rsidRPr="00000000" w14:paraId="0000001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Phiếu học tập làm việc nhóm.</w:t>
      </w:r>
    </w:p>
    <w:p w:rsidR="00000000" w:rsidDel="00000000" w:rsidP="00000000" w:rsidRDefault="00000000" w:rsidRPr="00000000" w14:paraId="0000001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Bài trình chiếu</w:t>
      </w:r>
    </w:p>
    <w:p w:rsidR="00000000" w:rsidDel="00000000" w:rsidP="00000000" w:rsidRDefault="00000000" w:rsidRPr="00000000" w14:paraId="0000001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Băng keo trong, nam châm gắn bảng</w:t>
      </w:r>
    </w:p>
    <w:p w:rsidR="00000000" w:rsidDel="00000000" w:rsidP="00000000" w:rsidRDefault="00000000" w:rsidRPr="00000000" w14:paraId="0000001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Tiêu chí đánh giá sản phẩm vận dụng ở nhà.</w:t>
      </w:r>
    </w:p>
    <w:p w:rsidR="00000000" w:rsidDel="00000000" w:rsidP="00000000" w:rsidRDefault="00000000" w:rsidRPr="00000000" w14:paraId="0000001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080"/>
        </w:tabs>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tin khởi động.</w:t>
      </w:r>
    </w:p>
    <w:p w:rsidR="00000000" w:rsidDel="00000000" w:rsidP="00000000" w:rsidRDefault="00000000" w:rsidRPr="00000000" w14:paraId="0000001D">
      <w:pPr>
        <w:pStyle w:val="Heading1"/>
        <w:spacing w:before="0" w:line="276" w:lineRule="auto"/>
        <w:rPr>
          <w:color w:val="0070c0"/>
          <w:sz w:val="26"/>
          <w:szCs w:val="26"/>
        </w:rPr>
      </w:pPr>
      <w:r w:rsidDel="00000000" w:rsidR="00000000" w:rsidRPr="00000000">
        <w:rPr>
          <w:color w:val="0070c0"/>
          <w:sz w:val="26"/>
          <w:szCs w:val="26"/>
          <w:rtl w:val="0"/>
        </w:rPr>
        <w:t xml:space="preserve">2. Học sinh</w:t>
      </w:r>
    </w:p>
    <w:p w:rsidR="00000000" w:rsidDel="00000000" w:rsidP="00000000" w:rsidRDefault="00000000" w:rsidRPr="00000000" w14:paraId="0000001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Giấy note để làm việc cá nhân.</w:t>
      </w:r>
    </w:p>
    <w:p w:rsidR="00000000" w:rsidDel="00000000" w:rsidP="00000000" w:rsidRDefault="00000000" w:rsidRPr="00000000" w14:paraId="000000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Bút màu để làm việc nhóm.</w:t>
      </w:r>
    </w:p>
    <w:p w:rsidR="00000000" w:rsidDel="00000000" w:rsidP="00000000" w:rsidRDefault="00000000" w:rsidRPr="00000000" w14:paraId="0000002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76"/>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Sách giáo khoa và vở ghi.</w:t>
      </w:r>
    </w:p>
    <w:p w:rsidR="00000000" w:rsidDel="00000000" w:rsidP="00000000" w:rsidRDefault="00000000" w:rsidRPr="00000000" w14:paraId="0000002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76"/>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bị có thể truy cập Internet, quét mã QR.</w:t>
      </w:r>
    </w:p>
    <w:p w:rsidR="00000000" w:rsidDel="00000000" w:rsidP="00000000" w:rsidRDefault="00000000" w:rsidRPr="00000000" w14:paraId="00000022">
      <w:pPr>
        <w:pStyle w:val="Heading1"/>
        <w:spacing w:before="0" w:line="276" w:lineRule="auto"/>
        <w:rPr>
          <w:color w:val="ff0000"/>
          <w:sz w:val="26"/>
          <w:szCs w:val="26"/>
        </w:rPr>
      </w:pPr>
      <w:r w:rsidDel="00000000" w:rsidR="00000000" w:rsidRPr="00000000">
        <w:rPr>
          <w:color w:val="ff0000"/>
          <w:sz w:val="26"/>
          <w:szCs w:val="26"/>
          <w:rtl w:val="0"/>
        </w:rPr>
        <w:t xml:space="preserve">III. TIẾN TRÌNH DẠY HỌC</w:t>
      </w:r>
    </w:p>
    <w:p w:rsidR="00000000" w:rsidDel="00000000" w:rsidP="00000000" w:rsidRDefault="00000000" w:rsidRPr="00000000" w14:paraId="00000023">
      <w:pPr>
        <w:spacing w:after="0" w:line="276"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1. Hoạt động 1: Xác định vấn đề/Nhiệm vụ học tập/Mở đầu (3-5 phút)</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270" w:right="0" w:hanging="270"/>
        <w:jc w:val="both"/>
        <w:rPr>
          <w:rFonts w:ascii="Times New Roman" w:cs="Times New Roman" w:eastAsia="Times New Roman" w:hAnsi="Times New Roman"/>
          <w:b w:val="1"/>
          <w:i w:val="1"/>
          <w:smallCaps w:val="0"/>
          <w:strike w:val="0"/>
          <w:color w:val="00b0f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b0f0"/>
          <w:sz w:val="26"/>
          <w:szCs w:val="26"/>
          <w:u w:val="none"/>
          <w:shd w:fill="auto" w:val="clear"/>
          <w:vertAlign w:val="baseline"/>
          <w:rtl w:val="0"/>
        </w:rPr>
        <w:t xml:space="preserve">Mục tiêu</w:t>
      </w:r>
    </w:p>
    <w:p w:rsidR="00000000" w:rsidDel="00000000" w:rsidP="00000000" w:rsidRDefault="00000000" w:rsidRPr="00000000" w14:paraId="00000025">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Tạo kết nối nội dung bài học với kiến thức thực tế hiểu biết của học sinh.</w:t>
      </w:r>
    </w:p>
    <w:p w:rsidR="00000000" w:rsidDel="00000000" w:rsidP="00000000" w:rsidRDefault="00000000" w:rsidRPr="00000000" w14:paraId="00000026">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tính hứng khởi để mở đầu bài học và dẫn dắt nội dung kiến thức.</w:t>
      </w:r>
    </w:p>
    <w:p w:rsidR="00000000" w:rsidDel="00000000" w:rsidP="00000000" w:rsidRDefault="00000000" w:rsidRPr="00000000" w14:paraId="00000027">
      <w:pPr>
        <w:shd w:fill="ffffff" w:val="clear"/>
        <w:spacing w:after="0" w:line="276"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b) Nội dung </w:t>
      </w:r>
    </w:p>
    <w:p w:rsidR="00000000" w:rsidDel="00000000" w:rsidP="00000000" w:rsidRDefault="00000000" w:rsidRPr="00000000" w14:paraId="00000028">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Ô CHỮ KIẾN THỨC.</w:t>
      </w:r>
    </w:p>
    <w:p w:rsidR="00000000" w:rsidDel="00000000" w:rsidP="00000000" w:rsidRDefault="00000000" w:rsidRPr="00000000" w14:paraId="00000029">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Chủ đề: CÙNG ĐẾN NƯỚC ĐỨC </w:t>
      </w:r>
    </w:p>
    <w:tbl>
      <w:tblPr>
        <w:tblStyle w:val="Table1"/>
        <w:tblW w:w="9628.0"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2A">
            <w:pPr>
              <w:shd w:fill="ffffff" w:val="clea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c00000"/>
                <w:sz w:val="26"/>
                <w:szCs w:val="26"/>
                <w:rtl w:val="0"/>
              </w:rPr>
              <w:t xml:space="preserve">CÙNG ĐẾN NƯỚC ĐỨC</w:t>
            </w:r>
            <w:r w:rsidDel="00000000" w:rsidR="00000000" w:rsidRPr="00000000">
              <w:rPr>
                <w:rtl w:val="0"/>
              </w:rPr>
            </w:r>
          </w:p>
        </w:tc>
      </w:tr>
      <w:tr>
        <w:trPr>
          <w:cantSplit w:val="0"/>
          <w:tblHeader w:val="0"/>
        </w:trPr>
        <w:tc>
          <w:tcPr/>
          <w:p w:rsidR="00000000" w:rsidDel="00000000" w:rsidP="00000000" w:rsidRDefault="00000000" w:rsidRPr="00000000" w14:paraId="0000002B">
            <w:pPr>
              <w:shd w:fill="ffffff" w:val="clear"/>
              <w:spacing w:after="0" w:line="276" w:lineRule="auto"/>
              <w:ind w:firstLine="45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10 hàng ngang với các đặc điểm nổi bật có ở nước Đức, bạn hãy cùng khám phá và tìm ra đặc điểm ẩn sau các ô vuông được tô màu đậm nhé!</w:t>
            </w:r>
          </w:p>
          <w:tbl>
            <w:tblPr>
              <w:tblStyle w:val="Table2"/>
              <w:tblW w:w="8062.0" w:type="dxa"/>
              <w:jc w:val="center"/>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A0"/>
            </w:tblPr>
            <w:tblGrid>
              <w:gridCol w:w="588"/>
              <w:gridCol w:w="589"/>
              <w:gridCol w:w="608"/>
              <w:gridCol w:w="590"/>
              <w:gridCol w:w="591"/>
              <w:gridCol w:w="608"/>
              <w:gridCol w:w="591"/>
              <w:gridCol w:w="591"/>
              <w:gridCol w:w="591"/>
              <w:gridCol w:w="585"/>
              <w:gridCol w:w="541"/>
              <w:gridCol w:w="538"/>
              <w:gridCol w:w="530"/>
              <w:gridCol w:w="521"/>
              <w:tblGridChange w:id="0">
                <w:tblGrid>
                  <w:gridCol w:w="588"/>
                  <w:gridCol w:w="589"/>
                  <w:gridCol w:w="608"/>
                  <w:gridCol w:w="590"/>
                  <w:gridCol w:w="591"/>
                  <w:gridCol w:w="608"/>
                  <w:gridCol w:w="591"/>
                  <w:gridCol w:w="591"/>
                  <w:gridCol w:w="591"/>
                  <w:gridCol w:w="585"/>
                  <w:gridCol w:w="541"/>
                  <w:gridCol w:w="538"/>
                  <w:gridCol w:w="530"/>
                  <w:gridCol w:w="521"/>
                </w:tblGrid>
              </w:tblGridChange>
            </w:tblGrid>
            <w:tr>
              <w:trPr>
                <w:cantSplit w:val="0"/>
                <w:trHeight w:val="494"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C">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2D">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2E">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2F">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30">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31">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32">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33">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34">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35">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36">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037">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8">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9">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r>
            <w:tr>
              <w:trPr>
                <w:cantSplit w:val="0"/>
                <w:trHeight w:val="476"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A">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B">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3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3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03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3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4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4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4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4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4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auto" w:val="clear"/>
                </w:tcPr>
                <w:p w:rsidR="00000000" w:rsidDel="00000000" w:rsidP="00000000" w:rsidRDefault="00000000" w:rsidRPr="00000000" w14:paraId="0000004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494"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8">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49">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4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4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4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4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4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4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auto" w:val="clear"/>
                </w:tcPr>
                <w:p w:rsidR="00000000" w:rsidDel="00000000" w:rsidP="00000000" w:rsidRDefault="00000000" w:rsidRPr="00000000" w14:paraId="0000005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5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494"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56">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57">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5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5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5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476"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64">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65">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066">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6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6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6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auto" w:val="clear"/>
                </w:tcPr>
                <w:p w:rsidR="00000000" w:rsidDel="00000000" w:rsidP="00000000" w:rsidRDefault="00000000" w:rsidRPr="00000000" w14:paraId="0000007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7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494"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2">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73">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7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7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7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7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7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7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7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7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7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7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07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494" w:hRule="atLeast"/>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80">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81">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082">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8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8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8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8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8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8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08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08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08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8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8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8E">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8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9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9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9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9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9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9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9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9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9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9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9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9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494" w:hRule="atLeast"/>
                <w:tblHeader w:val="0"/>
              </w:trPr>
              <w:tc>
                <w:tcPr>
                  <w:tcBorders>
                    <w:top w:color="000000" w:space="0" w:sz="4" w:val="single"/>
                    <w:left w:color="000000" w:space="0" w:sz="0" w:val="nil"/>
                    <w:bottom w:color="000000" w:space="0" w:sz="0" w:val="nil"/>
                    <w:right w:color="000000" w:space="0" w:sz="4" w:val="single"/>
                  </w:tcBorders>
                  <w:shd w:fill="auto" w:val="clear"/>
                </w:tcPr>
                <w:p w:rsidR="00000000" w:rsidDel="00000000" w:rsidP="00000000" w:rsidRDefault="00000000" w:rsidRPr="00000000" w14:paraId="0000009C">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9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9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9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A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0A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0A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A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494" w:hRule="atLeast"/>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AA">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A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B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B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B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B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B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B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B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0B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bl>
          <w:p w:rsidR="00000000" w:rsidDel="00000000" w:rsidP="00000000" w:rsidRDefault="00000000" w:rsidRPr="00000000" w14:paraId="000000B8">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9">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Một đặc trưng của kiến trúc thời Trung cổ còn tồn tại rất nhiều ở nước Đức.</w:t>
            </w:r>
          </w:p>
          <w:p w:rsidR="00000000" w:rsidDel="00000000" w:rsidP="00000000" w:rsidRDefault="00000000" w:rsidRPr="00000000" w14:paraId="000000BA">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Loại thức uống phổ biến nhất nước Đức.</w:t>
            </w:r>
          </w:p>
          <w:p w:rsidR="00000000" w:rsidDel="00000000" w:rsidP="00000000" w:rsidRDefault="00000000" w:rsidRPr="00000000" w14:paraId="000000BB">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Nhà soạn nhạc lừng danh người Đức, tác giả 1 trong những tác phẩm kinh điển - Sonate Ánh trăng.</w:t>
            </w:r>
          </w:p>
          <w:p w:rsidR="00000000" w:rsidDel="00000000" w:rsidP="00000000" w:rsidRDefault="00000000" w:rsidRPr="00000000" w14:paraId="000000BC">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Đội bóng mạnh nhất nước Đức là đội bóng nào?</w:t>
            </w:r>
          </w:p>
          <w:p w:rsidR="00000000" w:rsidDel="00000000" w:rsidP="00000000" w:rsidRDefault="00000000" w:rsidRPr="00000000" w14:paraId="000000BD">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Món ăn nổi tiếng thế giới với cái tên có nguồn gốc từ thành phố Hamburg (Hăm-buốc).</w:t>
            </w:r>
          </w:p>
          <w:p w:rsidR="00000000" w:rsidDel="00000000" w:rsidP="00000000" w:rsidRDefault="00000000" w:rsidRPr="00000000" w14:paraId="000000BE">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Một món ăn đặc sản của nước Đức được chế biến từ thịt lợn và thịt bò xay nhuyễn.</w:t>
            </w:r>
          </w:p>
          <w:p w:rsidR="00000000" w:rsidDel="00000000" w:rsidP="00000000" w:rsidRDefault="00000000" w:rsidRPr="00000000" w14:paraId="000000BF">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Một loại bánh là thực phẩm thiết yếu của người Đức.</w:t>
            </w:r>
          </w:p>
          <w:p w:rsidR="00000000" w:rsidDel="00000000" w:rsidP="00000000" w:rsidRDefault="00000000" w:rsidRPr="00000000" w14:paraId="000000C0">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Biểu tượng của chiến tranh và sự chia cắt nước Đức trong lịch sử là nơi nào?</w:t>
            </w:r>
          </w:p>
          <w:p w:rsidR="00000000" w:rsidDel="00000000" w:rsidP="00000000" w:rsidRDefault="00000000" w:rsidRPr="00000000" w14:paraId="000000C1">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 Một cầu thủ bóng đã lừng danh thế giới ở vị trí thủ thành của nước Đức.</w:t>
            </w:r>
          </w:p>
          <w:p w:rsidR="00000000" w:rsidDel="00000000" w:rsidP="00000000" w:rsidRDefault="00000000" w:rsidRPr="00000000" w14:paraId="000000C2">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 Hãng xe ô tô có tên gọi được lấy từ của một cô gái.</w:t>
            </w:r>
          </w:p>
          <w:tbl>
            <w:tblPr>
              <w:tblStyle w:val="Table3"/>
              <w:tblW w:w="9451.0"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475"/>
              <w:gridCol w:w="499"/>
              <w:gridCol w:w="476"/>
              <w:gridCol w:w="476"/>
              <w:gridCol w:w="485"/>
              <w:gridCol w:w="499"/>
              <w:gridCol w:w="499"/>
              <w:gridCol w:w="499"/>
              <w:gridCol w:w="499"/>
              <w:gridCol w:w="470"/>
              <w:gridCol w:w="447"/>
              <w:gridCol w:w="393"/>
              <w:gridCol w:w="431"/>
              <w:gridCol w:w="447"/>
              <w:gridCol w:w="393"/>
              <w:gridCol w:w="446"/>
              <w:gridCol w:w="447"/>
              <w:gridCol w:w="368"/>
              <w:gridCol w:w="420"/>
              <w:gridCol w:w="391"/>
              <w:gridCol w:w="391"/>
              <w:tblGridChange w:id="0">
                <w:tblGrid>
                  <w:gridCol w:w="475"/>
                  <w:gridCol w:w="499"/>
                  <w:gridCol w:w="476"/>
                  <w:gridCol w:w="476"/>
                  <w:gridCol w:w="485"/>
                  <w:gridCol w:w="499"/>
                  <w:gridCol w:w="499"/>
                  <w:gridCol w:w="499"/>
                  <w:gridCol w:w="499"/>
                  <w:gridCol w:w="470"/>
                  <w:gridCol w:w="447"/>
                  <w:gridCol w:w="393"/>
                  <w:gridCol w:w="431"/>
                  <w:gridCol w:w="447"/>
                  <w:gridCol w:w="393"/>
                  <w:gridCol w:w="446"/>
                  <w:gridCol w:w="447"/>
                  <w:gridCol w:w="368"/>
                  <w:gridCol w:w="420"/>
                  <w:gridCol w:w="391"/>
                  <w:gridCol w:w="391"/>
                </w:tblGrid>
              </w:tblGridChange>
            </w:tblGrid>
            <w:tr>
              <w:trPr>
                <w:cantSplit w:val="0"/>
                <w:trHeight w:val="416" w:hRule="atLeast"/>
                <w:tblHeader w:val="0"/>
              </w:trPr>
              <w:tc>
                <w:tcPr>
                  <w:shd w:fill="ffe599" w:val="clear"/>
                  <w:vAlign w:val="center"/>
                </w:tcPr>
                <w:p w:rsidR="00000000" w:rsidDel="00000000" w:rsidP="00000000" w:rsidRDefault="00000000" w:rsidRPr="00000000" w14:paraId="000000C3">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T</w:t>
                  </w:r>
                </w:p>
              </w:tc>
              <w:tc>
                <w:tcPr>
                  <w:shd w:fill="ffe599" w:val="clear"/>
                  <w:vAlign w:val="center"/>
                </w:tcPr>
                <w:p w:rsidR="00000000" w:rsidDel="00000000" w:rsidP="00000000" w:rsidRDefault="00000000" w:rsidRPr="00000000" w14:paraId="000000C4">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U</w:t>
                  </w:r>
                </w:p>
              </w:tc>
              <w:tc>
                <w:tcPr>
                  <w:shd w:fill="ffe599" w:val="clear"/>
                  <w:vAlign w:val="center"/>
                </w:tcPr>
                <w:p w:rsidR="00000000" w:rsidDel="00000000" w:rsidP="00000000" w:rsidRDefault="00000000" w:rsidRPr="00000000" w14:paraId="000000C5">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T</w:t>
                  </w:r>
                </w:p>
              </w:tc>
              <w:tc>
                <w:tcPr>
                  <w:shd w:fill="ffe599" w:val="clear"/>
                  <w:vAlign w:val="center"/>
                </w:tcPr>
                <w:p w:rsidR="00000000" w:rsidDel="00000000" w:rsidP="00000000" w:rsidRDefault="00000000" w:rsidRPr="00000000" w14:paraId="000000C6">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T</w:t>
                  </w:r>
                </w:p>
              </w:tc>
              <w:tc>
                <w:tcPr>
                  <w:shd w:fill="ffe599" w:val="clear"/>
                  <w:vAlign w:val="center"/>
                </w:tcPr>
                <w:p w:rsidR="00000000" w:rsidDel="00000000" w:rsidP="00000000" w:rsidRDefault="00000000" w:rsidRPr="00000000" w14:paraId="000000C7">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E</w:t>
                  </w:r>
                </w:p>
              </w:tc>
              <w:tc>
                <w:tcPr>
                  <w:shd w:fill="ffe599" w:val="clear"/>
                  <w:vAlign w:val="center"/>
                </w:tcPr>
                <w:p w:rsidR="00000000" w:rsidDel="00000000" w:rsidP="00000000" w:rsidRDefault="00000000" w:rsidRPr="00000000" w14:paraId="000000C8">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w:t>
                  </w:r>
                </w:p>
              </w:tc>
              <w:tc>
                <w:tcPr>
                  <w:shd w:fill="ffe599" w:val="clear"/>
                  <w:vAlign w:val="center"/>
                </w:tcPr>
                <w:p w:rsidR="00000000" w:rsidDel="00000000" w:rsidP="00000000" w:rsidRDefault="00000000" w:rsidRPr="00000000" w14:paraId="000000C9">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H</w:t>
                  </w:r>
                </w:p>
              </w:tc>
              <w:tc>
                <w:tcPr>
                  <w:shd w:fill="ffe599" w:val="clear"/>
                  <w:vAlign w:val="center"/>
                </w:tcPr>
                <w:p w:rsidR="00000000" w:rsidDel="00000000" w:rsidP="00000000" w:rsidRDefault="00000000" w:rsidRPr="00000000" w14:paraId="000000CA">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U</w:t>
                  </w:r>
                </w:p>
              </w:tc>
              <w:tc>
                <w:tcPr>
                  <w:shd w:fill="ffe599" w:val="clear"/>
                  <w:vAlign w:val="center"/>
                </w:tcPr>
                <w:p w:rsidR="00000000" w:rsidDel="00000000" w:rsidP="00000000" w:rsidRDefault="00000000" w:rsidRPr="00000000" w14:paraId="000000CB">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U</w:t>
                  </w:r>
                </w:p>
              </w:tc>
              <w:tc>
                <w:tcPr>
                  <w:shd w:fill="ffe599" w:val="clear"/>
                  <w:vAlign w:val="center"/>
                </w:tcPr>
                <w:p w:rsidR="00000000" w:rsidDel="00000000" w:rsidP="00000000" w:rsidRDefault="00000000" w:rsidRPr="00000000" w14:paraId="000000CC">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U</w:t>
                  </w:r>
                </w:p>
              </w:tc>
              <w:tc>
                <w:tcPr>
                  <w:shd w:fill="ffe599" w:val="clear"/>
                  <w:vAlign w:val="center"/>
                </w:tcPr>
                <w:p w:rsidR="00000000" w:rsidDel="00000000" w:rsidP="00000000" w:rsidRDefault="00000000" w:rsidRPr="00000000" w14:paraId="000000CD">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H</w:t>
                  </w:r>
                </w:p>
              </w:tc>
              <w:tc>
                <w:tcPr>
                  <w:shd w:fill="ffe599" w:val="clear"/>
                  <w:vAlign w:val="center"/>
                </w:tcPr>
                <w:p w:rsidR="00000000" w:rsidDel="00000000" w:rsidP="00000000" w:rsidRDefault="00000000" w:rsidRPr="00000000" w14:paraId="000000CE">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I</w:t>
                  </w:r>
                </w:p>
              </w:tc>
              <w:tc>
                <w:tcPr>
                  <w:shd w:fill="ffe599" w:val="clear"/>
                  <w:vAlign w:val="center"/>
                </w:tcPr>
                <w:p w:rsidR="00000000" w:rsidDel="00000000" w:rsidP="00000000" w:rsidRDefault="00000000" w:rsidRPr="00000000" w14:paraId="000000CF">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T</w:t>
                  </w:r>
                </w:p>
              </w:tc>
              <w:tc>
                <w:tcPr>
                  <w:shd w:fill="ffe599" w:val="clear"/>
                  <w:vAlign w:val="center"/>
                </w:tcPr>
                <w:p w:rsidR="00000000" w:rsidDel="00000000" w:rsidP="00000000" w:rsidRDefault="00000000" w:rsidRPr="00000000" w14:paraId="000000D0">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G</w:t>
                  </w:r>
                </w:p>
              </w:tc>
              <w:tc>
                <w:tcPr>
                  <w:shd w:fill="ffe599" w:val="clear"/>
                  <w:vAlign w:val="center"/>
                </w:tcPr>
                <w:p w:rsidR="00000000" w:rsidDel="00000000" w:rsidP="00000000" w:rsidRDefault="00000000" w:rsidRPr="00000000" w14:paraId="000000D1">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I</w:t>
                  </w:r>
                </w:p>
              </w:tc>
              <w:tc>
                <w:tcPr>
                  <w:shd w:fill="ffe599" w:val="clear"/>
                  <w:vAlign w:val="center"/>
                </w:tcPr>
                <w:p w:rsidR="00000000" w:rsidDel="00000000" w:rsidP="00000000" w:rsidRDefault="00000000" w:rsidRPr="00000000" w14:paraId="000000D2">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w:t>
                  </w:r>
                </w:p>
              </w:tc>
              <w:tc>
                <w:tcPr>
                  <w:shd w:fill="ffe599" w:val="clear"/>
                  <w:vAlign w:val="center"/>
                </w:tcPr>
                <w:p w:rsidR="00000000" w:rsidDel="00000000" w:rsidP="00000000" w:rsidRDefault="00000000" w:rsidRPr="00000000" w14:paraId="000000D3">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O</w:t>
                  </w:r>
                </w:p>
              </w:tc>
              <w:tc>
                <w:tcPr>
                  <w:shd w:fill="ffe599" w:val="clear"/>
                  <w:vAlign w:val="center"/>
                </w:tcPr>
                <w:p w:rsidR="00000000" w:rsidDel="00000000" w:rsidP="00000000" w:rsidRDefault="00000000" w:rsidRPr="00000000" w14:paraId="000000D4">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I</w:t>
                  </w:r>
                </w:p>
              </w:tc>
              <w:tc>
                <w:tcPr>
                  <w:shd w:fill="ffe599" w:val="clear"/>
                  <w:vAlign w:val="center"/>
                </w:tcPr>
                <w:p w:rsidR="00000000" w:rsidDel="00000000" w:rsidP="00000000" w:rsidRDefault="00000000" w:rsidRPr="00000000" w14:paraId="000000D5">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K</w:t>
                  </w:r>
                </w:p>
              </w:tc>
              <w:tc>
                <w:tcPr>
                  <w:shd w:fill="ffe599" w:val="clear"/>
                  <w:vAlign w:val="center"/>
                </w:tcPr>
                <w:p w:rsidR="00000000" w:rsidDel="00000000" w:rsidP="00000000" w:rsidRDefault="00000000" w:rsidRPr="00000000" w14:paraId="000000D6">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E</w:t>
                  </w:r>
                </w:p>
              </w:tc>
              <w:tc>
                <w:tcPr>
                  <w:shd w:fill="ffe599" w:val="clear"/>
                  <w:vAlign w:val="center"/>
                </w:tcPr>
                <w:p w:rsidR="00000000" w:rsidDel="00000000" w:rsidP="00000000" w:rsidRDefault="00000000" w:rsidRPr="00000000" w14:paraId="000000D7">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E</w:t>
                  </w:r>
                </w:p>
              </w:tc>
            </w:tr>
          </w:tbl>
          <w:p w:rsidR="00000000" w:rsidDel="00000000" w:rsidP="00000000" w:rsidRDefault="00000000" w:rsidRPr="00000000" w14:paraId="000000D8">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mã từ khóa:</w:t>
            </w:r>
          </w:p>
          <w:tbl>
            <w:tblPr>
              <w:tblStyle w:val="Table4"/>
              <w:tblW w:w="9451.0"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475"/>
              <w:gridCol w:w="499"/>
              <w:gridCol w:w="476"/>
              <w:gridCol w:w="476"/>
              <w:gridCol w:w="485"/>
              <w:gridCol w:w="499"/>
              <w:gridCol w:w="499"/>
              <w:gridCol w:w="499"/>
              <w:gridCol w:w="499"/>
              <w:gridCol w:w="470"/>
              <w:gridCol w:w="447"/>
              <w:gridCol w:w="393"/>
              <w:gridCol w:w="431"/>
              <w:gridCol w:w="447"/>
              <w:gridCol w:w="393"/>
              <w:gridCol w:w="446"/>
              <w:gridCol w:w="447"/>
              <w:gridCol w:w="368"/>
              <w:gridCol w:w="420"/>
              <w:gridCol w:w="391"/>
              <w:gridCol w:w="391"/>
              <w:tblGridChange w:id="0">
                <w:tblGrid>
                  <w:gridCol w:w="475"/>
                  <w:gridCol w:w="499"/>
                  <w:gridCol w:w="476"/>
                  <w:gridCol w:w="476"/>
                  <w:gridCol w:w="485"/>
                  <w:gridCol w:w="499"/>
                  <w:gridCol w:w="499"/>
                  <w:gridCol w:w="499"/>
                  <w:gridCol w:w="499"/>
                  <w:gridCol w:w="470"/>
                  <w:gridCol w:w="447"/>
                  <w:gridCol w:w="393"/>
                  <w:gridCol w:w="431"/>
                  <w:gridCol w:w="447"/>
                  <w:gridCol w:w="393"/>
                  <w:gridCol w:w="446"/>
                  <w:gridCol w:w="447"/>
                  <w:gridCol w:w="368"/>
                  <w:gridCol w:w="420"/>
                  <w:gridCol w:w="391"/>
                  <w:gridCol w:w="391"/>
                </w:tblGrid>
              </w:tblGridChange>
            </w:tblGrid>
            <w:tr>
              <w:trPr>
                <w:cantSplit w:val="0"/>
                <w:trHeight w:val="416" w:hRule="atLeast"/>
                <w:tblHeader w:val="0"/>
              </w:trPr>
              <w:tc>
                <w:tcPr>
                  <w:shd w:fill="ffe599" w:val="clear"/>
                  <w:vAlign w:val="center"/>
                </w:tcPr>
                <w:p w:rsidR="00000000" w:rsidDel="00000000" w:rsidP="00000000" w:rsidRDefault="00000000" w:rsidRPr="00000000" w14:paraId="000000D9">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w:t>
                  </w:r>
                </w:p>
              </w:tc>
              <w:tc>
                <w:tcPr>
                  <w:shd w:fill="ffe599" w:val="clear"/>
                  <w:vAlign w:val="center"/>
                </w:tcPr>
                <w:p w:rsidR="00000000" w:rsidDel="00000000" w:rsidP="00000000" w:rsidRDefault="00000000" w:rsidRPr="00000000" w14:paraId="000000DA">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E</w:t>
                  </w:r>
                </w:p>
              </w:tc>
              <w:tc>
                <w:tcPr>
                  <w:shd w:fill="ffe599" w:val="clear"/>
                  <w:vAlign w:val="center"/>
                </w:tcPr>
                <w:p w:rsidR="00000000" w:rsidDel="00000000" w:rsidP="00000000" w:rsidRDefault="00000000" w:rsidRPr="00000000" w14:paraId="000000DB">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w:t>
                  </w:r>
                </w:p>
              </w:tc>
              <w:tc>
                <w:tcPr>
                  <w:shd w:fill="ffe599" w:val="clear"/>
                  <w:vAlign w:val="center"/>
                </w:tcPr>
                <w:p w:rsidR="00000000" w:rsidDel="00000000" w:rsidP="00000000" w:rsidRDefault="00000000" w:rsidRPr="00000000" w14:paraId="000000DC">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K</w:t>
                  </w:r>
                </w:p>
              </w:tc>
              <w:tc>
                <w:tcPr>
                  <w:shd w:fill="ffe599" w:val="clear"/>
                  <w:vAlign w:val="center"/>
                </w:tcPr>
                <w:p w:rsidR="00000000" w:rsidDel="00000000" w:rsidP="00000000" w:rsidRDefault="00000000" w:rsidRPr="00000000" w14:paraId="000000DD">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I</w:t>
                  </w:r>
                </w:p>
              </w:tc>
              <w:tc>
                <w:tcPr>
                  <w:shd w:fill="ffe599" w:val="clear"/>
                  <w:vAlign w:val="center"/>
                </w:tcPr>
                <w:p w:rsidR="00000000" w:rsidDel="00000000" w:rsidP="00000000" w:rsidRDefault="00000000" w:rsidRPr="00000000" w14:paraId="000000DE">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w:t>
                  </w:r>
                </w:p>
              </w:tc>
              <w:tc>
                <w:tcPr>
                  <w:shd w:fill="ffe599" w:val="clear"/>
                  <w:vAlign w:val="center"/>
                </w:tcPr>
                <w:p w:rsidR="00000000" w:rsidDel="00000000" w:rsidP="00000000" w:rsidRDefault="00000000" w:rsidRPr="00000000" w14:paraId="000000DF">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H</w:t>
                  </w:r>
                </w:p>
              </w:tc>
              <w:tc>
                <w:tcPr>
                  <w:shd w:fill="ffe599" w:val="clear"/>
                  <w:vAlign w:val="center"/>
                </w:tcPr>
                <w:p w:rsidR="00000000" w:rsidDel="00000000" w:rsidP="00000000" w:rsidRDefault="00000000" w:rsidRPr="00000000" w14:paraId="000000E0">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T</w:t>
                  </w:r>
                </w:p>
              </w:tc>
              <w:tc>
                <w:tcPr>
                  <w:shd w:fill="ffe599" w:val="clear"/>
                  <w:vAlign w:val="center"/>
                </w:tcPr>
                <w:p w:rsidR="00000000" w:rsidDel="00000000" w:rsidP="00000000" w:rsidRDefault="00000000" w:rsidRPr="00000000" w14:paraId="000000E1">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E</w:t>
                  </w:r>
                </w:p>
              </w:tc>
              <w:tc>
                <w:tcPr>
                  <w:shd w:fill="ffe599" w:val="clear"/>
                  <w:vAlign w:val="center"/>
                </w:tcPr>
                <w:p w:rsidR="00000000" w:rsidDel="00000000" w:rsidP="00000000" w:rsidRDefault="00000000" w:rsidRPr="00000000" w14:paraId="000000E2">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3">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4">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5">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6">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7">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8">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9">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A">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B">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C">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c>
                <w:tcPr>
                  <w:shd w:fill="ffe599" w:val="clear"/>
                  <w:vAlign w:val="center"/>
                </w:tcPr>
                <w:p w:rsidR="00000000" w:rsidDel="00000000" w:rsidP="00000000" w:rsidRDefault="00000000" w:rsidRPr="00000000" w14:paraId="000000ED">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tl w:val="0"/>
                    </w:rPr>
                  </w:r>
                </w:p>
              </w:tc>
            </w:tr>
          </w:tbl>
          <w:p w:rsidR="00000000" w:rsidDel="00000000" w:rsidP="00000000" w:rsidRDefault="00000000" w:rsidRPr="00000000" w14:paraId="000000EE">
            <w:pPr>
              <w:spacing w:after="0" w:line="276"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EF">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shd w:fill="ffffff" w:val="clear"/>
        <w:spacing w:after="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c) Sản phẩm:</w:t>
      </w:r>
      <w:r w:rsidDel="00000000" w:rsidR="00000000" w:rsidRPr="00000000">
        <w:rPr>
          <w:rFonts w:ascii="Times New Roman" w:cs="Times New Roman" w:eastAsia="Times New Roman" w:hAnsi="Times New Roman"/>
          <w:b w:val="1"/>
          <w:color w:val="0070c0"/>
          <w:sz w:val="26"/>
          <w:szCs w:val="26"/>
          <w:rtl w:val="0"/>
        </w:rPr>
        <w:t xml:space="preserve"> </w:t>
      </w:r>
    </w:p>
    <w:p w:rsidR="00000000" w:rsidDel="00000000" w:rsidP="00000000" w:rsidRDefault="00000000" w:rsidRPr="00000000" w14:paraId="000000F1">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Phần trả lời của HS và thông tin phản hồi của GV:</w:t>
      </w:r>
    </w:p>
    <w:tbl>
      <w:tblPr>
        <w:tblStyle w:val="Table5"/>
        <w:tblW w:w="8075.000000000001" w:type="dxa"/>
        <w:jc w:val="center"/>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A0"/>
      </w:tblPr>
      <w:tblGrid>
        <w:gridCol w:w="589"/>
        <w:gridCol w:w="590"/>
        <w:gridCol w:w="609"/>
        <w:gridCol w:w="591"/>
        <w:gridCol w:w="592"/>
        <w:gridCol w:w="609"/>
        <w:gridCol w:w="592"/>
        <w:gridCol w:w="592"/>
        <w:gridCol w:w="592"/>
        <w:gridCol w:w="586"/>
        <w:gridCol w:w="541"/>
        <w:gridCol w:w="539"/>
        <w:gridCol w:w="531"/>
        <w:gridCol w:w="522"/>
        <w:tblGridChange w:id="0">
          <w:tblGrid>
            <w:gridCol w:w="589"/>
            <w:gridCol w:w="590"/>
            <w:gridCol w:w="609"/>
            <w:gridCol w:w="591"/>
            <w:gridCol w:w="592"/>
            <w:gridCol w:w="609"/>
            <w:gridCol w:w="592"/>
            <w:gridCol w:w="592"/>
            <w:gridCol w:w="592"/>
            <w:gridCol w:w="586"/>
            <w:gridCol w:w="541"/>
            <w:gridCol w:w="539"/>
            <w:gridCol w:w="531"/>
            <w:gridCol w:w="522"/>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F2">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F3">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0F4">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T</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F5">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O</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F6">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F7">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L</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F8">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F9">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U</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FA">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D</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FB">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0FC">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I</w:t>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0FD">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FE">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FF">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r>
      <w:tr>
        <w:trPr>
          <w:cantSplit w:val="0"/>
          <w:trHeight w:val="491"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00">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01">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10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10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0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0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B</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0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I</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0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0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D</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0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U</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0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C</w:t>
            </w:r>
          </w:p>
        </w:tc>
        <w:tc>
          <w:tcPr>
            <w:tcBorders>
              <w:top w:color="000000" w:space="0" w:sz="0" w:val="nil"/>
              <w:left w:color="000000" w:space="0" w:sz="4" w:val="single"/>
              <w:bottom w:color="000000" w:space="0" w:sz="4" w:val="single"/>
              <w:right w:color="000000" w:space="0" w:sz="0" w:val="nil"/>
            </w:tcBorders>
            <w:shd w:fill="auto" w:val="clear"/>
          </w:tcPr>
          <w:p w:rsidR="00000000" w:rsidDel="00000000" w:rsidP="00000000" w:rsidRDefault="00000000" w:rsidRPr="00000000" w14:paraId="0000010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0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0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0E">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0F">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1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1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B</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1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1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T</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1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T</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1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O</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1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V</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1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1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N</w:t>
            </w:r>
          </w:p>
        </w:tc>
        <w:tc>
          <w:tcPr>
            <w:tcBorders>
              <w:top w:color="000000" w:space="0" w:sz="0" w:val="nil"/>
              <w:left w:color="000000" w:space="0" w:sz="4" w:val="single"/>
              <w:bottom w:color="000000" w:space="0" w:sz="4" w:val="single"/>
              <w:right w:color="000000" w:space="0" w:sz="0" w:val="nil"/>
            </w:tcBorders>
            <w:shd w:fill="auto" w:val="clear"/>
          </w:tcPr>
          <w:p w:rsidR="00000000" w:rsidDel="00000000" w:rsidP="00000000" w:rsidRDefault="00000000" w:rsidRPr="00000000" w14:paraId="0000011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1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1C">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11D">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1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B</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1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Y</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2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R</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2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N</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M</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U</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N</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I</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C</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H</w:t>
            </w:r>
          </w:p>
        </w:tc>
      </w:tr>
      <w:tr>
        <w:trPr>
          <w:cantSplit w:val="0"/>
          <w:trHeight w:val="491"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2A">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2B">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2C">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2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H</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2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M</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B</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3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U</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R</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G</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R</w:t>
            </w:r>
          </w:p>
        </w:tc>
        <w:tc>
          <w:tcPr>
            <w:tcBorders>
              <w:top w:color="000000" w:space="0" w:sz="4" w:val="single"/>
              <w:left w:color="000000" w:space="0" w:sz="4" w:val="single"/>
              <w:bottom w:color="000000" w:space="0" w:sz="0" w:val="nil"/>
              <w:right w:color="000000" w:space="0" w:sz="0" w:val="nil"/>
            </w:tcBorders>
            <w:shd w:fill="auto" w:val="clear"/>
          </w:tcPr>
          <w:p w:rsidR="00000000" w:rsidDel="00000000" w:rsidP="00000000" w:rsidRDefault="00000000" w:rsidRPr="00000000" w14:paraId="0000013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13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8">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139">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X</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U</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C</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X</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I</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3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C</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4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H</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4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D</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4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U</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4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C</w:t>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14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4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510" w:hRule="atLeast"/>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46">
            <w:pPr>
              <w:spacing w:after="0" w:line="276" w:lineRule="auto"/>
              <w:jc w:val="both"/>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47">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48">
            <w:pPr>
              <w:spacing w:after="0" w:line="276" w:lineRule="auto"/>
              <w:jc w:val="both"/>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4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B</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4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4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N</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4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H</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4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M</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4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I</w:t>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14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5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5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5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5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4">
            <w:pPr>
              <w:spacing w:after="0" w:line="276" w:lineRule="auto"/>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B</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U</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C</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5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T</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U</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O</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N</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5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G</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B</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R</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5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L</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0">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I</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N</w:t>
            </w:r>
          </w:p>
        </w:tc>
      </w:tr>
      <w:tr>
        <w:trPr>
          <w:cantSplit w:val="0"/>
          <w:trHeight w:val="510" w:hRule="atLeast"/>
          <w:tblHeader w:val="0"/>
        </w:trPr>
        <w:tc>
          <w:tcPr>
            <w:tcBorders>
              <w:top w:color="000000" w:space="0" w:sz="4" w:val="single"/>
              <w:left w:color="000000" w:space="0" w:sz="0" w:val="nil"/>
              <w:bottom w:color="000000" w:space="0" w:sz="0" w:val="nil"/>
              <w:right w:color="000000" w:space="0" w:sz="4" w:val="single"/>
            </w:tcBorders>
            <w:shd w:fill="auto" w:val="clear"/>
          </w:tcPr>
          <w:p w:rsidR="00000000" w:rsidDel="00000000" w:rsidP="00000000" w:rsidRDefault="00000000" w:rsidRPr="00000000" w14:paraId="00000162">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O</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6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L</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I</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6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V</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6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6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R</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K</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6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6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H</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6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N</w:t>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16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6E">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16F">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r>
        <w:trPr>
          <w:cantSplit w:val="0"/>
          <w:trHeight w:val="510" w:hRule="atLeast"/>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170">
            <w:pPr>
              <w:spacing w:after="0" w:line="276" w:lineRule="auto"/>
              <w:jc w:val="center"/>
              <w:rPr>
                <w:rFonts w:ascii="Times New Roman" w:cs="Times New Roman" w:eastAsia="Times New Roman" w:hAnsi="Times New Roman"/>
                <w:color w:val="00206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1">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M</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2">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3">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R</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C</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5">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6">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D</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77">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8">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S</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9">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B</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7A">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E</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B">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N</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17C">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Z</w:t>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17D">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tl w:val="0"/>
              </w:rPr>
            </w:r>
          </w:p>
        </w:tc>
      </w:tr>
    </w:tbl>
    <w:p w:rsidR="00000000" w:rsidDel="00000000" w:rsidP="00000000" w:rsidRDefault="00000000" w:rsidRPr="00000000" w14:paraId="0000017E">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mã từ khóa:</w:t>
      </w:r>
    </w:p>
    <w:tbl>
      <w:tblPr>
        <w:tblStyle w:val="Table6"/>
        <w:tblW w:w="9450.999999999996"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469"/>
        <w:gridCol w:w="491"/>
        <w:gridCol w:w="471"/>
        <w:gridCol w:w="472"/>
        <w:gridCol w:w="474"/>
        <w:gridCol w:w="493"/>
        <w:gridCol w:w="494"/>
        <w:gridCol w:w="492"/>
        <w:gridCol w:w="492"/>
        <w:gridCol w:w="465"/>
        <w:gridCol w:w="445"/>
        <w:gridCol w:w="404"/>
        <w:gridCol w:w="428"/>
        <w:gridCol w:w="444"/>
        <w:gridCol w:w="393"/>
        <w:gridCol w:w="444"/>
        <w:gridCol w:w="443"/>
        <w:gridCol w:w="419"/>
        <w:gridCol w:w="413"/>
        <w:gridCol w:w="419"/>
        <w:gridCol w:w="386"/>
        <w:tblGridChange w:id="0">
          <w:tblGrid>
            <w:gridCol w:w="469"/>
            <w:gridCol w:w="491"/>
            <w:gridCol w:w="471"/>
            <w:gridCol w:w="472"/>
            <w:gridCol w:w="474"/>
            <w:gridCol w:w="493"/>
            <w:gridCol w:w="494"/>
            <w:gridCol w:w="492"/>
            <w:gridCol w:w="492"/>
            <w:gridCol w:w="465"/>
            <w:gridCol w:w="445"/>
            <w:gridCol w:w="404"/>
            <w:gridCol w:w="428"/>
            <w:gridCol w:w="444"/>
            <w:gridCol w:w="393"/>
            <w:gridCol w:w="444"/>
            <w:gridCol w:w="443"/>
            <w:gridCol w:w="419"/>
            <w:gridCol w:w="413"/>
            <w:gridCol w:w="419"/>
            <w:gridCol w:w="386"/>
          </w:tblGrid>
        </w:tblGridChange>
      </w:tblGrid>
      <w:tr>
        <w:trPr>
          <w:cantSplit w:val="0"/>
          <w:trHeight w:val="416" w:hRule="atLeast"/>
          <w:tblHeader w:val="0"/>
        </w:trPr>
        <w:tc>
          <w:tcPr>
            <w:shd w:fill="ffe599" w:val="clear"/>
            <w:vAlign w:val="center"/>
          </w:tcPr>
          <w:p w:rsidR="00000000" w:rsidDel="00000000" w:rsidP="00000000" w:rsidRDefault="00000000" w:rsidRPr="00000000" w14:paraId="00000180">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w:t>
            </w:r>
          </w:p>
        </w:tc>
        <w:tc>
          <w:tcPr>
            <w:shd w:fill="ffe599" w:val="clear"/>
            <w:vAlign w:val="center"/>
          </w:tcPr>
          <w:p w:rsidR="00000000" w:rsidDel="00000000" w:rsidP="00000000" w:rsidRDefault="00000000" w:rsidRPr="00000000" w14:paraId="00000181">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E</w:t>
            </w:r>
          </w:p>
        </w:tc>
        <w:tc>
          <w:tcPr>
            <w:shd w:fill="ffe599" w:val="clear"/>
            <w:vAlign w:val="center"/>
          </w:tcPr>
          <w:p w:rsidR="00000000" w:rsidDel="00000000" w:rsidP="00000000" w:rsidRDefault="00000000" w:rsidRPr="00000000" w14:paraId="00000182">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w:t>
            </w:r>
          </w:p>
        </w:tc>
        <w:tc>
          <w:tcPr>
            <w:shd w:fill="ffe599" w:val="clear"/>
            <w:vAlign w:val="center"/>
          </w:tcPr>
          <w:p w:rsidR="00000000" w:rsidDel="00000000" w:rsidP="00000000" w:rsidRDefault="00000000" w:rsidRPr="00000000" w14:paraId="00000183">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K</w:t>
            </w:r>
          </w:p>
        </w:tc>
        <w:tc>
          <w:tcPr>
            <w:shd w:fill="ffe599" w:val="clear"/>
            <w:vAlign w:val="center"/>
          </w:tcPr>
          <w:p w:rsidR="00000000" w:rsidDel="00000000" w:rsidP="00000000" w:rsidRDefault="00000000" w:rsidRPr="00000000" w14:paraId="00000184">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I</w:t>
            </w:r>
          </w:p>
        </w:tc>
        <w:tc>
          <w:tcPr>
            <w:shd w:fill="ffe599" w:val="clear"/>
            <w:vAlign w:val="center"/>
          </w:tcPr>
          <w:p w:rsidR="00000000" w:rsidDel="00000000" w:rsidP="00000000" w:rsidRDefault="00000000" w:rsidRPr="00000000" w14:paraId="00000185">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w:t>
            </w:r>
          </w:p>
        </w:tc>
        <w:tc>
          <w:tcPr>
            <w:shd w:fill="ffe599" w:val="clear"/>
            <w:vAlign w:val="center"/>
          </w:tcPr>
          <w:p w:rsidR="00000000" w:rsidDel="00000000" w:rsidP="00000000" w:rsidRDefault="00000000" w:rsidRPr="00000000" w14:paraId="00000186">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H</w:t>
            </w:r>
          </w:p>
        </w:tc>
        <w:tc>
          <w:tcPr>
            <w:shd w:fill="ffe599" w:val="clear"/>
            <w:vAlign w:val="center"/>
          </w:tcPr>
          <w:p w:rsidR="00000000" w:rsidDel="00000000" w:rsidP="00000000" w:rsidRDefault="00000000" w:rsidRPr="00000000" w14:paraId="00000187">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T</w:t>
            </w:r>
          </w:p>
        </w:tc>
        <w:tc>
          <w:tcPr>
            <w:shd w:fill="ffe599" w:val="clear"/>
            <w:vAlign w:val="center"/>
          </w:tcPr>
          <w:p w:rsidR="00000000" w:rsidDel="00000000" w:rsidP="00000000" w:rsidRDefault="00000000" w:rsidRPr="00000000" w14:paraId="00000188">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E</w:t>
            </w:r>
          </w:p>
        </w:tc>
        <w:tc>
          <w:tcPr>
            <w:shd w:fill="ffe599" w:val="clear"/>
            <w:vAlign w:val="center"/>
          </w:tcPr>
          <w:p w:rsidR="00000000" w:rsidDel="00000000" w:rsidP="00000000" w:rsidRDefault="00000000" w:rsidRPr="00000000" w14:paraId="00000189">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T</w:t>
            </w:r>
          </w:p>
        </w:tc>
        <w:tc>
          <w:tcPr>
            <w:shd w:fill="ffe599" w:val="clear"/>
            <w:vAlign w:val="center"/>
          </w:tcPr>
          <w:p w:rsidR="00000000" w:rsidDel="00000000" w:rsidP="00000000" w:rsidRDefault="00000000" w:rsidRPr="00000000" w14:paraId="0000018A">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H</w:t>
            </w:r>
          </w:p>
        </w:tc>
        <w:tc>
          <w:tcPr>
            <w:shd w:fill="ffe599" w:val="clear"/>
            <w:vAlign w:val="center"/>
          </w:tcPr>
          <w:p w:rsidR="00000000" w:rsidDel="00000000" w:rsidP="00000000" w:rsidRDefault="00000000" w:rsidRPr="00000000" w14:paraId="0000018B">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U</w:t>
            </w:r>
          </w:p>
        </w:tc>
        <w:tc>
          <w:tcPr>
            <w:shd w:fill="ffe599" w:val="clear"/>
            <w:vAlign w:val="center"/>
          </w:tcPr>
          <w:p w:rsidR="00000000" w:rsidDel="00000000" w:rsidP="00000000" w:rsidRDefault="00000000" w:rsidRPr="00000000" w14:paraId="0000018C">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T</w:t>
            </w:r>
          </w:p>
        </w:tc>
        <w:tc>
          <w:tcPr>
            <w:shd w:fill="ffe599" w:val="clear"/>
            <w:vAlign w:val="center"/>
          </w:tcPr>
          <w:p w:rsidR="00000000" w:rsidDel="00000000" w:rsidP="00000000" w:rsidRDefault="00000000" w:rsidRPr="00000000" w14:paraId="0000018D">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U</w:t>
            </w:r>
          </w:p>
        </w:tc>
        <w:tc>
          <w:tcPr>
            <w:shd w:fill="ffe599" w:val="clear"/>
            <w:vAlign w:val="center"/>
          </w:tcPr>
          <w:p w:rsidR="00000000" w:rsidDel="00000000" w:rsidP="00000000" w:rsidRDefault="00000000" w:rsidRPr="00000000" w14:paraId="0000018E">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T</w:t>
            </w:r>
          </w:p>
        </w:tc>
        <w:tc>
          <w:tcPr>
            <w:shd w:fill="ffe599" w:val="clear"/>
            <w:vAlign w:val="center"/>
          </w:tcPr>
          <w:p w:rsidR="00000000" w:rsidDel="00000000" w:rsidP="00000000" w:rsidRDefault="00000000" w:rsidRPr="00000000" w14:paraId="0000018F">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H</w:t>
            </w:r>
          </w:p>
        </w:tc>
        <w:tc>
          <w:tcPr>
            <w:shd w:fill="ffe599" w:val="clear"/>
            <w:vAlign w:val="center"/>
          </w:tcPr>
          <w:p w:rsidR="00000000" w:rsidDel="00000000" w:rsidP="00000000" w:rsidRDefault="00000000" w:rsidRPr="00000000" w14:paraId="00000190">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E</w:t>
            </w:r>
          </w:p>
        </w:tc>
        <w:tc>
          <w:tcPr>
            <w:shd w:fill="ffe599" w:val="clear"/>
            <w:vAlign w:val="center"/>
          </w:tcPr>
          <w:p w:rsidR="00000000" w:rsidDel="00000000" w:rsidP="00000000" w:rsidRDefault="00000000" w:rsidRPr="00000000" w14:paraId="00000191">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G</w:t>
            </w:r>
          </w:p>
        </w:tc>
        <w:tc>
          <w:tcPr>
            <w:shd w:fill="ffe599" w:val="clear"/>
            <w:vAlign w:val="center"/>
          </w:tcPr>
          <w:p w:rsidR="00000000" w:rsidDel="00000000" w:rsidP="00000000" w:rsidRDefault="00000000" w:rsidRPr="00000000" w14:paraId="00000192">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I</w:t>
            </w:r>
          </w:p>
        </w:tc>
        <w:tc>
          <w:tcPr>
            <w:shd w:fill="ffe599" w:val="clear"/>
            <w:vAlign w:val="center"/>
          </w:tcPr>
          <w:p w:rsidR="00000000" w:rsidDel="00000000" w:rsidP="00000000" w:rsidRDefault="00000000" w:rsidRPr="00000000" w14:paraId="00000193">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O</w:t>
            </w:r>
          </w:p>
        </w:tc>
        <w:tc>
          <w:tcPr>
            <w:shd w:fill="ffe599" w:val="clear"/>
            <w:vAlign w:val="center"/>
          </w:tcPr>
          <w:p w:rsidR="00000000" w:rsidDel="00000000" w:rsidP="00000000" w:rsidRDefault="00000000" w:rsidRPr="00000000" w14:paraId="00000194">
            <w:pPr>
              <w:spacing w:after="0" w:line="276"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I</w:t>
            </w:r>
          </w:p>
        </w:tc>
      </w:tr>
    </w:tbl>
    <w:p w:rsidR="00000000" w:rsidDel="00000000" w:rsidP="00000000" w:rsidRDefault="00000000" w:rsidRPr="00000000" w14:paraId="00000195">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6">
      <w:pPr>
        <w:shd w:fill="ffffff" w:val="clear"/>
        <w:spacing w:after="0" w:line="276" w:lineRule="auto"/>
        <w:jc w:val="both"/>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d) Tổ chức thực hiện: </w:t>
      </w:r>
    </w:p>
    <w:p w:rsidR="00000000" w:rsidDel="00000000" w:rsidP="00000000" w:rsidRDefault="00000000" w:rsidRPr="00000000" w14:paraId="0000019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Chia lớp thành các nhóm 5-6 thành viên, mỗi nhóm sẽ nhận 1 phiếu ô chữ để giải mã. Yêu cầu giải hoàn thiện toàn bảng ô chữ và giải mã được từ khóa trong ô in đậm.</w:t>
      </w:r>
    </w:p>
    <w:p w:rsidR="00000000" w:rsidDel="00000000" w:rsidP="00000000" w:rsidRDefault="00000000" w:rsidRPr="00000000" w14:paraId="0000019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Các nhóm thảo luận, giải mã ô chữ trong thời gian tối đa 7 phút.</w:t>
      </w:r>
    </w:p>
    <w:p w:rsidR="00000000" w:rsidDel="00000000" w:rsidP="00000000" w:rsidRDefault="00000000" w:rsidRPr="00000000" w14:paraId="0000019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2 nhóm giải mã ô chữ xong đầu tiên được ghi điểm cả nhóm. Nếu hết thời gian cả lớp vẫn chưa giải mã xong thì điểm được tính theo số hàng ngang, không tính từ khóa chính.</w:t>
      </w:r>
    </w:p>
    <w:p w:rsidR="00000000" w:rsidDel="00000000" w:rsidP="00000000" w:rsidRDefault="00000000" w:rsidRPr="00000000" w14:paraId="0000019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GV đưa thông tin phản hồi, có thể yêu cầu 1 vài học sinh trình bày ngắn gọn hiểu biết về các từ khóa. Tổng hợp điểm, dẫn dắt vào bài.</w:t>
      </w:r>
    </w:p>
    <w:p w:rsidR="00000000" w:rsidDel="00000000" w:rsidP="00000000" w:rsidRDefault="00000000" w:rsidRPr="00000000" w14:paraId="0000019B">
      <w:pPr>
        <w:shd w:fill="ffffff" w:val="clear"/>
        <w:spacing w:after="0" w:line="276" w:lineRule="auto"/>
        <w:rPr>
          <w:rFonts w:ascii="Times New Roman" w:cs="Times New Roman" w:eastAsia="Times New Roman" w:hAnsi="Times New Roman"/>
          <w:b w:val="1"/>
          <w:color w:val="00b050"/>
          <w:sz w:val="26"/>
          <w:szCs w:val="26"/>
        </w:rPr>
      </w:pPr>
      <w:r w:rsidDel="00000000" w:rsidR="00000000" w:rsidRPr="00000000">
        <w:rPr>
          <w:rtl w:val="0"/>
        </w:rPr>
      </w:r>
    </w:p>
    <w:p w:rsidR="00000000" w:rsidDel="00000000" w:rsidP="00000000" w:rsidRDefault="00000000" w:rsidRPr="00000000" w14:paraId="0000019C">
      <w:pPr>
        <w:shd w:fill="ffffff" w:val="clear"/>
        <w:spacing w:after="0" w:line="276" w:lineRule="auto"/>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2. Hoạt động 2: Hình thành kiến thức mới (30 phút)</w:t>
      </w:r>
    </w:p>
    <w:p w:rsidR="00000000" w:rsidDel="00000000" w:rsidP="00000000" w:rsidRDefault="00000000" w:rsidRPr="00000000" w14:paraId="0000019D">
      <w:pPr>
        <w:pStyle w:val="Heading1"/>
        <w:spacing w:before="0" w:line="276" w:lineRule="auto"/>
        <w:rPr>
          <w:color w:val="7030a0"/>
          <w:sz w:val="26"/>
          <w:szCs w:val="26"/>
        </w:rPr>
      </w:pPr>
      <w:r w:rsidDel="00000000" w:rsidR="00000000" w:rsidRPr="00000000">
        <w:rPr>
          <w:b w:val="1"/>
          <w:color w:val="7030a0"/>
          <w:sz w:val="26"/>
          <w:szCs w:val="26"/>
          <w:rtl w:val="0"/>
        </w:rPr>
        <w:t xml:space="preserve">2.1. Hoạt động 2.1: Xây dựng đề cương báo cáo và t</w:t>
      </w:r>
      <w:r w:rsidDel="00000000" w:rsidR="00000000" w:rsidRPr="00000000">
        <w:rPr>
          <w:color w:val="7030a0"/>
          <w:sz w:val="26"/>
          <w:szCs w:val="26"/>
          <w:rtl w:val="0"/>
        </w:rPr>
        <w:t xml:space="preserve">ìm kiếm các thông tin khái quát về đặc điểm tự nhiên, dân cư, xã hội và kinh tế nổi bật của CHLB Đức; về sự phát triển công nghiệp của CHLB Đức.</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a) Mục tiêu</w:t>
      </w:r>
    </w:p>
    <w:p w:rsidR="00000000" w:rsidDel="00000000" w:rsidP="00000000" w:rsidRDefault="00000000" w:rsidRPr="00000000" w14:paraId="0000019F">
      <w:pPr>
        <w:spacing w:after="0" w:line="276" w:lineRule="auto"/>
        <w:jc w:val="both"/>
        <w:rPr/>
      </w:pPr>
      <w:bookmarkStart w:colFirst="0" w:colLast="0" w:name="_heading=h.gjdgxs" w:id="0"/>
      <w:bookmarkEnd w:id="0"/>
      <w:r w:rsidDel="00000000" w:rsidR="00000000" w:rsidRPr="00000000">
        <w:rPr>
          <w:rFonts w:ascii="Times New Roman" w:cs="Times New Roman" w:eastAsia="Times New Roman" w:hAnsi="Times New Roman"/>
          <w:sz w:val="26"/>
          <w:szCs w:val="26"/>
          <w:rtl w:val="0"/>
        </w:rPr>
        <w:t xml:space="preserve">- Tìm kiếm, xác định các thông tin chính thống về các đặc điểm của CHLB Đức như khái quát chung ngắn gọn về vị trí, tự nhiên, dân cư, xã hội ; tình hình phát triển kinh tế, công nghiệp của nước Đức.</w:t>
      </w:r>
      <w:r w:rsidDel="00000000" w:rsidR="00000000" w:rsidRPr="00000000">
        <w:rPr>
          <w:rtl w:val="0"/>
        </w:rPr>
        <w:t xml:space="preserve"> </w:t>
      </w:r>
    </w:p>
    <w:p w:rsidR="00000000" w:rsidDel="00000000" w:rsidP="00000000" w:rsidRDefault="00000000" w:rsidRPr="00000000" w14:paraId="000001A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các nội dung cần thiết để viết bài báo cáo.</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b) Nội dung</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thức hoạt động: nhóm.</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thiết lập dàn ý cho bài báo cáo theo yêu cầu cần có các nội dung sau:</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Khái quát sơ lược về CHLB Đức.</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Tình hình phát triển nền công nghiệp của CHLB Đức: về điều kiện phát triển, giá trị sản xuất, tỉ trọng trong cơ cấu GDP, các ngành công nghiệp nổi bật và phân bố các trung tâm công nghiệp.</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Hướng phát triển công nghiệp và tầm ảnh hưởng.</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dựa vào các bảng số liệu, bản đồ, thông tin internet theo các link để tìm kiếm, ghi nhận thông tin theo yêu cầu: TÌM CÁC ĐẶC ĐIỂM KHÁI QUÁT CHUNG NGẮN GỌN VỀ VỊ TRÍ, TỰ NHIÊN, DÂN CƯ, XÃ HỘI; TÌNH HÌNH PHÁT TRIỂN KINH TẾ, CÔNG NGHIỆP CỦA NƯỚC ĐỨC.</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Link tìm thông tin: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https://chlbduc.com/dia-ly/</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 </w:t>
      </w:r>
      <w:hyperlink r:id="rId8">
        <w:r w:rsidDel="00000000" w:rsidR="00000000" w:rsidRPr="00000000">
          <w:rPr>
            <w:rFonts w:ascii="Times New Roman" w:cs="Times New Roman" w:eastAsia="Times New Roman" w:hAnsi="Times New Roman"/>
            <w:b w:val="1"/>
            <w:i w:val="0"/>
            <w:smallCaps w:val="0"/>
            <w:strike w:val="0"/>
            <w:color w:val="0070c0"/>
            <w:sz w:val="26"/>
            <w:szCs w:val="26"/>
            <w:u w:val="single"/>
            <w:shd w:fill="auto" w:val="clear"/>
            <w:vertAlign w:val="baseline"/>
            <w:rtl w:val="0"/>
          </w:rPr>
          <w:t xml:space="preserve">https://wtocenter.vn/file/17419/Germany%20Market%20Profile.pdf</w:t>
        </w:r>
      </w:hyperlink>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9">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https://vneconomy.vn/nhung-nen-kinh-te-lon-nhat-the-gioi-nam-2022.htm</w:t>
        </w:r>
      </w:hyperlink>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https://tinyurl.com/yeyzm4k2</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10">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https://tinyurl.com/3u5srvyc</w:t>
        </w:r>
      </w:hyperlink>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TRẠM DỮ LIỆU SỐ: GV chuẩn bị tư liệu và thiết lập 4 tram.</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Bản đồ phân bố các trung tâm và các ngành công nghiệp:</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766055" cy="4777929"/>
            <wp:effectExtent b="0" l="0" r="0" t="0"/>
            <wp:docPr descr="A map of germany with different weather symbols&#10;&#10;Description automatically generated" id="1917838623" name="image5.jpg"/>
            <a:graphic>
              <a:graphicData uri="http://schemas.openxmlformats.org/drawingml/2006/picture">
                <pic:pic>
                  <pic:nvPicPr>
                    <pic:cNvPr descr="A map of germany with different weather symbols&#10;&#10;Description automatically generated" id="0" name="image5.jpg"/>
                    <pic:cNvPicPr preferRelativeResize="0"/>
                  </pic:nvPicPr>
                  <pic:blipFill>
                    <a:blip r:embed="rId11"/>
                    <a:srcRect b="6095" l="0" r="0" t="0"/>
                    <a:stretch>
                      <a:fillRect/>
                    </a:stretch>
                  </pic:blipFill>
                  <pic:spPr>
                    <a:xfrm>
                      <a:off x="0" y="0"/>
                      <a:ext cx="3766055" cy="4777929"/>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c) Sản phẩm</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Nội dung thông tin các nhóm đã tìm kiếm và chọn lọc viết báo cáo hoàn thiện.</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d) Tổ chức thực hiện</w:t>
      </w:r>
    </w:p>
    <w:p w:rsidR="00000000" w:rsidDel="00000000" w:rsidP="00000000" w:rsidRDefault="00000000" w:rsidRPr="00000000" w14:paraId="000001B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phổ biến các bước thực hiện nhiệm vụ cho học sinh trong hoạt động và thiết lập 3 TRẠM DỮ LIỆU SỐ (có thể ở 3 góc lớp hoặc 3 vị trí bất kỳ trong lớp học; mỗi nhóm sẽ có 1 hệ thống bảng, biểu số liệu cần thiết theo nội dung để làm dẫn chứng cho các bài báo cáo).</w:t>
      </w:r>
    </w:p>
    <w:p w:rsidR="00000000" w:rsidDel="00000000" w:rsidP="00000000" w:rsidRDefault="00000000" w:rsidRPr="00000000" w14:paraId="000001B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B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1: Phân nhóm, mỗi nhóm 5 – 6 thành viên, có thể giữ nguyên thành viên của phần Khởi động.</w:t>
      </w:r>
    </w:p>
    <w:p w:rsidR="00000000" w:rsidDel="00000000" w:rsidP="00000000" w:rsidRDefault="00000000" w:rsidRPr="00000000" w14:paraId="000001B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2: Phân công nhiệm vụ làm việc nhóm: mỗi nhóm cần có 2 thành viên tìm kiếm thông tin từ internet; 2 học sinh tìm số liệu ở các TRẠM DỮ LIỆU SỐ; 1 hoặc 2 HS thực hiện tổng hợp báo cáo. </w:t>
      </w:r>
    </w:p>
    <w:p w:rsidR="00000000" w:rsidDel="00000000" w:rsidP="00000000" w:rsidRDefault="00000000" w:rsidRPr="00000000" w14:paraId="000001B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3: Các nhóm thảo luận, thực hiện nhiệm vụ:</w:t>
      </w:r>
    </w:p>
    <w:p w:rsidR="00000000" w:rsidDel="00000000" w:rsidP="00000000" w:rsidRDefault="00000000" w:rsidRPr="00000000" w14:paraId="000001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Phác thảo nội dung báo cáo cần hoàn thiện cho cả nhóm.</w:t>
      </w:r>
    </w:p>
    <w:p w:rsidR="00000000" w:rsidDel="00000000" w:rsidP="00000000" w:rsidRDefault="00000000" w:rsidRPr="00000000" w14:paraId="000001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 thông tin từ internet =&gt; mỗi nhóm có ít nhất 2 thiết bị có thể truy cập internet để tìm thông tin.</w:t>
      </w:r>
    </w:p>
    <w:p w:rsidR="00000000" w:rsidDel="00000000" w:rsidP="00000000" w:rsidRDefault="00000000" w:rsidRPr="00000000" w14:paraId="000001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 số liệu minh họa phù hợp từ các trạm dữ liệu số: 2 học sinh được phân công trong nhóm sẽ đến các TRẠM DỮ LIỆU SỐ để tìm kiếm số liệu cần thiết làm dẫn chứng cho bài báo cáo của nhóm mình.</w:t>
      </w:r>
    </w:p>
    <w:p w:rsidR="00000000" w:rsidDel="00000000" w:rsidP="00000000" w:rsidRDefault="00000000" w:rsidRPr="00000000" w14:paraId="000001BD">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các nhóm hoàn thiện bài báo cáo chung theo yêu cầu.</w:t>
      </w:r>
    </w:p>
    <w:p w:rsidR="00000000" w:rsidDel="00000000" w:rsidP="00000000" w:rsidRDefault="00000000" w:rsidRPr="00000000" w14:paraId="000001BE">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GV tổng hợp hoạt động, chuyển sang hoạt động báo cáo.</w:t>
      </w:r>
    </w:p>
    <w:p w:rsidR="00000000" w:rsidDel="00000000" w:rsidP="00000000" w:rsidRDefault="00000000" w:rsidRPr="00000000" w14:paraId="000001BF">
      <w:pPr>
        <w:spacing w:after="0" w:line="276" w:lineRule="auto"/>
        <w:rPr>
          <w:rFonts w:ascii="Times New Roman" w:cs="Times New Roman" w:eastAsia="Times New Roman" w:hAnsi="Times New Roman"/>
          <w:b w:val="1"/>
          <w:color w:val="7030a0"/>
          <w:sz w:val="26"/>
          <w:szCs w:val="26"/>
        </w:rPr>
      </w:pPr>
      <w:r w:rsidDel="00000000" w:rsidR="00000000" w:rsidRPr="00000000">
        <w:rPr>
          <w:rtl w:val="0"/>
        </w:rPr>
      </w:r>
    </w:p>
    <w:p w:rsidR="00000000" w:rsidDel="00000000" w:rsidP="00000000" w:rsidRDefault="00000000" w:rsidRPr="00000000" w14:paraId="000001C0">
      <w:pPr>
        <w:spacing w:after="0" w:line="276" w:lineRule="auto"/>
        <w:rPr>
          <w:rFonts w:ascii="Times New Roman" w:cs="Times New Roman" w:eastAsia="Times New Roman" w:hAnsi="Times New Roman"/>
          <w:b w:val="1"/>
          <w:color w:val="7030a0"/>
          <w:sz w:val="26"/>
          <w:szCs w:val="26"/>
        </w:rPr>
      </w:pPr>
      <w:r w:rsidDel="00000000" w:rsidR="00000000" w:rsidRPr="00000000">
        <w:rPr>
          <w:rFonts w:ascii="Times New Roman" w:cs="Times New Roman" w:eastAsia="Times New Roman" w:hAnsi="Times New Roman"/>
          <w:b w:val="1"/>
          <w:color w:val="7030a0"/>
          <w:sz w:val="26"/>
          <w:szCs w:val="26"/>
          <w:rtl w:val="0"/>
        </w:rPr>
        <w:t xml:space="preserve">2.2. Hoạt động 2.2: Báo cáo về công nghiệp của CHLB Đức</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a) Mục tiêu: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Tổng hợp lại các công việc đã hoàn thiện ở hoạt động 2.1.</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Rèn luyện kỹ năng thuyết trình, báo cáo, trình bày trước tập thể.</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b) Nội dung: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“Sự phát triển công nghiệp của CHLB Đức”.</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c) Sản phẩm: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báo cáo của các nhóm HS.</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d) Tổ chức thực hiện: </w:t>
      </w:r>
    </w:p>
    <w:p w:rsidR="00000000" w:rsidDel="00000000" w:rsidP="00000000" w:rsidRDefault="00000000" w:rsidRPr="00000000" w14:paraId="000001C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HS được gọi ngẫu nhiên lên trình bày báo cáo của nhóm, không ưu tiên xung phong (yêu cầu từ đầu tất cả học sinh đều phải làm việc và chủ động, tự tin khi thuyết trình, không ỉ lại vào 1 thành viên nào của nhóm).</w:t>
      </w:r>
    </w:p>
    <w:p w:rsidR="00000000" w:rsidDel="00000000" w:rsidP="00000000" w:rsidRDefault="00000000" w:rsidRPr="00000000" w14:paraId="000001C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HS các nhóm lên báo cáo khi được gọi tên.</w:t>
      </w:r>
    </w:p>
    <w:p w:rsidR="00000000" w:rsidDel="00000000" w:rsidP="00000000" w:rsidRDefault="00000000" w:rsidRPr="00000000" w14:paraId="000001C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Thời gian báo cáo tối đa cho mỗi nhóm là 3 phút. Các nhóm khác lắng nghe để tổng hợp phiếu điểm. (Có thể đại diện 1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3 nhóm báo cáo, các nhóm còn lại chuyển bài vào nhóm lớp để các nhóm đọc và nhận xét, chấm điểm tùy theo quỹ thời gian).</w:t>
      </w:r>
    </w:p>
    <w:p w:rsidR="00000000" w:rsidDel="00000000" w:rsidP="00000000" w:rsidRDefault="00000000" w:rsidRPr="00000000" w14:paraId="000001C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Các nhóm nộp lại bài báo cáo, GV nhận xét phần làm việc của các nhóm, HS đánh giá điểm cho nhóm bạn =&gt; tổng kết điểm số.</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6"/>
          <w:szCs w:val="26"/>
          <w:u w:val="none"/>
          <w:shd w:fill="auto" w:val="clear"/>
          <w:vertAlign w:val="baseline"/>
          <w:rtl w:val="0"/>
        </w:rPr>
        <w:t xml:space="preserve">3. Hoạt động 3: Luyện tập (5 phút)</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a) Mục tiêu: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Củng cố lại các kiến thức đã tìm hiểu trong tiết học.</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b) Nội dung: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Trả lời câu hỏi trắc nghiệm.</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Những nhận định nào sau đây là đúng về tình hình dân cư – xã hội của CHLB Đức?</w:t>
      </w:r>
    </w:p>
    <w:p w:rsidR="00000000" w:rsidDel="00000000" w:rsidP="00000000" w:rsidRDefault="00000000" w:rsidRPr="00000000" w14:paraId="000001D4">
      <w:pPr>
        <w:pStyle w:val="Heading6"/>
        <w:shd w:fill="ffffff" w:val="clear"/>
        <w:tabs>
          <w:tab w:val="left" w:leader="none" w:pos="2552"/>
          <w:tab w:val="left" w:leader="none" w:pos="5103"/>
          <w:tab w:val="left" w:leader="none" w:pos="7513"/>
        </w:tabs>
        <w:spacing w:before="0" w:line="276" w:lineRule="auto"/>
        <w:ind w:firstLine="1276"/>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Đức có cơ cấu dân số già.</w:t>
      </w:r>
    </w:p>
    <w:p w:rsidR="00000000" w:rsidDel="00000000" w:rsidP="00000000" w:rsidRDefault="00000000" w:rsidRPr="00000000" w14:paraId="000001D5">
      <w:pPr>
        <w:shd w:fill="ffffff" w:val="clear"/>
        <w:tabs>
          <w:tab w:val="left" w:leader="none" w:pos="2552"/>
          <w:tab w:val="left" w:leader="none" w:pos="5103"/>
          <w:tab w:val="left" w:leader="none" w:pos="7513"/>
        </w:tabs>
        <w:spacing w:after="0" w:line="276" w:lineRule="auto"/>
        <w:ind w:firstLine="1276"/>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2. Tuổi thọ trung bình cao hơn tuổi thọ TB của thế giới.</w:t>
      </w:r>
    </w:p>
    <w:p w:rsidR="00000000" w:rsidDel="00000000" w:rsidP="00000000" w:rsidRDefault="00000000" w:rsidRPr="00000000" w14:paraId="000001D6">
      <w:pPr>
        <w:shd w:fill="ffffff" w:val="clear"/>
        <w:tabs>
          <w:tab w:val="left" w:leader="none" w:pos="2552"/>
          <w:tab w:val="left" w:leader="none" w:pos="5103"/>
          <w:tab w:val="left" w:leader="none" w:pos="7513"/>
        </w:tabs>
        <w:spacing w:after="0" w:line="276" w:lineRule="auto"/>
        <w:ind w:firstLine="1276"/>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3. Tỉ lệ sinh còn cao.</w:t>
      </w:r>
    </w:p>
    <w:p w:rsidR="00000000" w:rsidDel="00000000" w:rsidP="00000000" w:rsidRDefault="00000000" w:rsidRPr="00000000" w14:paraId="000001D7">
      <w:pPr>
        <w:tabs>
          <w:tab w:val="left" w:leader="none" w:pos="2552"/>
          <w:tab w:val="left" w:leader="none" w:pos="5103"/>
          <w:tab w:val="left" w:leader="none" w:pos="7513"/>
        </w:tabs>
        <w:spacing w:after="0" w:line="276" w:lineRule="auto"/>
        <w:ind w:firstLine="1276"/>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4. Khuyến khích lập gia đình và sinh con.</w:t>
      </w:r>
    </w:p>
    <w:p w:rsidR="00000000" w:rsidDel="00000000" w:rsidP="00000000" w:rsidRDefault="00000000" w:rsidRPr="00000000" w14:paraId="000001D8">
      <w:pPr>
        <w:tabs>
          <w:tab w:val="left" w:leader="none" w:pos="2552"/>
          <w:tab w:val="left" w:leader="none" w:pos="5103"/>
          <w:tab w:val="left" w:leader="none" w:pos="7513"/>
        </w:tabs>
        <w:spacing w:after="0" w:line="276" w:lineRule="auto"/>
        <w:ind w:firstLine="1276"/>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5. Có tỉ lệ nữ nhiều hơn nam.</w:t>
      </w:r>
    </w:p>
    <w:p w:rsidR="00000000" w:rsidDel="00000000" w:rsidP="00000000" w:rsidRDefault="00000000" w:rsidRPr="00000000" w14:paraId="000001D9">
      <w:pPr>
        <w:tabs>
          <w:tab w:val="left" w:leader="none" w:pos="2552"/>
          <w:tab w:val="left" w:leader="none" w:pos="5103"/>
          <w:tab w:val="left" w:leader="none" w:pos="7513"/>
        </w:tabs>
        <w:spacing w:after="0" w:line="276" w:lineRule="auto"/>
        <w:ind w:firstLine="1276"/>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6. Rất chú trọng đầu tư cho giáo dục.</w:t>
      </w:r>
    </w:p>
    <w:p w:rsidR="00000000" w:rsidDel="00000000" w:rsidP="00000000" w:rsidRDefault="00000000" w:rsidRPr="00000000" w14:paraId="000001DA">
      <w:pPr>
        <w:tabs>
          <w:tab w:val="left" w:leader="none" w:pos="2552"/>
          <w:tab w:val="left" w:leader="none" w:pos="5103"/>
          <w:tab w:val="left" w:leader="none" w:pos="7513"/>
        </w:tabs>
        <w:spacing w:after="0" w:line="276" w:lineRule="auto"/>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A. Tất cả đều đúng.</w:t>
        <w:tab/>
        <w:tab/>
        <w:t xml:space="preserve">B. Các ý 1, 2, 3, 4, 6 đúng.</w:t>
      </w:r>
    </w:p>
    <w:p w:rsidR="00000000" w:rsidDel="00000000" w:rsidP="00000000" w:rsidRDefault="00000000" w:rsidRPr="00000000" w14:paraId="000001DB">
      <w:pPr>
        <w:tabs>
          <w:tab w:val="left" w:leader="none" w:pos="2552"/>
          <w:tab w:val="left" w:leader="none" w:pos="5103"/>
          <w:tab w:val="left" w:leader="none" w:pos="7513"/>
        </w:tabs>
        <w:spacing w:after="0" w:line="276" w:lineRule="auto"/>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ff0000"/>
          <w:sz w:val="26"/>
          <w:szCs w:val="26"/>
          <w:rtl w:val="0"/>
        </w:rPr>
        <w:t xml:space="preserve">C. Các ý 1, 2, 4, 5, 6 đúng.</w:t>
        <w:tab/>
      </w:r>
      <w:r w:rsidDel="00000000" w:rsidR="00000000" w:rsidRPr="00000000">
        <w:rPr>
          <w:rFonts w:ascii="Times New Roman" w:cs="Times New Roman" w:eastAsia="Times New Roman" w:hAnsi="Times New Roman"/>
          <w:color w:val="333333"/>
          <w:sz w:val="26"/>
          <w:szCs w:val="26"/>
          <w:rtl w:val="0"/>
        </w:rPr>
        <w:t xml:space="preserve">D. Các ý 1, 3, 5 sai.</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Ý nào dưới đây không thể hiện được CHLB Đức là một trong những cường quốc kinh tế hàng đầu châu Âu và thế giới?</w:t>
      </w:r>
    </w:p>
    <w:p w:rsidR="00000000" w:rsidDel="00000000" w:rsidP="00000000" w:rsidRDefault="00000000" w:rsidRPr="00000000" w14:paraId="000001DD">
      <w:pPr>
        <w:shd w:fill="ffffff" w:val="clear"/>
        <w:tabs>
          <w:tab w:val="left" w:leader="none" w:pos="2552"/>
          <w:tab w:val="left" w:leader="none" w:pos="5103"/>
          <w:tab w:val="left" w:leader="none" w:pos="7513"/>
        </w:tabs>
        <w:spacing w:after="0" w:line="276" w:lineRule="auto"/>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A. Đứng đầu châu Âu, thứ 3 thế giới về GDP.</w:t>
      </w:r>
    </w:p>
    <w:p w:rsidR="00000000" w:rsidDel="00000000" w:rsidP="00000000" w:rsidRDefault="00000000" w:rsidRPr="00000000" w14:paraId="000001DE">
      <w:pPr>
        <w:shd w:fill="ffffff" w:val="clear"/>
        <w:tabs>
          <w:tab w:val="left" w:leader="none" w:pos="2552"/>
          <w:tab w:val="left" w:leader="none" w:pos="5103"/>
          <w:tab w:val="left" w:leader="none" w:pos="7513"/>
        </w:tabs>
        <w:spacing w:after="0" w:line="276" w:lineRule="auto"/>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B. Cường quốc thương mại thứ 2 trên thế giới.</w:t>
      </w:r>
    </w:p>
    <w:p w:rsidR="00000000" w:rsidDel="00000000" w:rsidP="00000000" w:rsidRDefault="00000000" w:rsidRPr="00000000" w14:paraId="000001DF">
      <w:pPr>
        <w:pStyle w:val="Heading6"/>
        <w:shd w:fill="ffffff" w:val="clear"/>
        <w:tabs>
          <w:tab w:val="left" w:leader="none" w:pos="2552"/>
          <w:tab w:val="left" w:leader="none" w:pos="5103"/>
          <w:tab w:val="left" w:leader="none" w:pos="7513"/>
        </w:tabs>
        <w:spacing w:before="0" w:line="276"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C. Sau chiến tranh thế giới thứ II tốc độ tăng trưởng kinh tế vượt Hoa Kì và Anh.</w:t>
      </w:r>
    </w:p>
    <w:p w:rsidR="00000000" w:rsidDel="00000000" w:rsidP="00000000" w:rsidRDefault="00000000" w:rsidRPr="00000000" w14:paraId="000001E0">
      <w:pPr>
        <w:tabs>
          <w:tab w:val="left" w:leader="none" w:pos="2552"/>
          <w:tab w:val="left" w:leader="none" w:pos="5103"/>
          <w:tab w:val="left" w:leader="none" w:pos="7513"/>
        </w:tabs>
        <w:spacing w:after="0" w:line="276" w:lineRule="auto"/>
        <w:rPr>
          <w:rFonts w:ascii="Times New Roman" w:cs="Times New Roman" w:eastAsia="Times New Roman" w:hAnsi="Times New Roman"/>
          <w:color w:val="333333"/>
          <w:sz w:val="26"/>
          <w:szCs w:val="26"/>
          <w:u w:val="none"/>
        </w:rPr>
      </w:pPr>
      <w:r w:rsidDel="00000000" w:rsidR="00000000" w:rsidRPr="00000000">
        <w:rPr>
          <w:rFonts w:ascii="Times New Roman" w:cs="Times New Roman" w:eastAsia="Times New Roman" w:hAnsi="Times New Roman"/>
          <w:color w:val="333333"/>
          <w:sz w:val="26"/>
          <w:szCs w:val="26"/>
          <w:rtl w:val="0"/>
        </w:rPr>
        <w:t xml:space="preserve">D. Giá trị xuất khẩu đứng đầu thế giới, đứng đầu châu Âu.</w:t>
      </w:r>
      <w:r w:rsidDel="00000000" w:rsidR="00000000" w:rsidRPr="00000000">
        <w:fldChar w:fldCharType="begin"/>
        <w:instrText xml:space="preserve"> HYPERLINK "https://vietjack.me/cau-hoi/nganh-cong-nghiep-nao-cua-chlb-duc-co-vi-tri-cao-tren-the-gioi-2684.html" </w:instrText>
        <w:fldChar w:fldCharType="separate"/>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fldChar w:fldCharType="end"/>
      </w:r>
      <w:hyperlink r:id="rId12">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3.</w:t>
        </w:r>
      </w:hyperlink>
      <w:hyperlink r:id="rId13">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hyperlink>
      <w:hyperlink r:id="rId14">
        <w:r w:rsidDel="00000000" w:rsidR="00000000" w:rsidRPr="00000000">
          <w:rPr>
            <w:rFonts w:ascii="Times New Roman" w:cs="Times New Roman" w:eastAsia="Times New Roman" w:hAnsi="Times New Roman"/>
            <w:b w:val="0"/>
            <w:i w:val="0"/>
            <w:smallCaps w:val="0"/>
            <w:strike w:val="0"/>
            <w:color w:val="212529"/>
            <w:sz w:val="26"/>
            <w:szCs w:val="26"/>
            <w:highlight w:val="white"/>
            <w:u w:val="none"/>
            <w:vertAlign w:val="baseline"/>
            <w:rtl w:val="0"/>
          </w:rPr>
          <w:t xml:space="preserve">Ngành công nghiệp nào của CHLB Đức có vị trí cao trên thế giới?</w:t>
        </w:r>
      </w:hyperlink>
      <w:r w:rsidDel="00000000" w:rsidR="00000000" w:rsidRPr="00000000">
        <w:fldChar w:fldCharType="begin"/>
        <w:instrText xml:space="preserve"> HYPERLINK "https://vietjack.me/cau-hoi/nganh-cong-nghiep-nao-cua-chlb-duc-co-vi-tri-cao-tren-the-gioi-2684.html" </w:instrText>
        <w:fldChar w:fldCharType="separate"/>
      </w:r>
      <w:r w:rsidDel="00000000" w:rsidR="00000000" w:rsidRPr="00000000">
        <w:rPr>
          <w:rtl w:val="0"/>
        </w:rPr>
      </w:r>
    </w:p>
    <w:p w:rsidR="00000000" w:rsidDel="00000000" w:rsidP="00000000" w:rsidRDefault="00000000" w:rsidRPr="00000000" w14:paraId="000001E2">
      <w:pPr>
        <w:tabs>
          <w:tab w:val="left" w:leader="none" w:pos="2552"/>
          <w:tab w:val="left" w:leader="none" w:pos="5103"/>
          <w:tab w:val="left" w:leader="none" w:pos="7513"/>
        </w:tabs>
        <w:spacing w:after="0" w:line="276" w:lineRule="auto"/>
        <w:jc w:val="both"/>
        <w:rPr>
          <w:rFonts w:ascii="Times New Roman" w:cs="Times New Roman" w:eastAsia="Times New Roman" w:hAnsi="Times New Roman"/>
          <w:color w:val="3f3f3f"/>
          <w:sz w:val="26"/>
          <w:szCs w:val="26"/>
        </w:rPr>
      </w:pPr>
      <w:r w:rsidDel="00000000" w:rsidR="00000000" w:rsidRPr="00000000">
        <w:fldChar w:fldCharType="end"/>
      </w:r>
      <w:r w:rsidDel="00000000" w:rsidR="00000000" w:rsidRPr="00000000">
        <w:rPr>
          <w:rFonts w:ascii="Times New Roman" w:cs="Times New Roman" w:eastAsia="Times New Roman" w:hAnsi="Times New Roman"/>
          <w:color w:val="ff0000"/>
          <w:sz w:val="26"/>
          <w:szCs w:val="26"/>
          <w:rtl w:val="0"/>
        </w:rPr>
        <w:t xml:space="preserve">A. Chế tạo máy, điện tử.</w:t>
        <w:tab/>
      </w:r>
      <w:r w:rsidDel="00000000" w:rsidR="00000000" w:rsidRPr="00000000">
        <w:rPr>
          <w:rFonts w:ascii="Times New Roman" w:cs="Times New Roman" w:eastAsia="Times New Roman" w:hAnsi="Times New Roman"/>
          <w:color w:val="3f3f3f"/>
          <w:sz w:val="26"/>
          <w:szCs w:val="26"/>
          <w:rtl w:val="0"/>
        </w:rPr>
        <w:t xml:space="preserve">B. Chế tạo máy, da giày.</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f3f3f"/>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6"/>
          <w:szCs w:val="26"/>
          <w:u w:val="none"/>
          <w:shd w:fill="auto" w:val="clear"/>
          <w:vertAlign w:val="baseline"/>
          <w:rtl w:val="0"/>
        </w:rPr>
        <w:t xml:space="preserve">C. Điện tử, thực phẩm.</w:t>
        <w:tab/>
        <w:tab/>
        <w:t xml:space="preserve">D. Cơ khí, chế tạo máy.</w:t>
      </w:r>
      <w:r w:rsidDel="00000000" w:rsidR="00000000" w:rsidRPr="00000000">
        <w:fldChar w:fldCharType="begin"/>
        <w:instrText xml:space="preserve"> HYPERLINK "https://vietjack.me/cau-hoi/yeu-to-tao-nen-suc-manh-cua-nen-cong-nghiep-duc-khong-phai-vi-2692.html" </w:instrText>
        <w:fldChar w:fldCharType="separate"/>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fldChar w:fldCharType="end"/>
      </w:r>
      <w:hyperlink r:id="rId15">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4.</w:t>
        </w:r>
      </w:hyperlink>
      <w:hyperlink r:id="rId16">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hyperlink>
      <w:hyperlink r:id="rId17">
        <w:r w:rsidDel="00000000" w:rsidR="00000000" w:rsidRPr="00000000">
          <w:rPr>
            <w:rFonts w:ascii="Times New Roman" w:cs="Times New Roman" w:eastAsia="Times New Roman" w:hAnsi="Times New Roman"/>
            <w:b w:val="0"/>
            <w:i w:val="0"/>
            <w:smallCaps w:val="0"/>
            <w:strike w:val="0"/>
            <w:color w:val="212529"/>
            <w:sz w:val="26"/>
            <w:szCs w:val="26"/>
            <w:highlight w:val="white"/>
            <w:u w:val="none"/>
            <w:vertAlign w:val="baseline"/>
            <w:rtl w:val="0"/>
          </w:rPr>
          <w:t xml:space="preserve">Yếu tố tạo nên sức mạnh của nền công nghiệp Đức </w:t>
        </w:r>
      </w:hyperlink>
      <w:hyperlink r:id="rId18">
        <w:r w:rsidDel="00000000" w:rsidR="00000000" w:rsidRPr="00000000">
          <w:rPr>
            <w:rFonts w:ascii="Times New Roman" w:cs="Times New Roman" w:eastAsia="Times New Roman" w:hAnsi="Times New Roman"/>
            <w:b w:val="1"/>
            <w:i w:val="0"/>
            <w:smallCaps w:val="0"/>
            <w:strike w:val="0"/>
            <w:color w:val="212529"/>
            <w:sz w:val="26"/>
            <w:szCs w:val="26"/>
            <w:highlight w:val="white"/>
            <w:u w:val="none"/>
            <w:vertAlign w:val="baseline"/>
            <w:rtl w:val="0"/>
          </w:rPr>
          <w:t xml:space="preserve">không</w:t>
        </w:r>
      </w:hyperlink>
      <w:hyperlink r:id="rId19">
        <w:r w:rsidDel="00000000" w:rsidR="00000000" w:rsidRPr="00000000">
          <w:rPr>
            <w:rFonts w:ascii="Times New Roman" w:cs="Times New Roman" w:eastAsia="Times New Roman" w:hAnsi="Times New Roman"/>
            <w:b w:val="0"/>
            <w:i w:val="0"/>
            <w:smallCaps w:val="0"/>
            <w:strike w:val="0"/>
            <w:color w:val="212529"/>
            <w:sz w:val="26"/>
            <w:szCs w:val="26"/>
            <w:highlight w:val="white"/>
            <w:u w:val="none"/>
            <w:vertAlign w:val="baseline"/>
            <w:rtl w:val="0"/>
          </w:rPr>
          <w:t xml:space="preserve"> phải vì</w:t>
        </w:r>
      </w:hyperlink>
      <w:r w:rsidDel="00000000" w:rsidR="00000000" w:rsidRPr="00000000">
        <w:fldChar w:fldCharType="begin"/>
        <w:instrText xml:space="preserve"> HYPERLINK "https://vietjack.me/cau-hoi/yeu-to-tao-nen-suc-manh-cua-nen-cong-nghiep-duc-khong-phai-vi-2692.html" </w:instrText>
        <w:fldChar w:fldCharType="separate"/>
      </w:r>
      <w:r w:rsidDel="00000000" w:rsidR="00000000" w:rsidRPr="00000000">
        <w:rPr>
          <w:rtl w:val="0"/>
        </w:rPr>
      </w:r>
    </w:p>
    <w:p w:rsidR="00000000" w:rsidDel="00000000" w:rsidP="00000000" w:rsidRDefault="00000000" w:rsidRPr="00000000" w14:paraId="000001E5">
      <w:pPr>
        <w:tabs>
          <w:tab w:val="left" w:leader="none" w:pos="2552"/>
          <w:tab w:val="left" w:leader="none" w:pos="5103"/>
          <w:tab w:val="left" w:leader="none" w:pos="7513"/>
        </w:tabs>
        <w:spacing w:after="0" w:line="276" w:lineRule="auto"/>
        <w:jc w:val="both"/>
        <w:rPr>
          <w:rFonts w:ascii="Times New Roman" w:cs="Times New Roman" w:eastAsia="Times New Roman" w:hAnsi="Times New Roman"/>
          <w:color w:val="3f3f3f"/>
          <w:sz w:val="26"/>
          <w:szCs w:val="26"/>
        </w:rPr>
      </w:pPr>
      <w:r w:rsidDel="00000000" w:rsidR="00000000" w:rsidRPr="00000000">
        <w:fldChar w:fldCharType="end"/>
      </w:r>
      <w:r w:rsidDel="00000000" w:rsidR="00000000" w:rsidRPr="00000000">
        <w:rPr>
          <w:rFonts w:ascii="Times New Roman" w:cs="Times New Roman" w:eastAsia="Times New Roman" w:hAnsi="Times New Roman"/>
          <w:color w:val="3f3f3f"/>
          <w:sz w:val="26"/>
          <w:szCs w:val="26"/>
          <w:rtl w:val="0"/>
        </w:rPr>
        <w:t xml:space="preserve">A. luôn đổi mới và áp dụng công nghệ hiện đại.</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f3f3f"/>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6"/>
          <w:szCs w:val="26"/>
          <w:u w:val="none"/>
          <w:shd w:fill="auto" w:val="clear"/>
          <w:vertAlign w:val="baseline"/>
          <w:rtl w:val="0"/>
        </w:rPr>
        <w:t xml:space="preserve">B. khả năng tìm tòi, sáng tạo của người lao động.</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f3f3f"/>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f3f3f"/>
          <w:sz w:val="26"/>
          <w:szCs w:val="26"/>
          <w:u w:val="none"/>
          <w:shd w:fill="auto" w:val="clear"/>
          <w:vertAlign w:val="baseline"/>
          <w:rtl w:val="0"/>
        </w:rPr>
        <w:t xml:space="preserve">C. năng suất lao động và chất lượng sản phẩm cao.</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f3f3f"/>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D. nguồn nguyên liệu dồi dào, thị trường lớn.</w:t>
      </w:r>
      <w:r w:rsidDel="00000000" w:rsidR="00000000" w:rsidRPr="00000000">
        <w:fldChar w:fldCharType="begin"/>
        <w:instrText xml:space="preserve"> HYPERLINK "https://vietjack.me/cau-hoi/trung-tam-cong-nghiep-nao-sau-day-khong-phai-la-cua-chlb-duc-2694.html" </w:instrText>
        <w:fldChar w:fldCharType="separate"/>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fldChar w:fldCharType="end"/>
      </w:r>
      <w:hyperlink r:id="rId20">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5.</w:t>
        </w:r>
      </w:hyperlink>
      <w:hyperlink r:id="rId21">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hyperlink>
      <w:hyperlink r:id="rId22">
        <w:r w:rsidDel="00000000" w:rsidR="00000000" w:rsidRPr="00000000">
          <w:rPr>
            <w:rFonts w:ascii="Times New Roman" w:cs="Times New Roman" w:eastAsia="Times New Roman" w:hAnsi="Times New Roman"/>
            <w:b w:val="0"/>
            <w:i w:val="0"/>
            <w:smallCaps w:val="0"/>
            <w:strike w:val="0"/>
            <w:color w:val="212529"/>
            <w:sz w:val="26"/>
            <w:szCs w:val="26"/>
            <w:highlight w:val="white"/>
            <w:u w:val="none"/>
            <w:vertAlign w:val="baseline"/>
            <w:rtl w:val="0"/>
          </w:rPr>
          <w:t xml:space="preserve">Trung tâm công nghiệp nào sau đây không phải là của CHLB Đức?</w:t>
        </w:r>
      </w:hyperlink>
      <w:r w:rsidDel="00000000" w:rsidR="00000000" w:rsidRPr="00000000">
        <w:fldChar w:fldCharType="begin"/>
        <w:instrText xml:space="preserve"> HYPERLINK "https://vietjack.me/cau-hoi/trung-tam-cong-nghiep-nao-sau-day-khong-phai-la-cua-chlb-duc-2694.html" </w:instrText>
        <w:fldChar w:fldCharType="separate"/>
      </w:r>
      <w:r w:rsidDel="00000000" w:rsidR="00000000" w:rsidRPr="00000000">
        <w:rPr>
          <w:rtl w:val="0"/>
        </w:rPr>
      </w:r>
    </w:p>
    <w:p w:rsidR="00000000" w:rsidDel="00000000" w:rsidP="00000000" w:rsidRDefault="00000000" w:rsidRPr="00000000" w14:paraId="000001EA">
      <w:pPr>
        <w:tabs>
          <w:tab w:val="left" w:leader="none" w:pos="2552"/>
          <w:tab w:val="left" w:leader="none" w:pos="5103"/>
          <w:tab w:val="left" w:leader="none" w:pos="7513"/>
        </w:tabs>
        <w:spacing w:after="0" w:line="276" w:lineRule="auto"/>
        <w:jc w:val="both"/>
        <w:rPr>
          <w:rFonts w:ascii="Times New Roman" w:cs="Times New Roman" w:eastAsia="Times New Roman" w:hAnsi="Times New Roman"/>
          <w:color w:val="ff0000"/>
          <w:sz w:val="26"/>
          <w:szCs w:val="26"/>
          <w:u w:val="none"/>
        </w:rPr>
      </w:pPr>
      <w:r w:rsidDel="00000000" w:rsidR="00000000" w:rsidRPr="00000000">
        <w:fldChar w:fldCharType="end"/>
      </w:r>
      <w:r w:rsidDel="00000000" w:rsidR="00000000" w:rsidRPr="00000000">
        <w:rPr>
          <w:rFonts w:ascii="Times New Roman" w:cs="Times New Roman" w:eastAsia="Times New Roman" w:hAnsi="Times New Roman"/>
          <w:color w:val="3f3f3f"/>
          <w:sz w:val="26"/>
          <w:szCs w:val="26"/>
          <w:rtl w:val="0"/>
        </w:rPr>
        <w:t xml:space="preserve">A. Phrăng-phuốc.</w:t>
        <w:tab/>
        <w:t xml:space="preserve">B. Muy-nich.</w:t>
        <w:tab/>
        <w:t xml:space="preserve">C. Bec-lin.</w:t>
        <w:tab/>
      </w:r>
      <w:r w:rsidDel="00000000" w:rsidR="00000000" w:rsidRPr="00000000">
        <w:rPr>
          <w:rFonts w:ascii="Times New Roman" w:cs="Times New Roman" w:eastAsia="Times New Roman" w:hAnsi="Times New Roman"/>
          <w:color w:val="ff0000"/>
          <w:sz w:val="26"/>
          <w:szCs w:val="26"/>
          <w:rtl w:val="0"/>
        </w:rPr>
        <w:t xml:space="preserve">D. Đa-lát.</w:t>
      </w:r>
      <w:r w:rsidDel="00000000" w:rsidR="00000000" w:rsidRPr="00000000">
        <w:fldChar w:fldCharType="begin"/>
        <w:instrText xml:space="preserve"> HYPERLINK "https://vietjack.me/cau-hoi/rong-nhieu-nam-nganh-cong-nghiep-nao-cua-cong-hoa-lien-bang-duc-dung-hang-thu-ba-2696.html" </w:instrText>
        <w:fldChar w:fldCharType="separate"/>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fldChar w:fldCharType="end"/>
      </w:r>
      <w:hyperlink r:id="rId23">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6.</w:t>
        </w:r>
      </w:hyperlink>
      <w:hyperlink r:id="rId24">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hyperlink>
      <w:hyperlink r:id="rId25">
        <w:r w:rsidDel="00000000" w:rsidR="00000000" w:rsidRPr="00000000">
          <w:rPr>
            <w:rFonts w:ascii="Times New Roman" w:cs="Times New Roman" w:eastAsia="Times New Roman" w:hAnsi="Times New Roman"/>
            <w:b w:val="0"/>
            <w:i w:val="0"/>
            <w:smallCaps w:val="0"/>
            <w:strike w:val="0"/>
            <w:color w:val="212529"/>
            <w:sz w:val="26"/>
            <w:szCs w:val="26"/>
            <w:highlight w:val="white"/>
            <w:u w:val="none"/>
            <w:vertAlign w:val="baseline"/>
            <w:rtl w:val="0"/>
          </w:rPr>
          <w:t xml:space="preserve">Trong nhiều năm, ngành công nghiệp nào của CHLB Đức đứng hàng thứ 3 thế giới sau Hoa Kỳ và Nhật Bản?</w:t>
        </w:r>
      </w:hyperlink>
      <w:r w:rsidDel="00000000" w:rsidR="00000000" w:rsidRPr="00000000">
        <w:fldChar w:fldCharType="begin"/>
        <w:instrText xml:space="preserve"> HYPERLINK "https://vietjack.me/cau-hoi/rong-nhieu-nam-nganh-cong-nghiep-nao-cua-cong-hoa-lien-bang-duc-dung-hang-thu-ba-2696.html" </w:instrText>
        <w:fldChar w:fldCharType="separate"/>
      </w:r>
      <w:r w:rsidDel="00000000" w:rsidR="00000000" w:rsidRPr="00000000">
        <w:rPr>
          <w:rtl w:val="0"/>
        </w:rPr>
      </w:r>
    </w:p>
    <w:p w:rsidR="00000000" w:rsidDel="00000000" w:rsidP="00000000" w:rsidRDefault="00000000" w:rsidRPr="00000000" w14:paraId="000001EC">
      <w:pPr>
        <w:tabs>
          <w:tab w:val="left" w:leader="none" w:pos="2552"/>
          <w:tab w:val="left" w:leader="none" w:pos="5103"/>
          <w:tab w:val="left" w:leader="none" w:pos="7513"/>
        </w:tabs>
        <w:spacing w:after="0" w:line="276" w:lineRule="auto"/>
        <w:jc w:val="both"/>
        <w:rPr>
          <w:rFonts w:ascii="Times New Roman" w:cs="Times New Roman" w:eastAsia="Times New Roman" w:hAnsi="Times New Roman"/>
          <w:color w:val="3f3f3f"/>
          <w:sz w:val="26"/>
          <w:szCs w:val="26"/>
          <w:u w:val="none"/>
        </w:rPr>
      </w:pPr>
      <w:r w:rsidDel="00000000" w:rsidR="00000000" w:rsidRPr="00000000">
        <w:fldChar w:fldCharType="end"/>
      </w:r>
      <w:r w:rsidDel="00000000" w:rsidR="00000000" w:rsidRPr="00000000">
        <w:rPr>
          <w:rFonts w:ascii="Times New Roman" w:cs="Times New Roman" w:eastAsia="Times New Roman" w:hAnsi="Times New Roman"/>
          <w:color w:val="3f3f3f"/>
          <w:sz w:val="26"/>
          <w:szCs w:val="26"/>
          <w:rtl w:val="0"/>
        </w:rPr>
        <w:t xml:space="preserve">A. Luyện kim đen.   B. Chế tạo máy bay.</w:t>
        <w:tab/>
      </w:r>
      <w:r w:rsidDel="00000000" w:rsidR="00000000" w:rsidRPr="00000000">
        <w:rPr>
          <w:rFonts w:ascii="Times New Roman" w:cs="Times New Roman" w:eastAsia="Times New Roman" w:hAnsi="Times New Roman"/>
          <w:color w:val="ff0000"/>
          <w:sz w:val="26"/>
          <w:szCs w:val="26"/>
          <w:rtl w:val="0"/>
        </w:rPr>
        <w:t xml:space="preserve">C. Sản xuất ô tô.   </w:t>
        <w:tab/>
      </w:r>
      <w:r w:rsidDel="00000000" w:rsidR="00000000" w:rsidRPr="00000000">
        <w:rPr>
          <w:rFonts w:ascii="Times New Roman" w:cs="Times New Roman" w:eastAsia="Times New Roman" w:hAnsi="Times New Roman"/>
          <w:color w:val="3f3f3f"/>
          <w:sz w:val="26"/>
          <w:szCs w:val="26"/>
          <w:rtl w:val="0"/>
        </w:rPr>
        <w:t xml:space="preserve">D. Hóa chất.</w:t>
      </w:r>
      <w:r w:rsidDel="00000000" w:rsidR="00000000" w:rsidRPr="00000000">
        <w:fldChar w:fldCharType="begin"/>
        <w:instrText xml:space="preserve"> HYPERLINK "https://vietjack.me/cau-hoi/cac-trung-tam-cong-nghiep-dong-tau-cua-cong-hoa-lien-bang-duc-tap-trung-o-vung-nao-2697.html" </w:instrText>
        <w:fldChar w:fldCharType="separate"/>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fldChar w:fldCharType="end"/>
      </w:r>
      <w:hyperlink r:id="rId26">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7.</w:t>
        </w:r>
      </w:hyperlink>
      <w:hyperlink r:id="rId27">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hyperlink>
      <w:hyperlink r:id="rId28">
        <w:r w:rsidDel="00000000" w:rsidR="00000000" w:rsidRPr="00000000">
          <w:rPr>
            <w:rFonts w:ascii="Times New Roman" w:cs="Times New Roman" w:eastAsia="Times New Roman" w:hAnsi="Times New Roman"/>
            <w:b w:val="0"/>
            <w:i w:val="0"/>
            <w:smallCaps w:val="0"/>
            <w:strike w:val="0"/>
            <w:color w:val="212529"/>
            <w:sz w:val="26"/>
            <w:szCs w:val="26"/>
            <w:highlight w:val="white"/>
            <w:u w:val="none"/>
            <w:vertAlign w:val="baseline"/>
            <w:rtl w:val="0"/>
          </w:rPr>
          <w:t xml:space="preserve">Các trung tâm công nghiệp đóng tàu của CHLB Đức tập trung ở vùng nào của đất nước?</w:t>
        </w:r>
      </w:hyperlink>
      <w:r w:rsidDel="00000000" w:rsidR="00000000" w:rsidRPr="00000000">
        <w:fldChar w:fldCharType="begin"/>
        <w:instrText xml:space="preserve"> HYPERLINK "https://vietjack.me/cau-hoi/cac-trung-tam-cong-nghiep-dong-tau-cua-cong-hoa-lien-bang-duc-tap-trung-o-vung-nao-2697.html" </w:instrText>
        <w:fldChar w:fldCharType="separate"/>
      </w:r>
      <w:r w:rsidDel="00000000" w:rsidR="00000000" w:rsidRPr="00000000">
        <w:rPr>
          <w:rtl w:val="0"/>
        </w:rPr>
      </w:r>
    </w:p>
    <w:p w:rsidR="00000000" w:rsidDel="00000000" w:rsidP="00000000" w:rsidRDefault="00000000" w:rsidRPr="00000000" w14:paraId="000001EE">
      <w:pPr>
        <w:tabs>
          <w:tab w:val="left" w:leader="none" w:pos="2552"/>
          <w:tab w:val="left" w:leader="none" w:pos="5103"/>
          <w:tab w:val="left" w:leader="none" w:pos="7513"/>
        </w:tabs>
        <w:spacing w:after="0" w:line="276" w:lineRule="auto"/>
        <w:jc w:val="both"/>
        <w:rPr>
          <w:rFonts w:ascii="Times New Roman" w:cs="Times New Roman" w:eastAsia="Times New Roman" w:hAnsi="Times New Roman"/>
          <w:color w:val="3f3f3f"/>
          <w:sz w:val="26"/>
          <w:szCs w:val="26"/>
          <w:u w:val="none"/>
        </w:rPr>
      </w:pPr>
      <w:r w:rsidDel="00000000" w:rsidR="00000000" w:rsidRPr="00000000">
        <w:fldChar w:fldCharType="end"/>
      </w:r>
      <w:r w:rsidDel="00000000" w:rsidR="00000000" w:rsidRPr="00000000">
        <w:rPr>
          <w:rFonts w:ascii="Times New Roman" w:cs="Times New Roman" w:eastAsia="Times New Roman" w:hAnsi="Times New Roman"/>
          <w:color w:val="3f3f3f"/>
          <w:sz w:val="26"/>
          <w:szCs w:val="26"/>
          <w:rtl w:val="0"/>
        </w:rPr>
        <w:t xml:space="preserve">A. Phía Đông.  </w:t>
        <w:tab/>
        <w:t xml:space="preserve">B. Phía Tây.</w:t>
        <w:tab/>
      </w:r>
      <w:r w:rsidDel="00000000" w:rsidR="00000000" w:rsidRPr="00000000">
        <w:rPr>
          <w:rFonts w:ascii="Times New Roman" w:cs="Times New Roman" w:eastAsia="Times New Roman" w:hAnsi="Times New Roman"/>
          <w:color w:val="ff0000"/>
          <w:sz w:val="26"/>
          <w:szCs w:val="26"/>
          <w:rtl w:val="0"/>
        </w:rPr>
        <w:t xml:space="preserve">C. Phía Bắc.   </w:t>
        <w:tab/>
      </w:r>
      <w:r w:rsidDel="00000000" w:rsidR="00000000" w:rsidRPr="00000000">
        <w:rPr>
          <w:rFonts w:ascii="Times New Roman" w:cs="Times New Roman" w:eastAsia="Times New Roman" w:hAnsi="Times New Roman"/>
          <w:color w:val="3f3f3f"/>
          <w:sz w:val="26"/>
          <w:szCs w:val="26"/>
          <w:rtl w:val="0"/>
        </w:rPr>
        <w:t xml:space="preserve">D. Phía Nam.</w:t>
      </w:r>
      <w:r w:rsidDel="00000000" w:rsidR="00000000" w:rsidRPr="00000000">
        <w:fldChar w:fldCharType="begin"/>
        <w:instrText xml:space="preserve"> HYPERLINK "https://vietjack.me/cau-hoi/cac-trung-tam-cong-nghiep-dong-tau-cua-cong-hoa-lien-bang-duc-tap-trung-o-vung-nao-2697.html" </w:instrText>
        <w:fldChar w:fldCharType="separate"/>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fldChar w:fldCharType="end"/>
      </w:r>
      <w:hyperlink r:id="rId29">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8.</w:t>
        </w:r>
      </w:hyperlink>
      <w:hyperlink r:id="rId30">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hyperlink>
      <w:hyperlink r:id="rId31">
        <w:r w:rsidDel="00000000" w:rsidR="00000000" w:rsidRPr="00000000">
          <w:rPr>
            <w:rFonts w:ascii="Times New Roman" w:cs="Times New Roman" w:eastAsia="Times New Roman" w:hAnsi="Times New Roman"/>
            <w:b w:val="0"/>
            <w:i w:val="0"/>
            <w:smallCaps w:val="0"/>
            <w:strike w:val="0"/>
            <w:color w:val="212529"/>
            <w:sz w:val="26"/>
            <w:szCs w:val="26"/>
            <w:highlight w:val="white"/>
            <w:u w:val="none"/>
            <w:vertAlign w:val="baseline"/>
            <w:rtl w:val="0"/>
          </w:rPr>
          <w:t xml:space="preserve">CHLB Đức là quốc gia có diện tích rộng lớn nhất châu Âu.</w:t>
        </w:r>
      </w:hyperlink>
      <w:r w:rsidDel="00000000" w:rsidR="00000000" w:rsidRPr="00000000">
        <w:fldChar w:fldCharType="begin"/>
        <w:instrText xml:space="preserve"> HYPERLINK "https://vietjack.me/cau-hoi/cac-trung-tam-cong-nghiep-dong-tau-cua-cong-hoa-lien-bang-duc-tap-trung-o-vung-nao-2697.html" </w:instrText>
        <w:fldChar w:fldCharType="separate"/>
      </w:r>
      <w:r w:rsidDel="00000000" w:rsidR="00000000" w:rsidRPr="00000000">
        <w:rPr>
          <w:rtl w:val="0"/>
        </w:rPr>
      </w:r>
    </w:p>
    <w:p w:rsidR="00000000" w:rsidDel="00000000" w:rsidP="00000000" w:rsidRDefault="00000000" w:rsidRPr="00000000" w14:paraId="000001F0">
      <w:pPr>
        <w:tabs>
          <w:tab w:val="left" w:leader="none" w:pos="2552"/>
          <w:tab w:val="left" w:leader="none" w:pos="5103"/>
          <w:tab w:val="left" w:leader="none" w:pos="7513"/>
        </w:tabs>
        <w:spacing w:after="0" w:line="276" w:lineRule="auto"/>
        <w:jc w:val="both"/>
        <w:rPr>
          <w:rFonts w:ascii="Times New Roman" w:cs="Times New Roman" w:eastAsia="Times New Roman" w:hAnsi="Times New Roman"/>
          <w:color w:val="ff0000"/>
          <w:sz w:val="26"/>
          <w:szCs w:val="26"/>
          <w:u w:val="none"/>
        </w:rPr>
      </w:pPr>
      <w:r w:rsidDel="00000000" w:rsidR="00000000" w:rsidRPr="00000000">
        <w:fldChar w:fldCharType="end"/>
      </w:r>
      <w:r w:rsidDel="00000000" w:rsidR="00000000" w:rsidRPr="00000000">
        <w:rPr>
          <w:rFonts w:ascii="Times New Roman" w:cs="Times New Roman" w:eastAsia="Times New Roman" w:hAnsi="Times New Roman"/>
          <w:color w:val="3f3f3f"/>
          <w:sz w:val="26"/>
          <w:szCs w:val="26"/>
          <w:rtl w:val="0"/>
        </w:rPr>
        <w:t xml:space="preserve">A. Đúng.  </w:t>
        <w:tab/>
      </w:r>
      <w:r w:rsidDel="00000000" w:rsidR="00000000" w:rsidRPr="00000000">
        <w:rPr>
          <w:rFonts w:ascii="Times New Roman" w:cs="Times New Roman" w:eastAsia="Times New Roman" w:hAnsi="Times New Roman"/>
          <w:color w:val="ff0000"/>
          <w:sz w:val="26"/>
          <w:szCs w:val="26"/>
          <w:rtl w:val="0"/>
        </w:rPr>
        <w:t xml:space="preserve">B. Sai</w:t>
      </w:r>
      <w:r w:rsidDel="00000000" w:rsidR="00000000" w:rsidRPr="00000000">
        <w:fldChar w:fldCharType="begin"/>
        <w:instrText xml:space="preserve"> HYPERLINK "https://vietjack.me/cau-hoi/cac-trung-tam-cong-nghiep-dong-tau-cua-cong-hoa-lien-bang-duc-tap-trung-o-vung-nao-2697.html" </w:instrText>
        <w:fldChar w:fldCharType="separate"/>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fldChar w:fldCharType="end"/>
      </w:r>
      <w:hyperlink r:id="rId32">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9.</w:t>
        </w:r>
      </w:hyperlink>
      <w:r w:rsidDel="00000000" w:rsidR="00000000" w:rsidRPr="00000000">
        <w:fldChar w:fldCharType="begin"/>
        <w:instrText xml:space="preserve"> HYPERLINK "https://vietjack.me/cau-hoi/cac-trung-tam-cong-nghiep-dong-tau-cua-cong-hoa-lien-bang-duc-tap-trung-o-vung-nao-2697.html" </w:instrText>
        <w:fldChar w:fldCharType="separate"/>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Ngành công nghiệp của CHLB Đức đóng góp một tỉ lệ rất lớn vào ngành công nghiệp của EU, năm 2021, tỉ lệ đóng góp của công nghiệp Đức là:</w:t>
      </w:r>
    </w:p>
    <w:p w:rsidR="00000000" w:rsidDel="00000000" w:rsidP="00000000" w:rsidRDefault="00000000" w:rsidRPr="00000000" w14:paraId="000001F2">
      <w:pPr>
        <w:tabs>
          <w:tab w:val="left" w:leader="none" w:pos="2552"/>
          <w:tab w:val="left" w:leader="none" w:pos="5103"/>
          <w:tab w:val="left" w:leader="none" w:pos="7513"/>
        </w:tabs>
        <w:spacing w:after="0" w:line="276" w:lineRule="auto"/>
        <w:jc w:val="both"/>
        <w:rPr>
          <w:rFonts w:ascii="Times New Roman" w:cs="Times New Roman" w:eastAsia="Times New Roman" w:hAnsi="Times New Roman"/>
          <w:color w:val="ff0000"/>
          <w:sz w:val="26"/>
          <w:szCs w:val="26"/>
          <w:u w:val="none"/>
        </w:rPr>
      </w:pPr>
      <w:r w:rsidDel="00000000" w:rsidR="00000000" w:rsidRPr="00000000">
        <w:fldChar w:fldCharType="end"/>
      </w:r>
      <w:r w:rsidDel="00000000" w:rsidR="00000000" w:rsidRPr="00000000">
        <w:rPr>
          <w:rFonts w:ascii="Times New Roman" w:cs="Times New Roman" w:eastAsia="Times New Roman" w:hAnsi="Times New Roman"/>
          <w:color w:val="3f3f3f"/>
          <w:sz w:val="26"/>
          <w:szCs w:val="26"/>
          <w:rtl w:val="0"/>
        </w:rPr>
        <w:t xml:space="preserve">A. 21,0%.  </w:t>
        <w:tab/>
        <w:t xml:space="preserve">B. 26,9%.</w:t>
        <w:tab/>
        <w:t xml:space="preserve">C. 29,5%.   </w:t>
        <w:tab/>
      </w:r>
      <w:r w:rsidDel="00000000" w:rsidR="00000000" w:rsidRPr="00000000">
        <w:rPr>
          <w:rFonts w:ascii="Times New Roman" w:cs="Times New Roman" w:eastAsia="Times New Roman" w:hAnsi="Times New Roman"/>
          <w:color w:val="ff0000"/>
          <w:sz w:val="26"/>
          <w:szCs w:val="26"/>
          <w:rtl w:val="0"/>
        </w:rPr>
        <w:t xml:space="preserve">D. 28,6%.</w:t>
      </w:r>
      <w:r w:rsidDel="00000000" w:rsidR="00000000" w:rsidRPr="00000000">
        <w:fldChar w:fldCharType="begin"/>
        <w:instrText xml:space="preserve"> HYPERLINK "https://vietjack.me/cau-hoi/cac-trung-tam-cong-nghiep-dong-tau-cua-cong-hoa-lien-bang-duc-tap-trung-o-vung-nao-2697.html" </w:instrText>
        <w:fldChar w:fldCharType="separate"/>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103"/>
          <w:tab w:val="left" w:leader="none" w:pos="7513"/>
        </w:tabs>
        <w:spacing w:after="0" w:before="0" w:line="276" w:lineRule="auto"/>
        <w:ind w:left="0" w:right="0" w:firstLine="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fldChar w:fldCharType="end"/>
      </w:r>
      <w:hyperlink r:id="rId33">
        <w:r w:rsidDel="00000000" w:rsidR="00000000" w:rsidRPr="00000000">
          <w:rPr>
            <w:rFonts w:ascii="Times New Roman" w:cs="Times New Roman" w:eastAsia="Times New Roman" w:hAnsi="Times New Roman"/>
            <w:b w:val="1"/>
            <w:i w:val="0"/>
            <w:smallCaps w:val="0"/>
            <w:strike w:val="0"/>
            <w:color w:val="333333"/>
            <w:sz w:val="26"/>
            <w:szCs w:val="26"/>
            <w:u w:val="none"/>
            <w:shd w:fill="auto" w:val="clear"/>
            <w:vertAlign w:val="baseline"/>
            <w:rtl w:val="0"/>
          </w:rPr>
          <w:t xml:space="preserve">Câu 10.</w:t>
        </w:r>
      </w:hyperlink>
      <w:hyperlink r:id="rId34">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hyperlink>
      <w:hyperlink r:id="rId35">
        <w:r w:rsidDel="00000000" w:rsidR="00000000" w:rsidRPr="00000000">
          <w:rPr>
            <w:rFonts w:ascii="Times New Roman" w:cs="Times New Roman" w:eastAsia="Times New Roman" w:hAnsi="Times New Roman"/>
            <w:b w:val="0"/>
            <w:i w:val="0"/>
            <w:smallCaps w:val="0"/>
            <w:strike w:val="0"/>
            <w:color w:val="212529"/>
            <w:sz w:val="26"/>
            <w:szCs w:val="26"/>
            <w:highlight w:val="white"/>
            <w:u w:val="none"/>
            <w:vertAlign w:val="baseline"/>
            <w:rtl w:val="0"/>
          </w:rPr>
          <w:t xml:space="preserve">Tỉ trọng của ngành công nghiệp trong cơ cấu GDP của Cộng hòa liên bang Đức từ năm 2000 đến năm 2020 thường chiếm khoảng</w:t>
        </w:r>
      </w:hyperlink>
      <w:r w:rsidDel="00000000" w:rsidR="00000000" w:rsidRPr="00000000">
        <w:fldChar w:fldCharType="begin"/>
        <w:instrText xml:space="preserve"> HYPERLINK "https://vietjack.me/cau-hoi/cac-trung-tam-cong-nghiep-dong-tau-cua-cong-hoa-lien-bang-duc-tap-trung-o-vung-nao-2697.html" </w:instrText>
        <w:fldChar w:fldCharType="separate"/>
      </w:r>
      <w:r w:rsidDel="00000000" w:rsidR="00000000" w:rsidRPr="00000000">
        <w:rPr>
          <w:rtl w:val="0"/>
        </w:rPr>
      </w:r>
    </w:p>
    <w:p w:rsidR="00000000" w:rsidDel="00000000" w:rsidP="00000000" w:rsidRDefault="00000000" w:rsidRPr="00000000" w14:paraId="000001F4">
      <w:pPr>
        <w:tabs>
          <w:tab w:val="left" w:leader="none" w:pos="2552"/>
          <w:tab w:val="left" w:leader="none" w:pos="5103"/>
          <w:tab w:val="left" w:leader="none" w:pos="7513"/>
        </w:tabs>
        <w:spacing w:after="0" w:line="276" w:lineRule="auto"/>
        <w:jc w:val="both"/>
        <w:rPr>
          <w:rFonts w:ascii="Times New Roman" w:cs="Times New Roman" w:eastAsia="Times New Roman" w:hAnsi="Times New Roman"/>
          <w:color w:val="3f3f3f"/>
          <w:sz w:val="26"/>
          <w:szCs w:val="26"/>
        </w:rPr>
      </w:pPr>
      <w:r w:rsidDel="00000000" w:rsidR="00000000" w:rsidRPr="00000000">
        <w:fldChar w:fldCharType="end"/>
      </w:r>
      <w:r w:rsidDel="00000000" w:rsidR="00000000" w:rsidRPr="00000000">
        <w:rPr>
          <w:rFonts w:ascii="Times New Roman" w:cs="Times New Roman" w:eastAsia="Times New Roman" w:hAnsi="Times New Roman"/>
          <w:color w:val="3f3f3f"/>
          <w:sz w:val="26"/>
          <w:szCs w:val="26"/>
          <w:rtl w:val="0"/>
        </w:rPr>
        <w:t xml:space="preserve">A. trên 15 %.  </w:t>
        <w:tab/>
        <w:t xml:space="preserve">B. trên 20 %.</w:t>
        <w:tab/>
      </w:r>
      <w:r w:rsidDel="00000000" w:rsidR="00000000" w:rsidRPr="00000000">
        <w:rPr>
          <w:rFonts w:ascii="Times New Roman" w:cs="Times New Roman" w:eastAsia="Times New Roman" w:hAnsi="Times New Roman"/>
          <w:color w:val="ff0000"/>
          <w:sz w:val="26"/>
          <w:szCs w:val="26"/>
          <w:rtl w:val="0"/>
        </w:rPr>
        <w:t xml:space="preserve">C. trên 25%.</w:t>
        <w:tab/>
      </w:r>
      <w:r w:rsidDel="00000000" w:rsidR="00000000" w:rsidRPr="00000000">
        <w:rPr>
          <w:rFonts w:ascii="Times New Roman" w:cs="Times New Roman" w:eastAsia="Times New Roman" w:hAnsi="Times New Roman"/>
          <w:color w:val="3f3f3f"/>
          <w:sz w:val="26"/>
          <w:szCs w:val="26"/>
          <w:rtl w:val="0"/>
        </w:rPr>
        <w:t xml:space="preserve">D. trên 30%.</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c) Sản phẩm: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trả lời của HS và thông tin phản hồi của GV.</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d) Tổ chức thực hiện: </w:t>
      </w:r>
    </w:p>
    <w:p w:rsidR="00000000" w:rsidDel="00000000" w:rsidP="00000000" w:rsidRDefault="00000000" w:rsidRPr="00000000" w14:paraId="000001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Chuyển giao nhiệm vụ:</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trình chiếu các câu hỏi trắc nghiệm hoặc tạo link trên QUIZIZZ để tất cả học sinh cũng tham gia trả lời câu hỏi – kiểm tra kiến thức.</w:t>
      </w:r>
    </w:p>
    <w:p w:rsidR="00000000" w:rsidDel="00000000" w:rsidP="00000000" w:rsidRDefault="00000000" w:rsidRPr="00000000" w14:paraId="000001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 các câu hỏi trong thời gian qui định.</w:t>
      </w:r>
    </w:p>
    <w:p w:rsidR="00000000" w:rsidDel="00000000" w:rsidP="00000000" w:rsidRDefault="00000000" w:rsidRPr="00000000" w14:paraId="000001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Kết luận, nhận định: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ghi nhận điểm số, tổng kết hoạt động.</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6"/>
          <w:szCs w:val="26"/>
          <w:u w:val="none"/>
          <w:shd w:fill="auto" w:val="clear"/>
          <w:vertAlign w:val="baseline"/>
          <w:rtl w:val="0"/>
        </w:rPr>
        <w:t xml:space="preserve">4. Hoạt động 4: Vận dụng (Chủ yếu hướng dẫn, giao về nhà thực hiện)</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a) Mục tiêu: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Hoàn thiện kỹ năng tổng hợp kiến thức.</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Kiểm tra mức độ ghi nhận kiến thức trong quá trình làm việc nhóm của HS.</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b) Nội dung: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 nhân học sinh về nhà viết lại bài báo cáo của riêng mình về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“Sự phát triển công nghiệp của CHLB Đức”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vào vở học.</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c) Sản phẩm: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báo cáo của cá nhân học sinh về “Sự phát triển công nghiệp của CHLB Đức”.</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1"/>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6"/>
          <w:szCs w:val="26"/>
          <w:u w:val="none"/>
          <w:shd w:fill="auto" w:val="clear"/>
          <w:vertAlign w:val="baseline"/>
          <w:rtl w:val="0"/>
        </w:rPr>
        <w:t xml:space="preserve">d) Tổ chức thực hiện: </w:t>
      </w:r>
    </w:p>
    <w:p w:rsidR="00000000" w:rsidDel="00000000" w:rsidP="00000000" w:rsidRDefault="00000000" w:rsidRPr="00000000" w14:paraId="000002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Chuyển giao nhiệm vụ:</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nêu yêu cầu cho HS thực hiện: Viết báo cáo cá nhân, không lấy lại nguyên vẹn bài báo cáo của nhóm đã thực hiện trên lớp.</w:t>
      </w:r>
    </w:p>
    <w:p w:rsidR="00000000" w:rsidDel="00000000" w:rsidP="00000000" w:rsidRDefault="00000000" w:rsidRPr="00000000" w14:paraId="000002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Thực hiện nhiệm vụ:</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viết báo cáo vào vở học ở nhà.</w:t>
      </w:r>
    </w:p>
    <w:p w:rsidR="00000000" w:rsidDel="00000000" w:rsidP="00000000" w:rsidRDefault="00000000" w:rsidRPr="00000000" w14:paraId="000002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thảo luận: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khi có yêu cầu.</w:t>
      </w:r>
    </w:p>
    <w:p w:rsidR="00000000" w:rsidDel="00000000" w:rsidP="00000000" w:rsidRDefault="00000000" w:rsidRPr="00000000" w14:paraId="000002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Kết luận, nhận định: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tổng hợp, dặn dò các nội dung cần chuẩn bị cho tiết học tiếp theo.</w:t>
      </w:r>
    </w:p>
    <w:p w:rsidR="00000000" w:rsidDel="00000000" w:rsidP="00000000" w:rsidRDefault="00000000" w:rsidRPr="00000000" w14:paraId="00000209">
      <w:pPr>
        <w:spacing w:after="0" w:line="276" w:lineRule="auto"/>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20A">
      <w:pPr>
        <w:spacing w:after="0" w:line="276"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PHỤ LỤC</w:t>
      </w:r>
    </w:p>
    <w:p w:rsidR="00000000" w:rsidDel="00000000" w:rsidP="00000000" w:rsidRDefault="00000000" w:rsidRPr="00000000" w14:paraId="000002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b0f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f0"/>
          <w:sz w:val="26"/>
          <w:szCs w:val="26"/>
          <w:u w:val="none"/>
          <w:shd w:fill="auto" w:val="clear"/>
          <w:vertAlign w:val="baseline"/>
          <w:rtl w:val="0"/>
        </w:rPr>
        <w:t xml:space="preserve">Dữ liệu cung cấp ở các TRẠM DỮ LIỆU SỐ</w:t>
      </w:r>
    </w:p>
    <w:tbl>
      <w:tblPr>
        <w:tblStyle w:val="Table7"/>
        <w:tblW w:w="9628.0"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9628"/>
        <w:tblGridChange w:id="0">
          <w:tblGrid>
            <w:gridCol w:w="9628"/>
          </w:tblGrid>
        </w:tblGridChange>
      </w:tblGrid>
      <w:tr>
        <w:trPr>
          <w:cantSplit w:val="0"/>
          <w:tblHeader w:val="0"/>
        </w:trPr>
        <w:tc>
          <w:tcPr>
            <w:vAlign w:val="center"/>
          </w:tcPr>
          <w:p w:rsidR="00000000" w:rsidDel="00000000" w:rsidP="00000000" w:rsidRDefault="00000000" w:rsidRPr="00000000" w14:paraId="0000020C">
            <w:pPr>
              <w:spacing w:line="276" w:lineRule="auto"/>
              <w:jc w:val="center"/>
              <w:rPr>
                <w:rFonts w:ascii="Times New Roman" w:cs="Times New Roman" w:eastAsia="Times New Roman" w:hAnsi="Times New Roman"/>
                <w:b w:val="1"/>
                <w:color w:val="ff0000"/>
                <w:sz w:val="6"/>
                <w:szCs w:val="6"/>
              </w:rPr>
            </w:pPr>
            <w:r w:rsidDel="00000000" w:rsidR="00000000" w:rsidRPr="00000000">
              <w:rPr>
                <w:rtl w:val="0"/>
              </w:rPr>
            </w:r>
          </w:p>
          <w:p w:rsidR="00000000" w:rsidDel="00000000" w:rsidP="00000000" w:rsidRDefault="00000000" w:rsidRPr="00000000" w14:paraId="0000020D">
            <w:pPr>
              <w:spacing w:line="276"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TRẠM 1: DỮ LIỆU VỀ LÃNH THỔ - DÂN CƯ</w:t>
            </w:r>
          </w:p>
        </w:tc>
      </w:tr>
      <w:tr>
        <w:trPr>
          <w:cantSplit w:val="0"/>
          <w:tblHeader w:val="0"/>
        </w:trPr>
        <w:tc>
          <w:tcPr>
            <w:vAlign w:val="center"/>
          </w:tcPr>
          <w:p w:rsidR="00000000" w:rsidDel="00000000" w:rsidP="00000000" w:rsidRDefault="00000000" w:rsidRPr="00000000" w14:paraId="000002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imes New Roman" w:cs="Times New Roman" w:eastAsia="Times New Roman" w:hAnsi="Times New Roman"/>
                <w:b w:val="1"/>
                <w:i w:val="0"/>
                <w:smallCaps w:val="0"/>
                <w:strike w:val="0"/>
                <w:color w:val="00b0f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f0"/>
                <w:sz w:val="26"/>
                <w:szCs w:val="26"/>
                <w:u w:val="none"/>
                <w:shd w:fill="auto" w:val="clear"/>
                <w:vertAlign w:val="baseline"/>
                <w:rtl w:val="0"/>
              </w:rPr>
              <w:t xml:space="preserve">Lãnh thổ:</w:t>
            </w:r>
          </w:p>
          <w:p w:rsidR="00000000" w:rsidDel="00000000" w:rsidP="00000000" w:rsidRDefault="00000000" w:rsidRPr="00000000" w14:paraId="000002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Diện tích: 357 nghìn km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Tiếp giáp: 9 quốc gia, biển Bắc và biển Ban-tích.</w:t>
            </w:r>
          </w:p>
          <w:p w:rsidR="00000000" w:rsidDel="00000000" w:rsidP="00000000" w:rsidRDefault="00000000" w:rsidRPr="00000000" w14:paraId="000002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Nằm trong vùng khí hậu ôn đới.</w:t>
            </w:r>
          </w:p>
          <w:p w:rsidR="00000000" w:rsidDel="00000000" w:rsidP="00000000" w:rsidRDefault="00000000" w:rsidRPr="00000000" w14:paraId="000002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Nghèo tài nguyên khoáng sản, đáng kể nhất có than nâu, than đá và muối mỏ.</w:t>
            </w:r>
          </w:p>
          <w:p w:rsidR="00000000" w:rsidDel="00000000" w:rsidP="00000000" w:rsidRDefault="00000000" w:rsidRPr="00000000" w14:paraId="000002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700270" cy="5980430"/>
                  <wp:effectExtent b="0" l="0" r="0" t="0"/>
                  <wp:docPr id="1917838621"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4700270" cy="598043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4298315"/>
                  <wp:effectExtent b="0" l="0" r="0" t="0"/>
                  <wp:docPr id="1917838624"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6120130" cy="4298315"/>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DIỆN TÍCH CHLB ĐỨC SO VỚI CÁC NƯỚC CHÂU ÂU</w:t>
            </w:r>
          </w:p>
          <w:p w:rsidR="00000000" w:rsidDel="00000000" w:rsidP="00000000" w:rsidRDefault="00000000" w:rsidRPr="00000000" w14:paraId="000002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68" w:right="0" w:hanging="36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Dân cư</w:t>
            </w:r>
          </w:p>
          <w:p w:rsidR="00000000" w:rsidDel="00000000" w:rsidP="00000000" w:rsidRDefault="00000000" w:rsidRPr="00000000" w14:paraId="000002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nước đông dân với 83,8 triệu người – 2022.</w:t>
            </w:r>
          </w:p>
          <w:p w:rsidR="00000000" w:rsidDel="00000000" w:rsidP="00000000" w:rsidRDefault="00000000" w:rsidRPr="00000000" w14:paraId="000002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mức sống cao, cơ cấu dân số già với tỉ suất sinh thấp nhất châu Âu, dân số hiện nay đang có xu hướng giảm, trung bình giảm 300 người/ngày (do t</w:t>
            </w:r>
            <w:r w:rsidDel="00000000" w:rsidR="00000000" w:rsidRPr="00000000">
              <w:rPr>
                <w:rFonts w:ascii="Times New Roman" w:cs="Times New Roman" w:eastAsia="Times New Roman" w:hAnsi="Times New Roman"/>
                <w:color w:val="000000"/>
                <w:sz w:val="26"/>
                <w:szCs w:val="26"/>
                <w:rtl w:val="0"/>
              </w:rPr>
              <w:t xml:space="preserve">ỉ</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lệ gia tăng tự nhiên thấp và tỉ lệ di cư ngày càng tăng) =&gt; khuyến khích lập gia đình và sinh con.</w:t>
            </w:r>
          </w:p>
          <w:p w:rsidR="00000000" w:rsidDel="00000000" w:rsidP="00000000" w:rsidRDefault="00000000" w:rsidRPr="00000000" w14:paraId="000002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Rất chú trọng đầu tư cho giáo dục.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2578100</wp:posOffset>
                      </wp:positionH>
                      <wp:positionV relativeFrom="paragraph">
                        <wp:posOffset>2247900</wp:posOffset>
                      </wp:positionV>
                      <wp:extent cx="3200293" cy="1228585"/>
                      <wp:effectExtent b="0" l="0" r="0" t="0"/>
                      <wp:wrapNone/>
                      <wp:docPr id="1917838614" name=""/>
                      <a:graphic>
                        <a:graphicData uri="http://schemas.microsoft.com/office/word/2010/wordprocessingGroup">
                          <wpg:wgp>
                            <wpg:cNvGrpSpPr/>
                            <wpg:grpSpPr>
                              <a:xfrm>
                                <a:off x="3745850" y="3165700"/>
                                <a:ext cx="3200293" cy="1228585"/>
                                <a:chOff x="3745850" y="3165700"/>
                                <a:chExt cx="3200300" cy="1228600"/>
                              </a:xfrm>
                            </wpg:grpSpPr>
                            <wpg:grpSp>
                              <wpg:cNvGrpSpPr/>
                              <wpg:grpSpPr>
                                <a:xfrm>
                                  <a:off x="3745854" y="3165708"/>
                                  <a:ext cx="3200293" cy="1228585"/>
                                  <a:chOff x="0" y="0"/>
                                  <a:chExt cx="3200293" cy="1228585"/>
                                </a:xfrm>
                              </wpg:grpSpPr>
                              <wps:wsp>
                                <wps:cNvSpPr/>
                                <wps:cNvPr id="5" name="Shape 5"/>
                                <wps:spPr>
                                  <a:xfrm>
                                    <a:off x="0" y="0"/>
                                    <a:ext cx="3200275" cy="12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38">
                                    <a:alphaModFix/>
                                  </a:blip>
                                  <a:srcRect b="0" l="0" r="0" t="0"/>
                                  <a:stretch/>
                                </pic:blipFill>
                                <pic:spPr>
                                  <a:xfrm>
                                    <a:off x="0" y="0"/>
                                    <a:ext cx="3134995" cy="788035"/>
                                  </a:xfrm>
                                  <a:prstGeom prst="rect">
                                    <a:avLst/>
                                  </a:prstGeom>
                                  <a:noFill/>
                                  <a:ln>
                                    <a:noFill/>
                                  </a:ln>
                                </pic:spPr>
                              </pic:pic>
                              <wps:wsp>
                                <wps:cNvSpPr/>
                                <wps:cNvPr id="7" name="Shape 7"/>
                                <wps:spPr>
                                  <a:xfrm>
                                    <a:off x="285008" y="724395"/>
                                    <a:ext cx="2915285" cy="50419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Cơ cấu nhóm tuổi của CHLB Đức - 2020</w:t>
                                      </w:r>
                                    </w:p>
                                  </w:txbxContent>
                                </wps:txbx>
                                <wps:bodyPr anchorCtr="0" anchor="t" bIns="45700" lIns="91425" spcFirstLastPara="1" rIns="91425" wrap="square" tIns="4570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2578100</wp:posOffset>
                      </wp:positionH>
                      <wp:positionV relativeFrom="paragraph">
                        <wp:posOffset>2247900</wp:posOffset>
                      </wp:positionV>
                      <wp:extent cx="3200293" cy="1228585"/>
                      <wp:effectExtent b="0" l="0" r="0" t="0"/>
                      <wp:wrapNone/>
                      <wp:docPr id="1917838614" name="image18.png"/>
                      <a:graphic>
                        <a:graphicData uri="http://schemas.openxmlformats.org/drawingml/2006/picture">
                          <pic:pic>
                            <pic:nvPicPr>
                              <pic:cNvPr id="0" name="image18.png"/>
                              <pic:cNvPicPr preferRelativeResize="0"/>
                            </pic:nvPicPr>
                            <pic:blipFill>
                              <a:blip r:embed="rId39"/>
                              <a:srcRect/>
                              <a:stretch>
                                <a:fillRect/>
                              </a:stretch>
                            </pic:blipFill>
                            <pic:spPr>
                              <a:xfrm>
                                <a:off x="0" y="0"/>
                                <a:ext cx="3200293" cy="12285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10797</wp:posOffset>
                  </wp:positionH>
                  <wp:positionV relativeFrom="paragraph">
                    <wp:posOffset>240030</wp:posOffset>
                  </wp:positionV>
                  <wp:extent cx="2380615" cy="2816225"/>
                  <wp:effectExtent b="0" l="0" r="0" t="0"/>
                  <wp:wrapTopAndBottom distB="0" distT="0"/>
                  <wp:docPr id="1917838618"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2380615" cy="2816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2498090</wp:posOffset>
                  </wp:positionH>
                  <wp:positionV relativeFrom="paragraph">
                    <wp:posOffset>238125</wp:posOffset>
                  </wp:positionV>
                  <wp:extent cx="3653790" cy="1875790"/>
                  <wp:effectExtent b="0" l="0" r="0" t="0"/>
                  <wp:wrapTopAndBottom distB="0" distT="0"/>
                  <wp:docPr id="1917838627"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3653790" cy="1875790"/>
                          </a:xfrm>
                          <a:prstGeom prst="rect"/>
                          <a:ln/>
                        </pic:spPr>
                      </pic:pic>
                    </a:graphicData>
                  </a:graphic>
                </wp:anchor>
              </w:drawing>
            </w:r>
          </w:p>
          <w:p w:rsidR="00000000" w:rsidDel="00000000" w:rsidP="00000000" w:rsidRDefault="00000000" w:rsidRPr="00000000" w14:paraId="000002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 w:right="0" w:hanging="16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B">
            <w:pPr>
              <w:spacing w:line="276" w:lineRule="auto"/>
              <w:ind w:left="-56" w:firstLine="0"/>
              <w:jc w:val="center"/>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625475</wp:posOffset>
                  </wp:positionH>
                  <wp:positionV relativeFrom="paragraph">
                    <wp:posOffset>-5243194</wp:posOffset>
                  </wp:positionV>
                  <wp:extent cx="4709795" cy="5731510"/>
                  <wp:effectExtent b="0" l="0" r="0" t="0"/>
                  <wp:wrapTopAndBottom distB="0" distT="0"/>
                  <wp:docPr id="1917838615"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4709795" cy="5731510"/>
                          </a:xfrm>
                          <a:prstGeom prst="rect"/>
                          <a:ln/>
                        </pic:spPr>
                      </pic:pic>
                    </a:graphicData>
                  </a:graphic>
                </wp:anchor>
              </w:drawing>
            </w:r>
          </w:p>
          <w:p w:rsidR="00000000" w:rsidDel="00000000" w:rsidP="00000000" w:rsidRDefault="00000000" w:rsidRPr="00000000" w14:paraId="0000021C">
            <w:pPr>
              <w:spacing w:line="276" w:lineRule="auto"/>
              <w:ind w:left="-56" w:firstLine="0"/>
              <w:jc w:val="center"/>
              <w:rPr>
                <w:rFonts w:ascii="Times New Roman" w:cs="Times New Roman" w:eastAsia="Times New Roman" w:hAnsi="Times New Roman"/>
                <w:sz w:val="26"/>
                <w:szCs w:val="26"/>
              </w:rPr>
            </w:pPr>
            <w:r w:rsidDel="00000000" w:rsidR="00000000" w:rsidRPr="00000000">
              <w:rPr/>
              <w:drawing>
                <wp:inline distB="0" distT="0" distL="0" distR="0">
                  <wp:extent cx="4770558" cy="2735721"/>
                  <wp:effectExtent b="0" l="0" r="0" t="0"/>
                  <wp:docPr id="1917838625"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4770558" cy="27357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D">
      <w:pPr>
        <w:spacing w:line="276" w:lineRule="auto"/>
        <w:rPr>
          <w:b w:val="1"/>
          <w:color w:val="ff0000"/>
          <w:sz w:val="26"/>
          <w:szCs w:val="26"/>
        </w:rPr>
      </w:pPr>
      <w:r w:rsidDel="00000000" w:rsidR="00000000" w:rsidRPr="00000000">
        <w:rPr>
          <w:rtl w:val="0"/>
        </w:rPr>
      </w:r>
    </w:p>
    <w:tbl>
      <w:tblPr>
        <w:tblStyle w:val="Table8"/>
        <w:tblW w:w="9628.0"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9628"/>
        <w:tblGridChange w:id="0">
          <w:tblGrid>
            <w:gridCol w:w="9628"/>
          </w:tblGrid>
        </w:tblGridChange>
      </w:tblGrid>
      <w:tr>
        <w:trPr>
          <w:cantSplit w:val="0"/>
          <w:trHeight w:val="290" w:hRule="atLeast"/>
          <w:tblHeader w:val="0"/>
        </w:trPr>
        <w:tc>
          <w:tcPr>
            <w:vAlign w:val="bottom"/>
          </w:tcPr>
          <w:p w:rsidR="00000000" w:rsidDel="00000000" w:rsidP="00000000" w:rsidRDefault="00000000" w:rsidRPr="00000000" w14:paraId="0000021E">
            <w:pPr>
              <w:spacing w:line="276" w:lineRule="auto"/>
              <w:jc w:val="center"/>
              <w:rPr>
                <w:rFonts w:ascii="Times New Roman" w:cs="Times New Roman" w:eastAsia="Times New Roman" w:hAnsi="Times New Roman"/>
                <w:b w:val="1"/>
                <w:color w:val="ff0000"/>
                <w:sz w:val="6"/>
                <w:szCs w:val="6"/>
              </w:rPr>
            </w:pPr>
            <w:r w:rsidDel="00000000" w:rsidR="00000000" w:rsidRPr="00000000">
              <w:rPr>
                <w:rtl w:val="0"/>
              </w:rPr>
            </w:r>
          </w:p>
          <w:p w:rsidR="00000000" w:rsidDel="00000000" w:rsidP="00000000" w:rsidRDefault="00000000" w:rsidRPr="00000000" w14:paraId="0000021F">
            <w:pPr>
              <w:spacing w:line="276"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TRẠM 2: DỮ LIỆU KHÁI QUÁT CHUNG VỀ NỀN KINH TẾ</w:t>
            </w:r>
          </w:p>
        </w:tc>
      </w:tr>
      <w:tr>
        <w:trPr>
          <w:cantSplit w:val="0"/>
          <w:tblHeader w:val="0"/>
        </w:trPr>
        <w:tc>
          <w:tcPr>
            <w:vAlign w:val="center"/>
          </w:tcPr>
          <w:p w:rsidR="00000000" w:rsidDel="00000000" w:rsidP="00000000" w:rsidRDefault="00000000" w:rsidRPr="00000000" w14:paraId="000002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imes New Roman" w:cs="Times New Roman" w:eastAsia="Times New Roman" w:hAnsi="Times New Roman"/>
                <w:b w:val="1"/>
                <w:i w:val="0"/>
                <w:smallCaps w:val="0"/>
                <w:strike w:val="0"/>
                <w:color w:val="00b0f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f0"/>
                <w:sz w:val="26"/>
                <w:szCs w:val="26"/>
                <w:u w:val="none"/>
                <w:shd w:fill="auto" w:val="clear"/>
                <w:vertAlign w:val="baseline"/>
                <w:rtl w:val="0"/>
              </w:rPr>
              <w:t xml:space="preserve">Khái quát chung:</w:t>
            </w:r>
          </w:p>
          <w:p w:rsidR="00000000" w:rsidDel="00000000" w:rsidP="00000000" w:rsidRDefault="00000000" w:rsidRPr="00000000" w14:paraId="00000221">
            <w:pPr>
              <w:spacing w:after="0" w:line="276"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Từ khi thống nhất đến nay, Đức luôn duy trì vị thế là một </w:t>
            </w:r>
            <w:hyperlink r:id="rId44">
              <w:r w:rsidDel="00000000" w:rsidR="00000000" w:rsidRPr="00000000">
                <w:rPr>
                  <w:rFonts w:ascii="Times New Roman" w:cs="Times New Roman" w:eastAsia="Times New Roman" w:hAnsi="Times New Roman"/>
                  <w:color w:val="000000"/>
                  <w:sz w:val="26"/>
                  <w:szCs w:val="26"/>
                  <w:highlight w:val="white"/>
                  <w:u w:val="none"/>
                  <w:rtl w:val="0"/>
                </w:rPr>
                <w:t xml:space="preserve">Đại cường quốc</w:t>
              </w:r>
            </w:hyperlink>
            <w:r w:rsidDel="00000000" w:rsidR="00000000" w:rsidRPr="00000000">
              <w:rPr>
                <w:rFonts w:ascii="Times New Roman" w:cs="Times New Roman" w:eastAsia="Times New Roman" w:hAnsi="Times New Roman"/>
                <w:sz w:val="26"/>
                <w:szCs w:val="26"/>
                <w:highlight w:val="white"/>
                <w:rtl w:val="0"/>
              </w:rPr>
              <w:t xml:space="preserve"> và có nền kinh tế </w:t>
            </w:r>
            <w:hyperlink r:id="rId45">
              <w:r w:rsidDel="00000000" w:rsidR="00000000" w:rsidRPr="00000000">
                <w:rPr>
                  <w:rFonts w:ascii="Times New Roman" w:cs="Times New Roman" w:eastAsia="Times New Roman" w:hAnsi="Times New Roman"/>
                  <w:color w:val="000000"/>
                  <w:sz w:val="26"/>
                  <w:szCs w:val="26"/>
                  <w:highlight w:val="white"/>
                  <w:u w:val="none"/>
                  <w:rtl w:val="0"/>
                </w:rPr>
                <w:t xml:space="preserve">lớn thứ tư</w:t>
              </w:r>
            </w:hyperlink>
            <w:r w:rsidDel="00000000" w:rsidR="00000000" w:rsidRPr="00000000">
              <w:rPr>
                <w:rFonts w:ascii="Times New Roman" w:cs="Times New Roman" w:eastAsia="Times New Roman" w:hAnsi="Times New Roman"/>
                <w:sz w:val="26"/>
                <w:szCs w:val="26"/>
                <w:highlight w:val="white"/>
                <w:rtl w:val="0"/>
              </w:rPr>
              <w:t xml:space="preserve"> thế giới theo </w:t>
            </w:r>
            <w:hyperlink r:id="rId46">
              <w:r w:rsidDel="00000000" w:rsidR="00000000" w:rsidRPr="00000000">
                <w:rPr>
                  <w:rFonts w:ascii="Times New Roman" w:cs="Times New Roman" w:eastAsia="Times New Roman" w:hAnsi="Times New Roman"/>
                  <w:color w:val="000000"/>
                  <w:sz w:val="26"/>
                  <w:szCs w:val="26"/>
                  <w:highlight w:val="white"/>
                  <w:u w:val="none"/>
                  <w:rtl w:val="0"/>
                </w:rPr>
                <w:t xml:space="preserve">GDP danh nghĩa</w:t>
              </w:r>
            </w:hyperlink>
            <w:r w:rsidDel="00000000" w:rsidR="00000000" w:rsidRPr="00000000">
              <w:rPr>
                <w:rFonts w:ascii="Times New Roman" w:cs="Times New Roman" w:eastAsia="Times New Roman" w:hAnsi="Times New Roman"/>
                <w:sz w:val="26"/>
                <w:szCs w:val="26"/>
                <w:highlight w:val="white"/>
                <w:rtl w:val="0"/>
              </w:rPr>
              <w:t xml:space="preserve">, </w:t>
            </w:r>
            <w:hyperlink r:id="rId47">
              <w:r w:rsidDel="00000000" w:rsidR="00000000" w:rsidRPr="00000000">
                <w:rPr>
                  <w:rFonts w:ascii="Times New Roman" w:cs="Times New Roman" w:eastAsia="Times New Roman" w:hAnsi="Times New Roman"/>
                  <w:color w:val="000000"/>
                  <w:sz w:val="26"/>
                  <w:szCs w:val="26"/>
                  <w:highlight w:val="white"/>
                  <w:u w:val="none"/>
                  <w:rtl w:val="0"/>
                </w:rPr>
                <w:t xml:space="preserve">lớn thứ 5</w:t>
              </w:r>
            </w:hyperlink>
            <w:r w:rsidDel="00000000" w:rsidR="00000000" w:rsidRPr="00000000">
              <w:rPr>
                <w:rFonts w:ascii="Times New Roman" w:cs="Times New Roman" w:eastAsia="Times New Roman" w:hAnsi="Times New Roman"/>
                <w:sz w:val="26"/>
                <w:szCs w:val="26"/>
                <w:highlight w:val="white"/>
                <w:rtl w:val="0"/>
              </w:rPr>
              <w:t xml:space="preserve"> toàn cầu theo sức mua tương đương. Đức dẫn đầu thế giới trong các lĩnh vực </w:t>
            </w:r>
            <w:hyperlink r:id="rId48">
              <w:r w:rsidDel="00000000" w:rsidR="00000000" w:rsidRPr="00000000">
                <w:rPr>
                  <w:rFonts w:ascii="Times New Roman" w:cs="Times New Roman" w:eastAsia="Times New Roman" w:hAnsi="Times New Roman"/>
                  <w:color w:val="000000"/>
                  <w:sz w:val="26"/>
                  <w:szCs w:val="26"/>
                  <w:highlight w:val="white"/>
                  <w:u w:val="none"/>
                  <w:rtl w:val="0"/>
                </w:rPr>
                <w:t xml:space="preserve">công nghiệp nặng</w:t>
              </w:r>
            </w:hyperlink>
            <w:r w:rsidDel="00000000" w:rsidR="00000000" w:rsidRPr="00000000">
              <w:rPr>
                <w:rFonts w:ascii="Times New Roman" w:cs="Times New Roman" w:eastAsia="Times New Roman" w:hAnsi="Times New Roman"/>
                <w:sz w:val="26"/>
                <w:szCs w:val="26"/>
                <w:highlight w:val="white"/>
                <w:rtl w:val="0"/>
              </w:rPr>
              <w:t xml:space="preserve"> và </w:t>
            </w:r>
            <w:hyperlink r:id="rId49">
              <w:r w:rsidDel="00000000" w:rsidR="00000000" w:rsidRPr="00000000">
                <w:rPr>
                  <w:rFonts w:ascii="Times New Roman" w:cs="Times New Roman" w:eastAsia="Times New Roman" w:hAnsi="Times New Roman"/>
                  <w:color w:val="000000"/>
                  <w:sz w:val="26"/>
                  <w:szCs w:val="26"/>
                  <w:highlight w:val="white"/>
                  <w:u w:val="none"/>
                  <w:rtl w:val="0"/>
                </w:rPr>
                <w:t xml:space="preserve">công nghệ cao</w:t>
              </w:r>
            </w:hyperlink>
            <w:r w:rsidDel="00000000" w:rsidR="00000000" w:rsidRPr="00000000">
              <w:rPr>
                <w:rFonts w:ascii="Times New Roman" w:cs="Times New Roman" w:eastAsia="Times New Roman" w:hAnsi="Times New Roman"/>
                <w:sz w:val="26"/>
                <w:szCs w:val="26"/>
                <w:highlight w:val="white"/>
                <w:rtl w:val="0"/>
              </w:rPr>
              <w:t xml:space="preserve">, là nước xuất khẩu và nhập khẩu đều ở vị trí lớn thứ 3 thế giới (2020). </w:t>
            </w:r>
          </w:p>
          <w:p w:rsidR="00000000" w:rsidDel="00000000" w:rsidP="00000000" w:rsidRDefault="00000000" w:rsidRPr="00000000" w14:paraId="00000222">
            <w:pPr>
              <w:spacing w:after="0" w:line="276"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Đức là một </w:t>
            </w:r>
            <w:hyperlink r:id="rId50">
              <w:r w:rsidDel="00000000" w:rsidR="00000000" w:rsidRPr="00000000">
                <w:rPr>
                  <w:rFonts w:ascii="Times New Roman" w:cs="Times New Roman" w:eastAsia="Times New Roman" w:hAnsi="Times New Roman"/>
                  <w:color w:val="000000"/>
                  <w:sz w:val="26"/>
                  <w:szCs w:val="26"/>
                  <w:highlight w:val="white"/>
                  <w:u w:val="none"/>
                  <w:rtl w:val="0"/>
                </w:rPr>
                <w:t xml:space="preserve">quốc gia phát triển</w:t>
              </w:r>
            </w:hyperlink>
            <w:r w:rsidDel="00000000" w:rsidR="00000000" w:rsidRPr="00000000">
              <w:rPr>
                <w:rFonts w:ascii="Times New Roman" w:cs="Times New Roman" w:eastAsia="Times New Roman" w:hAnsi="Times New Roman"/>
                <w:sz w:val="26"/>
                <w:szCs w:val="26"/>
                <w:highlight w:val="white"/>
                <w:rtl w:val="0"/>
              </w:rPr>
              <w:t xml:space="preserve">, là một thành viên sáng lập của </w:t>
            </w:r>
            <w:hyperlink r:id="rId51">
              <w:r w:rsidDel="00000000" w:rsidR="00000000" w:rsidRPr="00000000">
                <w:rPr>
                  <w:rFonts w:ascii="Times New Roman" w:cs="Times New Roman" w:eastAsia="Times New Roman" w:hAnsi="Times New Roman"/>
                  <w:color w:val="000000"/>
                  <w:sz w:val="26"/>
                  <w:szCs w:val="26"/>
                  <w:highlight w:val="white"/>
                  <w:u w:val="none"/>
                  <w:rtl w:val="0"/>
                </w:rPr>
                <w:t xml:space="preserve">Liên minh châu Âu</w:t>
              </w:r>
            </w:hyperlink>
            <w:r w:rsidDel="00000000" w:rsidR="00000000" w:rsidRPr="00000000">
              <w:rPr>
                <w:rFonts w:ascii="Times New Roman" w:cs="Times New Roman" w:eastAsia="Times New Roman" w:hAnsi="Times New Roman"/>
                <w:sz w:val="26"/>
                <w:szCs w:val="26"/>
                <w:highlight w:val="white"/>
                <w:rtl w:val="0"/>
              </w:rPr>
              <w:t xml:space="preserve"> vào năm 1993, là bộ phận của </w:t>
            </w:r>
            <w:hyperlink r:id="rId52">
              <w:r w:rsidDel="00000000" w:rsidR="00000000" w:rsidRPr="00000000">
                <w:rPr>
                  <w:rFonts w:ascii="Times New Roman" w:cs="Times New Roman" w:eastAsia="Times New Roman" w:hAnsi="Times New Roman"/>
                  <w:color w:val="000000"/>
                  <w:sz w:val="26"/>
                  <w:szCs w:val="26"/>
                  <w:highlight w:val="white"/>
                  <w:u w:val="none"/>
                  <w:rtl w:val="0"/>
                </w:rPr>
                <w:t xml:space="preserve">khu vực Schengen</w:t>
              </w:r>
            </w:hyperlink>
            <w:r w:rsidDel="00000000" w:rsidR="00000000" w:rsidRPr="00000000">
              <w:rPr>
                <w:rFonts w:ascii="Times New Roman" w:cs="Times New Roman" w:eastAsia="Times New Roman" w:hAnsi="Times New Roman"/>
                <w:sz w:val="26"/>
                <w:szCs w:val="26"/>
                <w:highlight w:val="white"/>
                <w:rtl w:val="0"/>
              </w:rPr>
              <w:t xml:space="preserve"> và trở thành đồng sáng lập của </w:t>
            </w:r>
            <w:hyperlink r:id="rId53">
              <w:r w:rsidDel="00000000" w:rsidR="00000000" w:rsidRPr="00000000">
                <w:rPr>
                  <w:rFonts w:ascii="Times New Roman" w:cs="Times New Roman" w:eastAsia="Times New Roman" w:hAnsi="Times New Roman"/>
                  <w:color w:val="000000"/>
                  <w:sz w:val="26"/>
                  <w:szCs w:val="26"/>
                  <w:highlight w:val="white"/>
                  <w:u w:val="none"/>
                  <w:rtl w:val="0"/>
                </w:rPr>
                <w:t xml:space="preserve">khu vực đồng Euro</w:t>
              </w:r>
            </w:hyperlink>
            <w:r w:rsidDel="00000000" w:rsidR="00000000" w:rsidRPr="00000000">
              <w:rPr>
                <w:rFonts w:ascii="Times New Roman" w:cs="Times New Roman" w:eastAsia="Times New Roman" w:hAnsi="Times New Roman"/>
                <w:sz w:val="26"/>
                <w:szCs w:val="26"/>
                <w:highlight w:val="white"/>
                <w:rtl w:val="0"/>
              </w:rPr>
              <w:t xml:space="preserve"> vào năm 1999. </w:t>
            </w:r>
          </w:p>
          <w:p w:rsidR="00000000" w:rsidDel="00000000" w:rsidP="00000000" w:rsidRDefault="00000000" w:rsidRPr="00000000" w14:paraId="00000223">
            <w:pPr>
              <w:spacing w:after="0" w:line="276"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Đức là một thành viên của </w:t>
            </w:r>
            <w:hyperlink r:id="rId54">
              <w:r w:rsidDel="00000000" w:rsidR="00000000" w:rsidRPr="00000000">
                <w:rPr>
                  <w:rFonts w:ascii="Times New Roman" w:cs="Times New Roman" w:eastAsia="Times New Roman" w:hAnsi="Times New Roman"/>
                  <w:color w:val="000000"/>
                  <w:sz w:val="26"/>
                  <w:szCs w:val="26"/>
                  <w:highlight w:val="white"/>
                  <w:u w:val="none"/>
                  <w:rtl w:val="0"/>
                </w:rPr>
                <w:t xml:space="preserve">Liên Hợp Quốc</w:t>
              </w:r>
            </w:hyperlink>
            <w:r w:rsidDel="00000000" w:rsidR="00000000" w:rsidRPr="00000000">
              <w:rPr>
                <w:rFonts w:ascii="Times New Roman" w:cs="Times New Roman" w:eastAsia="Times New Roman" w:hAnsi="Times New Roman"/>
                <w:sz w:val="26"/>
                <w:szCs w:val="26"/>
                <w:highlight w:val="white"/>
                <w:rtl w:val="0"/>
              </w:rPr>
              <w:t xml:space="preserve">, </w:t>
            </w:r>
            <w:hyperlink r:id="rId55">
              <w:r w:rsidDel="00000000" w:rsidR="00000000" w:rsidRPr="00000000">
                <w:rPr>
                  <w:rFonts w:ascii="Times New Roman" w:cs="Times New Roman" w:eastAsia="Times New Roman" w:hAnsi="Times New Roman"/>
                  <w:color w:val="000000"/>
                  <w:sz w:val="26"/>
                  <w:szCs w:val="26"/>
                  <w:highlight w:val="white"/>
                  <w:u w:val="none"/>
                  <w:rtl w:val="0"/>
                </w:rPr>
                <w:t xml:space="preserve">NATO</w:t>
              </w:r>
            </w:hyperlink>
            <w:r w:rsidDel="00000000" w:rsidR="00000000" w:rsidRPr="00000000">
              <w:rPr>
                <w:rFonts w:ascii="Times New Roman" w:cs="Times New Roman" w:eastAsia="Times New Roman" w:hAnsi="Times New Roman"/>
                <w:sz w:val="26"/>
                <w:szCs w:val="26"/>
                <w:highlight w:val="white"/>
                <w:rtl w:val="0"/>
              </w:rPr>
              <w:t xml:space="preserve">, </w:t>
            </w:r>
            <w:hyperlink r:id="rId56">
              <w:r w:rsidDel="00000000" w:rsidR="00000000" w:rsidRPr="00000000">
                <w:rPr>
                  <w:rFonts w:ascii="Times New Roman" w:cs="Times New Roman" w:eastAsia="Times New Roman" w:hAnsi="Times New Roman"/>
                  <w:color w:val="000000"/>
                  <w:sz w:val="26"/>
                  <w:szCs w:val="26"/>
                  <w:highlight w:val="white"/>
                  <w:u w:val="none"/>
                  <w:rtl w:val="0"/>
                </w:rPr>
                <w:t xml:space="preserve">G8</w:t>
              </w:r>
            </w:hyperlink>
            <w:r w:rsidDel="00000000" w:rsidR="00000000" w:rsidRPr="00000000">
              <w:rPr>
                <w:rFonts w:ascii="Times New Roman" w:cs="Times New Roman" w:eastAsia="Times New Roman" w:hAnsi="Times New Roman"/>
                <w:sz w:val="26"/>
                <w:szCs w:val="26"/>
                <w:highlight w:val="white"/>
                <w:rtl w:val="0"/>
              </w:rPr>
              <w:t xml:space="preserve">, </w:t>
            </w:r>
            <w:hyperlink r:id="rId57">
              <w:r w:rsidDel="00000000" w:rsidR="00000000" w:rsidRPr="00000000">
                <w:rPr>
                  <w:rFonts w:ascii="Times New Roman" w:cs="Times New Roman" w:eastAsia="Times New Roman" w:hAnsi="Times New Roman"/>
                  <w:color w:val="000000"/>
                  <w:sz w:val="26"/>
                  <w:szCs w:val="26"/>
                  <w:highlight w:val="white"/>
                  <w:u w:val="none"/>
                  <w:rtl w:val="0"/>
                </w:rPr>
                <w:t xml:space="preserve">G7</w:t>
              </w:r>
            </w:hyperlink>
            <w:r w:rsidDel="00000000" w:rsidR="00000000" w:rsidRPr="00000000">
              <w:rPr>
                <w:rFonts w:ascii="Times New Roman" w:cs="Times New Roman" w:eastAsia="Times New Roman" w:hAnsi="Times New Roman"/>
                <w:sz w:val="26"/>
                <w:szCs w:val="26"/>
                <w:highlight w:val="white"/>
                <w:rtl w:val="0"/>
              </w:rPr>
              <w:t xml:space="preserve">, </w:t>
            </w:r>
            <w:hyperlink r:id="rId58">
              <w:r w:rsidDel="00000000" w:rsidR="00000000" w:rsidRPr="00000000">
                <w:rPr>
                  <w:rFonts w:ascii="Times New Roman" w:cs="Times New Roman" w:eastAsia="Times New Roman" w:hAnsi="Times New Roman"/>
                  <w:color w:val="000000"/>
                  <w:sz w:val="26"/>
                  <w:szCs w:val="26"/>
                  <w:highlight w:val="white"/>
                  <w:u w:val="none"/>
                  <w:rtl w:val="0"/>
                </w:rPr>
                <w:t xml:space="preserve">G20</w:t>
              </w:r>
            </w:hyperlink>
            <w:r w:rsidDel="00000000" w:rsidR="00000000" w:rsidRPr="00000000">
              <w:rPr>
                <w:rFonts w:ascii="Times New Roman" w:cs="Times New Roman" w:eastAsia="Times New Roman" w:hAnsi="Times New Roman"/>
                <w:sz w:val="26"/>
                <w:szCs w:val="26"/>
                <w:highlight w:val="white"/>
                <w:rtl w:val="0"/>
              </w:rPr>
              <w:t xml:space="preserve">, </w:t>
            </w:r>
            <w:hyperlink r:id="rId59">
              <w:r w:rsidDel="00000000" w:rsidR="00000000" w:rsidRPr="00000000">
                <w:rPr>
                  <w:rFonts w:ascii="Times New Roman" w:cs="Times New Roman" w:eastAsia="Times New Roman" w:hAnsi="Times New Roman"/>
                  <w:color w:val="000000"/>
                  <w:sz w:val="26"/>
                  <w:szCs w:val="26"/>
                  <w:highlight w:val="white"/>
                  <w:u w:val="none"/>
                  <w:rtl w:val="0"/>
                </w:rPr>
                <w:t xml:space="preserve">Câu lạc bộ Paris</w:t>
              </w:r>
            </w:hyperlink>
            <w:r w:rsidDel="00000000" w:rsidR="00000000" w:rsidRPr="00000000">
              <w:rPr>
                <w:rFonts w:ascii="Times New Roman" w:cs="Times New Roman" w:eastAsia="Times New Roman" w:hAnsi="Times New Roman"/>
                <w:sz w:val="26"/>
                <w:szCs w:val="26"/>
                <w:highlight w:val="white"/>
                <w:rtl w:val="0"/>
              </w:rPr>
              <w:t xml:space="preserve">, và </w:t>
            </w:r>
            <w:hyperlink r:id="rId60">
              <w:r w:rsidDel="00000000" w:rsidR="00000000" w:rsidRPr="00000000">
                <w:rPr>
                  <w:rFonts w:ascii="Times New Roman" w:cs="Times New Roman" w:eastAsia="Times New Roman" w:hAnsi="Times New Roman"/>
                  <w:color w:val="000000"/>
                  <w:sz w:val="26"/>
                  <w:szCs w:val="26"/>
                  <w:highlight w:val="white"/>
                  <w:u w:val="none"/>
                  <w:rtl w:val="0"/>
                </w:rPr>
                <w:t xml:space="preserve">OECD</w:t>
              </w:r>
            </w:hyperlink>
            <w:r w:rsidDel="00000000" w:rsidR="00000000" w:rsidRPr="00000000">
              <w:rPr>
                <w:rFonts w:ascii="Times New Roman" w:cs="Times New Roman" w:eastAsia="Times New Roman" w:hAnsi="Times New Roman"/>
                <w:sz w:val="26"/>
                <w:szCs w:val="26"/>
                <w:highlight w:val="white"/>
                <w:rtl w:val="0"/>
              </w:rPr>
              <w:t xml:space="preserve">. </w:t>
            </w:r>
          </w:p>
          <w:p w:rsidR="00000000" w:rsidDel="00000000" w:rsidP="00000000" w:rsidRDefault="00000000" w:rsidRPr="00000000" w14:paraId="00000224">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highlight w:val="white"/>
                <w:rtl w:val="0"/>
              </w:rPr>
              <w:t xml:space="preserve">- GDP/người năm 2021: 50.802 USD/người</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imes New Roman" w:cs="Times New Roman" w:eastAsia="Times New Roman" w:hAnsi="Times New Roman"/>
                <w:b w:val="1"/>
                <w:i w:val="0"/>
                <w:smallCaps w:val="0"/>
                <w:strike w:val="0"/>
                <w:color w:val="00b0f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f0"/>
                <w:sz w:val="26"/>
                <w:szCs w:val="26"/>
                <w:u w:val="none"/>
                <w:shd w:fill="auto" w:val="clear"/>
                <w:vertAlign w:val="baseline"/>
                <w:rtl w:val="0"/>
              </w:rPr>
              <w:t xml:space="preserve">Vị trí kinh tế so với các cường quốc trên thế giới: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68" w:right="0" w:firstLine="0"/>
              <w:jc w:val="center"/>
              <w:rPr>
                <w:rFonts w:ascii="Times New Roman" w:cs="Times New Roman" w:eastAsia="Times New Roman" w:hAnsi="Times New Roman"/>
                <w:b w:val="1"/>
                <w:i w:val="0"/>
                <w:smallCaps w:val="0"/>
                <w:strike w:val="0"/>
                <w:color w:val="c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701040</wp:posOffset>
                  </wp:positionH>
                  <wp:positionV relativeFrom="paragraph">
                    <wp:posOffset>324485</wp:posOffset>
                  </wp:positionV>
                  <wp:extent cx="4575175" cy="5594985"/>
                  <wp:effectExtent b="0" l="0" r="0" t="0"/>
                  <wp:wrapTopAndBottom distB="0" distT="0"/>
                  <wp:docPr descr="Những nền kinh tế lớn nhất thế giới năm 2022 - Ảnh 1" id="1917838628" name="image13.png"/>
                  <a:graphic>
                    <a:graphicData uri="http://schemas.openxmlformats.org/drawingml/2006/picture">
                      <pic:pic>
                        <pic:nvPicPr>
                          <pic:cNvPr descr="Những nền kinh tế lớn nhất thế giới năm 2022 - Ảnh 1" id="0" name="image13.png"/>
                          <pic:cNvPicPr preferRelativeResize="0"/>
                        </pic:nvPicPr>
                        <pic:blipFill>
                          <a:blip r:embed="rId61"/>
                          <a:srcRect b="0" l="0" r="0" t="0"/>
                          <a:stretch>
                            <a:fillRect/>
                          </a:stretch>
                        </pic:blipFill>
                        <pic:spPr>
                          <a:xfrm>
                            <a:off x="0" y="0"/>
                            <a:ext cx="4575175" cy="5594985"/>
                          </a:xfrm>
                          <a:prstGeom prst="rect"/>
                          <a:ln/>
                        </pic:spPr>
                      </pic:pic>
                    </a:graphicData>
                  </a:graphic>
                </wp:anchor>
              </w:drawing>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68" w:right="0" w:firstLine="0"/>
              <w:jc w:val="center"/>
              <w:rPr>
                <w:rFonts w:ascii="Times New Roman" w:cs="Times New Roman" w:eastAsia="Times New Roman" w:hAnsi="Times New Roman"/>
                <w:b w:val="1"/>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6"/>
                <w:szCs w:val="26"/>
                <w:u w:val="none"/>
                <w:shd w:fill="auto" w:val="clear"/>
                <w:vertAlign w:val="baseline"/>
                <w:rtl w:val="0"/>
              </w:rPr>
              <w:t xml:space="preserve">GDP CỦA CÁC CƯỜNG QUỐC KINH TẾ THẾ GIỚI (Đơn vị: triệu USD)</w:t>
            </w:r>
          </w:p>
          <w:tbl>
            <w:tblPr>
              <w:tblStyle w:val="Table9"/>
              <w:tblW w:w="9142.0" w:type="dxa"/>
              <w:jc w:val="center"/>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A0"/>
            </w:tblPr>
            <w:tblGrid>
              <w:gridCol w:w="1983"/>
              <w:gridCol w:w="1859"/>
              <w:gridCol w:w="1604"/>
              <w:gridCol w:w="1602"/>
              <w:gridCol w:w="2094"/>
              <w:tblGridChange w:id="0">
                <w:tblGrid>
                  <w:gridCol w:w="1983"/>
                  <w:gridCol w:w="1859"/>
                  <w:gridCol w:w="1604"/>
                  <w:gridCol w:w="1602"/>
                  <w:gridCol w:w="2094"/>
                </w:tblGrid>
              </w:tblGridChange>
            </w:tblGrid>
            <w:tr>
              <w:trPr>
                <w:cantSplit w:val="0"/>
                <w:trHeight w:val="296" w:hRule="atLeast"/>
                <w:tblHeader w:val="0"/>
              </w:trPr>
              <w:tc>
                <w:tcPr>
                  <w:vMerge w:val="restart"/>
                  <w:vAlign w:val="center"/>
                </w:tcPr>
                <w:p w:rsidR="00000000" w:rsidDel="00000000" w:rsidP="00000000" w:rsidRDefault="00000000" w:rsidRPr="00000000" w14:paraId="0000022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Nước</w:t>
                  </w:r>
                </w:p>
              </w:tc>
              <w:tc>
                <w:tcPr>
                  <w:gridSpan w:val="2"/>
                  <w:vAlign w:val="center"/>
                </w:tcPr>
                <w:p w:rsidR="00000000" w:rsidDel="00000000" w:rsidP="00000000" w:rsidRDefault="00000000" w:rsidRPr="00000000" w14:paraId="0000022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2010</w:t>
                  </w:r>
                </w:p>
              </w:tc>
              <w:tc>
                <w:tcPr>
                  <w:gridSpan w:val="2"/>
                  <w:vAlign w:val="center"/>
                </w:tcPr>
                <w:p w:rsidR="00000000" w:rsidDel="00000000" w:rsidP="00000000" w:rsidRDefault="00000000" w:rsidRPr="00000000" w14:paraId="0000022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2021</w:t>
                  </w:r>
                </w:p>
              </w:tc>
            </w:tr>
            <w:tr>
              <w:trPr>
                <w:cantSplit w:val="0"/>
                <w:trHeight w:val="123" w:hRule="atLeast"/>
                <w:tblHeader w:val="0"/>
              </w:trPr>
              <w:tc>
                <w:tcPr>
                  <w:vMerge w:val="continue"/>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22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Trị giá GDP</w:t>
                  </w:r>
                </w:p>
              </w:tc>
              <w:tc>
                <w:tcPr>
                  <w:vAlign w:val="center"/>
                </w:tcPr>
                <w:p w:rsidR="00000000" w:rsidDel="00000000" w:rsidP="00000000" w:rsidRDefault="00000000" w:rsidRPr="00000000" w14:paraId="0000022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Xếp hạng</w:t>
                  </w:r>
                </w:p>
              </w:tc>
              <w:tc>
                <w:tcPr>
                  <w:vAlign w:val="center"/>
                </w:tcPr>
                <w:p w:rsidR="00000000" w:rsidDel="00000000" w:rsidP="00000000" w:rsidRDefault="00000000" w:rsidRPr="00000000" w14:paraId="0000023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Trị giá GDP</w:t>
                  </w:r>
                </w:p>
              </w:tc>
              <w:tc>
                <w:tcPr>
                  <w:vAlign w:val="center"/>
                </w:tcPr>
                <w:p w:rsidR="00000000" w:rsidDel="00000000" w:rsidP="00000000" w:rsidRDefault="00000000" w:rsidRPr="00000000" w14:paraId="0000023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Xếp hạng</w:t>
                  </w:r>
                </w:p>
              </w:tc>
            </w:tr>
            <w:tr>
              <w:trPr>
                <w:cantSplit w:val="0"/>
                <w:trHeight w:val="296" w:hRule="atLeast"/>
                <w:tblHeader w:val="0"/>
              </w:trPr>
              <w:tc>
                <w:tcPr>
                  <w:vAlign w:val="center"/>
                </w:tcPr>
                <w:p w:rsidR="00000000" w:rsidDel="00000000" w:rsidP="00000000" w:rsidRDefault="00000000" w:rsidRPr="00000000" w14:paraId="0000023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thế giới</w:t>
                  </w:r>
                </w:p>
              </w:tc>
              <w:tc>
                <w:tcPr>
                  <w:shd w:fill="auto" w:val="clear"/>
                  <w:vAlign w:val="center"/>
                </w:tcPr>
                <w:p w:rsidR="00000000" w:rsidDel="00000000" w:rsidP="00000000" w:rsidRDefault="00000000" w:rsidRPr="00000000" w14:paraId="0000023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58.892.848</w:t>
                  </w:r>
                </w:p>
              </w:tc>
              <w:tc>
                <w:tcPr>
                  <w:shd w:fill="auto" w:val="clear"/>
                  <w:vAlign w:val="center"/>
                </w:tcPr>
                <w:p w:rsidR="00000000" w:rsidDel="00000000" w:rsidP="00000000" w:rsidRDefault="00000000" w:rsidRPr="00000000" w14:paraId="0000023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shd w:fill="auto" w:val="clear"/>
                  <w:vAlign w:val="center"/>
                </w:tcPr>
                <w:p w:rsidR="00000000" w:rsidDel="00000000" w:rsidP="00000000" w:rsidRDefault="00000000" w:rsidRPr="00000000" w14:paraId="0000023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96.513.077</w:t>
                  </w:r>
                </w:p>
              </w:tc>
              <w:tc>
                <w:tcPr>
                  <w:vAlign w:val="center"/>
                </w:tcPr>
                <w:p w:rsidR="00000000" w:rsidDel="00000000" w:rsidP="00000000" w:rsidRDefault="00000000" w:rsidRPr="00000000" w14:paraId="0000023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r>
              <w:trPr>
                <w:cantSplit w:val="0"/>
                <w:trHeight w:val="296" w:hRule="atLeast"/>
                <w:tblHeader w:val="0"/>
              </w:trPr>
              <w:tc>
                <w:tcPr>
                  <w:vAlign w:val="center"/>
                </w:tcPr>
                <w:p w:rsidR="00000000" w:rsidDel="00000000" w:rsidP="00000000" w:rsidRDefault="00000000" w:rsidRPr="00000000" w14:paraId="0000023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Hoa Kỳ</w:t>
                  </w:r>
                </w:p>
              </w:tc>
              <w:tc>
                <w:tcPr>
                  <w:shd w:fill="auto" w:val="clear"/>
                  <w:vAlign w:val="center"/>
                </w:tcPr>
                <w:p w:rsidR="00000000" w:rsidDel="00000000" w:rsidP="00000000" w:rsidRDefault="00000000" w:rsidRPr="00000000" w14:paraId="0000023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14.119.000</w:t>
                  </w:r>
                </w:p>
              </w:tc>
              <w:tc>
                <w:tcPr>
                  <w:shd w:fill="auto" w:val="clear"/>
                  <w:vAlign w:val="center"/>
                </w:tcPr>
                <w:p w:rsidR="00000000" w:rsidDel="00000000" w:rsidP="00000000" w:rsidRDefault="00000000" w:rsidRPr="00000000" w14:paraId="0000023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shd w:fill="auto" w:val="clear"/>
                  <w:vAlign w:val="center"/>
                </w:tcPr>
                <w:p w:rsidR="00000000" w:rsidDel="00000000" w:rsidP="00000000" w:rsidRDefault="00000000" w:rsidRPr="00000000" w14:paraId="0000023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22.996.100</w:t>
                  </w:r>
                </w:p>
              </w:tc>
              <w:tc>
                <w:tcPr>
                  <w:vAlign w:val="center"/>
                </w:tcPr>
                <w:p w:rsidR="00000000" w:rsidDel="00000000" w:rsidP="00000000" w:rsidRDefault="00000000" w:rsidRPr="00000000" w14:paraId="0000023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r>
            <w:tr>
              <w:trPr>
                <w:cantSplit w:val="0"/>
                <w:trHeight w:val="307" w:hRule="atLeast"/>
                <w:tblHeader w:val="0"/>
              </w:trPr>
              <w:tc>
                <w:tcPr>
                  <w:vAlign w:val="center"/>
                </w:tcPr>
                <w:p w:rsidR="00000000" w:rsidDel="00000000" w:rsidP="00000000" w:rsidRDefault="00000000" w:rsidRPr="00000000" w14:paraId="0000023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Trung Quốc</w:t>
                  </w:r>
                </w:p>
              </w:tc>
              <w:tc>
                <w:tcPr>
                  <w:shd w:fill="auto" w:val="clear"/>
                  <w:vAlign w:val="center"/>
                </w:tcPr>
                <w:p w:rsidR="00000000" w:rsidDel="00000000" w:rsidP="00000000" w:rsidRDefault="00000000" w:rsidRPr="00000000" w14:paraId="0000023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4.985.461</w:t>
                  </w:r>
                </w:p>
              </w:tc>
              <w:tc>
                <w:tcPr>
                  <w:shd w:fill="auto" w:val="clear"/>
                  <w:vAlign w:val="center"/>
                </w:tcPr>
                <w:p w:rsidR="00000000" w:rsidDel="00000000" w:rsidP="00000000" w:rsidRDefault="00000000" w:rsidRPr="00000000" w14:paraId="0000023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auto" w:val="clear"/>
                  <w:vAlign w:val="center"/>
                </w:tcPr>
                <w:p w:rsidR="00000000" w:rsidDel="00000000" w:rsidP="00000000" w:rsidRDefault="00000000" w:rsidRPr="00000000" w14:paraId="0000023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17.734.063</w:t>
                  </w:r>
                </w:p>
              </w:tc>
              <w:tc>
                <w:tcPr>
                  <w:vAlign w:val="center"/>
                </w:tcPr>
                <w:p w:rsidR="00000000" w:rsidDel="00000000" w:rsidP="00000000" w:rsidRDefault="00000000" w:rsidRPr="00000000" w14:paraId="0000024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r>
            <w:tr>
              <w:trPr>
                <w:cantSplit w:val="0"/>
                <w:trHeight w:val="330" w:hRule="atLeast"/>
                <w:tblHeader w:val="0"/>
              </w:trPr>
              <w:tc>
                <w:tcPr>
                  <w:vAlign w:val="center"/>
                </w:tcPr>
                <w:p w:rsidR="00000000" w:rsidDel="00000000" w:rsidP="00000000" w:rsidRDefault="00000000" w:rsidRPr="00000000" w14:paraId="000002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Nhật Bản</w:t>
                  </w:r>
                </w:p>
              </w:tc>
              <w:tc>
                <w:tcPr>
                  <w:shd w:fill="auto" w:val="clear"/>
                  <w:vAlign w:val="center"/>
                </w:tcPr>
                <w:p w:rsidR="00000000" w:rsidDel="00000000" w:rsidP="00000000" w:rsidRDefault="00000000" w:rsidRPr="00000000" w14:paraId="0000024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5.068.996</w:t>
                  </w:r>
                </w:p>
              </w:tc>
              <w:tc>
                <w:tcPr>
                  <w:shd w:fill="auto" w:val="clear"/>
                  <w:vAlign w:val="center"/>
                </w:tcPr>
                <w:p w:rsidR="00000000" w:rsidDel="00000000" w:rsidP="00000000" w:rsidRDefault="00000000" w:rsidRPr="00000000" w14:paraId="0000024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auto" w:val="clear"/>
                  <w:vAlign w:val="center"/>
                </w:tcPr>
                <w:p w:rsidR="00000000" w:rsidDel="00000000" w:rsidP="00000000" w:rsidRDefault="00000000" w:rsidRPr="00000000" w14:paraId="0000024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4.937.422</w:t>
                  </w:r>
                </w:p>
              </w:tc>
              <w:tc>
                <w:tcPr>
                  <w:vAlign w:val="center"/>
                </w:tcPr>
                <w:p w:rsidR="00000000" w:rsidDel="00000000" w:rsidP="00000000" w:rsidRDefault="00000000" w:rsidRPr="00000000" w14:paraId="0000024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r>
            <w:tr>
              <w:trPr>
                <w:cantSplit w:val="0"/>
                <w:trHeight w:val="296" w:hRule="atLeast"/>
                <w:tblHeader w:val="0"/>
              </w:trPr>
              <w:tc>
                <w:tcPr>
                  <w:vAlign w:val="center"/>
                </w:tcPr>
                <w:p w:rsidR="00000000" w:rsidDel="00000000" w:rsidP="00000000" w:rsidRDefault="00000000" w:rsidRPr="00000000" w14:paraId="000002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CHLB Đức</w:t>
                  </w:r>
                </w:p>
              </w:tc>
              <w:tc>
                <w:tcPr>
                  <w:shd w:fill="auto" w:val="clear"/>
                  <w:vAlign w:val="center"/>
                </w:tcPr>
                <w:p w:rsidR="00000000" w:rsidDel="00000000" w:rsidP="00000000" w:rsidRDefault="00000000" w:rsidRPr="00000000" w14:paraId="0000024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3.330.032</w:t>
                  </w:r>
                </w:p>
              </w:tc>
              <w:tc>
                <w:tcPr>
                  <w:shd w:fill="auto" w:val="clear"/>
                  <w:vAlign w:val="center"/>
                </w:tcPr>
                <w:p w:rsidR="00000000" w:rsidDel="00000000" w:rsidP="00000000" w:rsidRDefault="00000000" w:rsidRPr="00000000" w14:paraId="0000024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shd w:fill="auto" w:val="clear"/>
                  <w:vAlign w:val="center"/>
                </w:tcPr>
                <w:p w:rsidR="00000000" w:rsidDel="00000000" w:rsidP="00000000" w:rsidRDefault="00000000" w:rsidRPr="00000000" w14:paraId="0000024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4.223.116</w:t>
                  </w:r>
                </w:p>
              </w:tc>
              <w:tc>
                <w:tcPr>
                  <w:vAlign w:val="center"/>
                </w:tcPr>
                <w:p w:rsidR="00000000" w:rsidDel="00000000" w:rsidP="00000000" w:rsidRDefault="00000000" w:rsidRPr="00000000" w14:paraId="0000024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r>
            <w:tr>
              <w:trPr>
                <w:cantSplit w:val="0"/>
                <w:trHeight w:val="296" w:hRule="atLeast"/>
                <w:tblHeader w:val="0"/>
              </w:trPr>
              <w:tc>
                <w:tcPr>
                  <w:vAlign w:val="center"/>
                </w:tcPr>
                <w:p w:rsidR="00000000" w:rsidDel="00000000" w:rsidP="00000000" w:rsidRDefault="00000000" w:rsidRPr="00000000" w14:paraId="0000024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Ấn Độ</w:t>
                  </w:r>
                </w:p>
              </w:tc>
              <w:tc>
                <w:tcPr>
                  <w:shd w:fill="auto" w:val="clear"/>
                  <w:vAlign w:val="center"/>
                </w:tcPr>
                <w:p w:rsidR="00000000" w:rsidDel="00000000" w:rsidP="00000000" w:rsidRDefault="00000000" w:rsidRPr="00000000" w14:paraId="0000024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1.377.265</w:t>
                  </w:r>
                </w:p>
              </w:tc>
              <w:tc>
                <w:tcPr>
                  <w:shd w:fill="auto" w:val="clear"/>
                  <w:vAlign w:val="center"/>
                </w:tcPr>
                <w:p w:rsidR="00000000" w:rsidDel="00000000" w:rsidP="00000000" w:rsidRDefault="00000000" w:rsidRPr="00000000" w14:paraId="0000024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c>
                <w:tcPr>
                  <w:shd w:fill="auto" w:val="clear"/>
                  <w:vAlign w:val="center"/>
                </w:tcPr>
                <w:p w:rsidR="00000000" w:rsidDel="00000000" w:rsidP="00000000" w:rsidRDefault="00000000" w:rsidRPr="00000000" w14:paraId="0000024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3.173.398</w:t>
                  </w:r>
                </w:p>
              </w:tc>
              <w:tc>
                <w:tcPr>
                  <w:vAlign w:val="center"/>
                </w:tcPr>
                <w:p w:rsidR="00000000" w:rsidDel="00000000" w:rsidP="00000000" w:rsidRDefault="00000000" w:rsidRPr="00000000" w14:paraId="0000024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r>
          </w:tbl>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68"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68"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TRỊ GIÁ XUẤT – NHẬP KHẨU CỦA CÁC CƯỜNG QUỐC THƯƠNG MẠI TG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(Đơn vị: tỉ USD)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(Nguồn: https://solieukinhte.com)</w:t>
            </w:r>
          </w:p>
          <w:tbl>
            <w:tblPr>
              <w:tblStyle w:val="Table10"/>
              <w:tblW w:w="94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725"/>
              <w:gridCol w:w="1517"/>
              <w:gridCol w:w="1400"/>
              <w:gridCol w:w="1761"/>
              <w:gridCol w:w="1739"/>
              <w:gridCol w:w="1260"/>
              <w:tblGridChange w:id="0">
                <w:tblGrid>
                  <w:gridCol w:w="1725"/>
                  <w:gridCol w:w="1517"/>
                  <w:gridCol w:w="1400"/>
                  <w:gridCol w:w="1761"/>
                  <w:gridCol w:w="1739"/>
                  <w:gridCol w:w="1260"/>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53">
                  <w:pPr>
                    <w:spacing w:after="0" w:line="240" w:lineRule="auto"/>
                    <w:ind w:right="-107"/>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c00000"/>
                      <w:sz w:val="26"/>
                      <w:szCs w:val="26"/>
                      <w:rtl w:val="0"/>
                    </w:rPr>
                    <w:t xml:space="preserve">Quốc gia</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54">
                  <w:pPr>
                    <w:spacing w:after="0" w:line="240" w:lineRule="auto"/>
                    <w:ind w:left="-90" w:right="-110" w:firstLine="0"/>
                    <w:jc w:val="center"/>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c00000"/>
                      <w:sz w:val="26"/>
                      <w:szCs w:val="26"/>
                      <w:rtl w:val="0"/>
                    </w:rPr>
                    <w:t xml:space="preserve">Giá trị </w:t>
                  </w:r>
                </w:p>
                <w:p w:rsidR="00000000" w:rsidDel="00000000" w:rsidP="00000000" w:rsidRDefault="00000000" w:rsidRPr="00000000" w14:paraId="00000255">
                  <w:pPr>
                    <w:spacing w:after="0" w:line="240" w:lineRule="auto"/>
                    <w:ind w:left="-90" w:right="-110" w:firstLine="0"/>
                    <w:jc w:val="center"/>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c00000"/>
                      <w:sz w:val="26"/>
                      <w:szCs w:val="26"/>
                      <w:rtl w:val="0"/>
                    </w:rPr>
                    <w:t xml:space="preserve">nhập khẩu</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56">
                  <w:pPr>
                    <w:spacing w:after="0" w:line="240" w:lineRule="auto"/>
                    <w:jc w:val="center"/>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color w:val="0070c0"/>
                      <w:sz w:val="26"/>
                      <w:szCs w:val="26"/>
                      <w:rtl w:val="0"/>
                    </w:rPr>
                    <w:t xml:space="preserve">Xếp hạng</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57">
                  <w:pPr>
                    <w:spacing w:after="0" w:line="240" w:lineRule="auto"/>
                    <w:jc w:val="center"/>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c00000"/>
                      <w:sz w:val="26"/>
                      <w:szCs w:val="26"/>
                      <w:rtl w:val="0"/>
                    </w:rPr>
                    <w:t xml:space="preserve">Quốc gia</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58">
                  <w:pPr>
                    <w:spacing w:after="0" w:line="240" w:lineRule="auto"/>
                    <w:ind w:right="-105"/>
                    <w:jc w:val="center"/>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c00000"/>
                      <w:sz w:val="26"/>
                      <w:szCs w:val="26"/>
                      <w:rtl w:val="0"/>
                    </w:rPr>
                    <w:t xml:space="preserve">Giá trị </w:t>
                  </w:r>
                </w:p>
                <w:p w:rsidR="00000000" w:rsidDel="00000000" w:rsidP="00000000" w:rsidRDefault="00000000" w:rsidRPr="00000000" w14:paraId="00000259">
                  <w:pPr>
                    <w:spacing w:after="0" w:line="240" w:lineRule="auto"/>
                    <w:ind w:right="-105"/>
                    <w:jc w:val="center"/>
                    <w:rPr>
                      <w:rFonts w:ascii="Times New Roman" w:cs="Times New Roman" w:eastAsia="Times New Roman" w:hAnsi="Times New Roman"/>
                      <w:color w:val="c00000"/>
                      <w:sz w:val="26"/>
                      <w:szCs w:val="26"/>
                    </w:rPr>
                  </w:pPr>
                  <w:r w:rsidDel="00000000" w:rsidR="00000000" w:rsidRPr="00000000">
                    <w:rPr>
                      <w:rFonts w:ascii="Times New Roman" w:cs="Times New Roman" w:eastAsia="Times New Roman" w:hAnsi="Times New Roman"/>
                      <w:color w:val="c00000"/>
                      <w:sz w:val="26"/>
                      <w:szCs w:val="26"/>
                      <w:rtl w:val="0"/>
                    </w:rPr>
                    <w:t xml:space="preserve">xuất khẩu</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5A">
                  <w:pPr>
                    <w:spacing w:after="0" w:line="240" w:lineRule="auto"/>
                    <w:ind w:right="-91"/>
                    <w:jc w:val="center"/>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color w:val="0070c0"/>
                      <w:sz w:val="26"/>
                      <w:szCs w:val="26"/>
                      <w:rtl w:val="0"/>
                    </w:rPr>
                    <w:t xml:space="preserve">Xếp hạng</w:t>
                  </w:r>
                </w:p>
              </w:tc>
            </w:tr>
            <w:tr>
              <w:trPr>
                <w:cantSplit w:val="0"/>
                <w:trHeight w:val="360" w:hRule="atLeast"/>
                <w:tblHeader w:val="0"/>
              </w:trPr>
              <w:tc>
                <w:tcPr>
                  <w:tcBorders>
                    <w:top w:color="000000" w:space="0" w:sz="4" w:val="single"/>
                  </w:tcBorders>
                  <w:vAlign w:val="center"/>
                </w:tcPr>
                <w:p w:rsidR="00000000" w:rsidDel="00000000" w:rsidP="00000000" w:rsidRDefault="00000000" w:rsidRPr="00000000" w14:paraId="0000025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Hoa Kỳ</w:t>
                  </w:r>
                </w:p>
              </w:tc>
              <w:tc>
                <w:tcPr>
                  <w:tcBorders>
                    <w:top w:color="000000" w:space="0" w:sz="4" w:val="single"/>
                  </w:tcBorders>
                  <w:vAlign w:val="center"/>
                </w:tcPr>
                <w:p w:rsidR="00000000" w:rsidDel="00000000" w:rsidP="00000000" w:rsidRDefault="00000000" w:rsidRPr="00000000" w14:paraId="0000025C">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3.401,36</w:t>
                  </w:r>
                </w:p>
              </w:tc>
              <w:tc>
                <w:tcPr>
                  <w:tcBorders>
                    <w:top w:color="000000" w:space="0" w:sz="4" w:val="single"/>
                  </w:tcBorders>
                  <w:vAlign w:val="center"/>
                </w:tcPr>
                <w:p w:rsidR="00000000" w:rsidDel="00000000" w:rsidP="00000000" w:rsidRDefault="00000000" w:rsidRPr="00000000" w14:paraId="0000025D">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w:t>
                  </w:r>
                </w:p>
              </w:tc>
              <w:tc>
                <w:tcPr>
                  <w:tcBorders>
                    <w:top w:color="000000" w:space="0" w:sz="4" w:val="single"/>
                  </w:tcBorders>
                  <w:vAlign w:val="center"/>
                </w:tcPr>
                <w:p w:rsidR="00000000" w:rsidDel="00000000" w:rsidP="00000000" w:rsidRDefault="00000000" w:rsidRPr="00000000" w14:paraId="0000025E">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Hoa Kỳ</w:t>
                  </w:r>
                </w:p>
              </w:tc>
              <w:tc>
                <w:tcPr>
                  <w:tcBorders>
                    <w:top w:color="000000" w:space="0" w:sz="4" w:val="single"/>
                  </w:tcBorders>
                  <w:vAlign w:val="center"/>
                </w:tcPr>
                <w:p w:rsidR="00000000" w:rsidDel="00000000" w:rsidP="00000000" w:rsidRDefault="00000000" w:rsidRPr="00000000" w14:paraId="0000025F">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2.539,65</w:t>
                  </w:r>
                </w:p>
              </w:tc>
              <w:tc>
                <w:tcPr>
                  <w:tcBorders>
                    <w:top w:color="000000" w:space="0" w:sz="4" w:val="single"/>
                  </w:tcBorders>
                  <w:vAlign w:val="center"/>
                </w:tcPr>
                <w:p w:rsidR="00000000" w:rsidDel="00000000" w:rsidP="00000000" w:rsidRDefault="00000000" w:rsidRPr="00000000" w14:paraId="00000260">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w:t>
                  </w:r>
                </w:p>
              </w:tc>
            </w:tr>
            <w:tr>
              <w:trPr>
                <w:cantSplit w:val="0"/>
                <w:trHeight w:val="360" w:hRule="atLeast"/>
                <w:tblHeader w:val="0"/>
              </w:trPr>
              <w:tc>
                <w:tcPr>
                  <w:vAlign w:val="center"/>
                </w:tcPr>
                <w:p w:rsidR="00000000" w:rsidDel="00000000" w:rsidP="00000000" w:rsidRDefault="00000000" w:rsidRPr="00000000" w14:paraId="0000026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Trung Quốc </w:t>
                  </w:r>
                  <w:r w:rsidDel="00000000" w:rsidR="00000000" w:rsidRPr="00000000">
                    <w:rPr>
                      <w:rFonts w:ascii="Times New Roman" w:cs="Times New Roman" w:eastAsia="Times New Roman" w:hAnsi="Times New Roman"/>
                      <w:b w:val="0"/>
                      <w:color w:val="000000"/>
                      <w:sz w:val="26"/>
                      <w:szCs w:val="26"/>
                      <w:rtl w:val="0"/>
                    </w:rPr>
                    <w:t xml:space="preserve">(không bao gồm Ma Cao và Hồng Kông)</w:t>
                  </w:r>
                  <w:r w:rsidDel="00000000" w:rsidR="00000000" w:rsidRPr="00000000">
                    <w:rPr>
                      <w:rtl w:val="0"/>
                    </w:rPr>
                  </w:r>
                </w:p>
              </w:tc>
              <w:tc>
                <w:tcPr>
                  <w:vAlign w:val="center"/>
                </w:tcPr>
                <w:p w:rsidR="00000000" w:rsidDel="00000000" w:rsidP="00000000" w:rsidRDefault="00000000" w:rsidRPr="00000000" w14:paraId="00000262">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3.091,26</w:t>
                  </w:r>
                </w:p>
              </w:tc>
              <w:tc>
                <w:tcPr>
                  <w:vAlign w:val="center"/>
                </w:tcPr>
                <w:p w:rsidR="00000000" w:rsidDel="00000000" w:rsidP="00000000" w:rsidRDefault="00000000" w:rsidRPr="00000000" w14:paraId="00000263">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w:t>
                  </w:r>
                </w:p>
              </w:tc>
              <w:tc>
                <w:tcPr>
                  <w:vAlign w:val="center"/>
                </w:tcPr>
                <w:p w:rsidR="00000000" w:rsidDel="00000000" w:rsidP="00000000" w:rsidRDefault="00000000" w:rsidRPr="00000000" w14:paraId="00000264">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Trung Quốc </w:t>
                  </w:r>
                  <w:r w:rsidDel="00000000" w:rsidR="00000000" w:rsidRPr="00000000">
                    <w:rPr>
                      <w:rFonts w:ascii="Times New Roman" w:cs="Times New Roman" w:eastAsia="Times New Roman" w:hAnsi="Times New Roman"/>
                      <w:color w:val="000000"/>
                      <w:sz w:val="26"/>
                      <w:szCs w:val="26"/>
                      <w:rtl w:val="0"/>
                    </w:rPr>
                    <w:t xml:space="preserve">(không bao gồm Ma Cao và Hồng Kông)</w:t>
                  </w:r>
                  <w:r w:rsidDel="00000000" w:rsidR="00000000" w:rsidRPr="00000000">
                    <w:rPr>
                      <w:rtl w:val="0"/>
                    </w:rPr>
                  </w:r>
                </w:p>
              </w:tc>
              <w:tc>
                <w:tcPr>
                  <w:vAlign w:val="center"/>
                </w:tcPr>
                <w:p w:rsidR="00000000" w:rsidDel="00000000" w:rsidP="00000000" w:rsidRDefault="00000000" w:rsidRPr="00000000" w14:paraId="00000265">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3.553,51</w:t>
                  </w:r>
                </w:p>
              </w:tc>
              <w:tc>
                <w:tcPr>
                  <w:vAlign w:val="center"/>
                </w:tcPr>
                <w:p w:rsidR="00000000" w:rsidDel="00000000" w:rsidP="00000000" w:rsidRDefault="00000000" w:rsidRPr="00000000" w14:paraId="00000266">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w:t>
                  </w:r>
                </w:p>
              </w:tc>
            </w:tr>
            <w:tr>
              <w:trPr>
                <w:cantSplit w:val="0"/>
                <w:trHeight w:val="360" w:hRule="atLeast"/>
                <w:tblHeader w:val="0"/>
              </w:trPr>
              <w:tc>
                <w:tcPr>
                  <w:vAlign w:val="center"/>
                </w:tcPr>
                <w:p w:rsidR="00000000" w:rsidDel="00000000" w:rsidP="00000000" w:rsidRDefault="00000000" w:rsidRPr="00000000" w14:paraId="00000267">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Đức</w:t>
                  </w:r>
                </w:p>
              </w:tc>
              <w:tc>
                <w:tcPr>
                  <w:vAlign w:val="center"/>
                </w:tcPr>
                <w:p w:rsidR="00000000" w:rsidDel="00000000" w:rsidP="00000000" w:rsidRDefault="00000000" w:rsidRPr="00000000" w14:paraId="00000268">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1.776,91</w:t>
                  </w:r>
                </w:p>
              </w:tc>
              <w:tc>
                <w:tcPr>
                  <w:vAlign w:val="center"/>
                </w:tcPr>
                <w:p w:rsidR="00000000" w:rsidDel="00000000" w:rsidP="00000000" w:rsidRDefault="00000000" w:rsidRPr="00000000" w14:paraId="00000269">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3</w:t>
                  </w:r>
                </w:p>
              </w:tc>
              <w:tc>
                <w:tcPr>
                  <w:vAlign w:val="center"/>
                </w:tcPr>
                <w:p w:rsidR="00000000" w:rsidDel="00000000" w:rsidP="00000000" w:rsidRDefault="00000000" w:rsidRPr="00000000" w14:paraId="0000026A">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Đức</w:t>
                  </w:r>
                </w:p>
              </w:tc>
              <w:tc>
                <w:tcPr>
                  <w:vAlign w:val="center"/>
                </w:tcPr>
                <w:p w:rsidR="00000000" w:rsidDel="00000000" w:rsidP="00000000" w:rsidRDefault="00000000" w:rsidRPr="00000000" w14:paraId="0000026B">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2.003,47</w:t>
                  </w:r>
                </w:p>
              </w:tc>
              <w:tc>
                <w:tcPr>
                  <w:vAlign w:val="center"/>
                </w:tcPr>
                <w:p w:rsidR="00000000" w:rsidDel="00000000" w:rsidP="00000000" w:rsidRDefault="00000000" w:rsidRPr="00000000" w14:paraId="0000026C">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3</w:t>
                  </w:r>
                </w:p>
              </w:tc>
            </w:tr>
            <w:tr>
              <w:trPr>
                <w:cantSplit w:val="0"/>
                <w:trHeight w:val="360" w:hRule="atLeast"/>
                <w:tblHeader w:val="0"/>
              </w:trPr>
              <w:tc>
                <w:tcPr>
                  <w:vAlign w:val="center"/>
                </w:tcPr>
                <w:p w:rsidR="00000000" w:rsidDel="00000000" w:rsidP="00000000" w:rsidRDefault="00000000" w:rsidRPr="00000000" w14:paraId="0000026D">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Nhật</w:t>
                  </w:r>
                </w:p>
              </w:tc>
              <w:tc>
                <w:tcPr>
                  <w:vAlign w:val="center"/>
                </w:tcPr>
                <w:p w:rsidR="00000000" w:rsidDel="00000000" w:rsidP="00000000" w:rsidRDefault="00000000" w:rsidRPr="00000000" w14:paraId="0000026E">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1.007,10</w:t>
                  </w:r>
                </w:p>
              </w:tc>
              <w:tc>
                <w:tcPr>
                  <w:vAlign w:val="center"/>
                </w:tcPr>
                <w:p w:rsidR="00000000" w:rsidDel="00000000" w:rsidP="00000000" w:rsidRDefault="00000000" w:rsidRPr="00000000" w14:paraId="0000026F">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4</w:t>
                  </w:r>
                </w:p>
              </w:tc>
              <w:tc>
                <w:tcPr>
                  <w:vAlign w:val="center"/>
                </w:tcPr>
                <w:p w:rsidR="00000000" w:rsidDel="00000000" w:rsidP="00000000" w:rsidRDefault="00000000" w:rsidRPr="00000000" w14:paraId="00000270">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Nhật</w:t>
                  </w:r>
                </w:p>
              </w:tc>
              <w:tc>
                <w:tcPr>
                  <w:vAlign w:val="center"/>
                </w:tcPr>
                <w:p w:rsidR="00000000" w:rsidDel="00000000" w:rsidP="00000000" w:rsidRDefault="00000000" w:rsidRPr="00000000" w14:paraId="00000271">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923,235</w:t>
                  </w:r>
                </w:p>
              </w:tc>
              <w:tc>
                <w:tcPr>
                  <w:vAlign w:val="center"/>
                </w:tcPr>
                <w:p w:rsidR="00000000" w:rsidDel="00000000" w:rsidP="00000000" w:rsidRDefault="00000000" w:rsidRPr="00000000" w14:paraId="00000272">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4</w:t>
                  </w:r>
                </w:p>
              </w:tc>
            </w:tr>
            <w:tr>
              <w:trPr>
                <w:cantSplit w:val="0"/>
                <w:trHeight w:val="360" w:hRule="atLeast"/>
                <w:tblHeader w:val="0"/>
              </w:trPr>
              <w:tc>
                <w:tcPr>
                  <w:vAlign w:val="center"/>
                </w:tcPr>
                <w:p w:rsidR="00000000" w:rsidDel="00000000" w:rsidP="00000000" w:rsidRDefault="00000000" w:rsidRPr="00000000" w14:paraId="0000027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Anh</w:t>
                  </w:r>
                </w:p>
              </w:tc>
              <w:tc>
                <w:tcPr>
                  <w:vAlign w:val="center"/>
                </w:tcPr>
                <w:p w:rsidR="00000000" w:rsidDel="00000000" w:rsidP="00000000" w:rsidRDefault="00000000" w:rsidRPr="00000000" w14:paraId="00000274">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943,02</w:t>
                  </w:r>
                </w:p>
              </w:tc>
              <w:tc>
                <w:tcPr>
                  <w:vAlign w:val="center"/>
                </w:tcPr>
                <w:p w:rsidR="00000000" w:rsidDel="00000000" w:rsidP="00000000" w:rsidRDefault="00000000" w:rsidRPr="00000000" w14:paraId="00000275">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5</w:t>
                  </w:r>
                </w:p>
              </w:tc>
              <w:tc>
                <w:tcPr>
                  <w:vAlign w:val="center"/>
                </w:tcPr>
                <w:p w:rsidR="00000000" w:rsidDel="00000000" w:rsidP="00000000" w:rsidRDefault="00000000" w:rsidRPr="00000000" w14:paraId="00000276">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Anh</w:t>
                  </w:r>
                </w:p>
              </w:tc>
              <w:tc>
                <w:tcPr>
                  <w:vAlign w:val="center"/>
                </w:tcPr>
                <w:p w:rsidR="00000000" w:rsidDel="00000000" w:rsidP="00000000" w:rsidRDefault="00000000" w:rsidRPr="00000000" w14:paraId="00000277">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898,988</w:t>
                  </w:r>
                </w:p>
              </w:tc>
              <w:tc>
                <w:tcPr>
                  <w:vAlign w:val="center"/>
                </w:tcPr>
                <w:p w:rsidR="00000000" w:rsidDel="00000000" w:rsidP="00000000" w:rsidRDefault="00000000" w:rsidRPr="00000000" w14:paraId="00000278">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5</w:t>
                  </w:r>
                </w:p>
              </w:tc>
            </w:tr>
            <w:tr>
              <w:trPr>
                <w:cantSplit w:val="0"/>
                <w:trHeight w:val="360" w:hRule="atLeast"/>
                <w:tblHeader w:val="0"/>
              </w:trPr>
              <w:tc>
                <w:tcPr>
                  <w:vAlign w:val="center"/>
                </w:tcPr>
                <w:p w:rsidR="00000000" w:rsidDel="00000000" w:rsidP="00000000" w:rsidRDefault="00000000" w:rsidRPr="00000000" w14:paraId="00000279">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Pháp</w:t>
                  </w:r>
                </w:p>
              </w:tc>
              <w:tc>
                <w:tcPr>
                  <w:vAlign w:val="center"/>
                </w:tcPr>
                <w:p w:rsidR="00000000" w:rsidDel="00000000" w:rsidP="00000000" w:rsidRDefault="00000000" w:rsidRPr="00000000" w14:paraId="0000027A">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928,51</w:t>
                  </w:r>
                </w:p>
              </w:tc>
              <w:tc>
                <w:tcPr>
                  <w:vAlign w:val="center"/>
                </w:tcPr>
                <w:p w:rsidR="00000000" w:rsidDel="00000000" w:rsidP="00000000" w:rsidRDefault="00000000" w:rsidRPr="00000000" w14:paraId="0000027B">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6</w:t>
                  </w:r>
                </w:p>
              </w:tc>
              <w:tc>
                <w:tcPr>
                  <w:vAlign w:val="center"/>
                </w:tcPr>
                <w:p w:rsidR="00000000" w:rsidDel="00000000" w:rsidP="00000000" w:rsidRDefault="00000000" w:rsidRPr="00000000" w14:paraId="0000027C">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Pháp</w:t>
                  </w:r>
                </w:p>
              </w:tc>
              <w:tc>
                <w:tcPr>
                  <w:vAlign w:val="center"/>
                </w:tcPr>
                <w:p w:rsidR="00000000" w:rsidDel="00000000" w:rsidP="00000000" w:rsidRDefault="00000000" w:rsidRPr="00000000" w14:paraId="0000027D">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885,115</w:t>
                  </w:r>
                </w:p>
              </w:tc>
              <w:tc>
                <w:tcPr>
                  <w:vAlign w:val="center"/>
                </w:tcPr>
                <w:p w:rsidR="00000000" w:rsidDel="00000000" w:rsidP="00000000" w:rsidRDefault="00000000" w:rsidRPr="00000000" w14:paraId="0000027E">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6</w:t>
                  </w:r>
                </w:p>
              </w:tc>
            </w:tr>
            <w:tr>
              <w:trPr>
                <w:cantSplit w:val="0"/>
                <w:trHeight w:val="360" w:hRule="atLeast"/>
                <w:tblHeader w:val="0"/>
              </w:trPr>
              <w:tc>
                <w:tcPr>
                  <w:vAlign w:val="center"/>
                </w:tcPr>
                <w:p w:rsidR="00000000" w:rsidDel="00000000" w:rsidP="00000000" w:rsidRDefault="00000000" w:rsidRPr="00000000" w14:paraId="0000027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Ấn Độ</w:t>
                  </w:r>
                </w:p>
              </w:tc>
              <w:tc>
                <w:tcPr>
                  <w:vAlign w:val="center"/>
                </w:tcPr>
                <w:p w:rsidR="00000000" w:rsidDel="00000000" w:rsidP="00000000" w:rsidRDefault="00000000" w:rsidRPr="00000000" w14:paraId="00000280">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758,87</w:t>
                  </w:r>
                </w:p>
              </w:tc>
              <w:tc>
                <w:tcPr>
                  <w:vAlign w:val="center"/>
                </w:tcPr>
                <w:p w:rsidR="00000000" w:rsidDel="00000000" w:rsidP="00000000" w:rsidRDefault="00000000" w:rsidRPr="00000000" w14:paraId="00000281">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7</w:t>
                  </w:r>
                </w:p>
              </w:tc>
              <w:tc>
                <w:tcPr>
                  <w:vAlign w:val="center"/>
                </w:tcPr>
                <w:p w:rsidR="00000000" w:rsidDel="00000000" w:rsidP="00000000" w:rsidRDefault="00000000" w:rsidRPr="00000000" w14:paraId="00000282">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Hà Lan</w:t>
                  </w:r>
                </w:p>
              </w:tc>
              <w:tc>
                <w:tcPr>
                  <w:vAlign w:val="center"/>
                </w:tcPr>
                <w:p w:rsidR="00000000" w:rsidDel="00000000" w:rsidP="00000000" w:rsidRDefault="00000000" w:rsidRPr="00000000" w14:paraId="00000283">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840,46</w:t>
                  </w:r>
                </w:p>
              </w:tc>
              <w:tc>
                <w:tcPr>
                  <w:vAlign w:val="center"/>
                </w:tcPr>
                <w:p w:rsidR="00000000" w:rsidDel="00000000" w:rsidP="00000000" w:rsidRDefault="00000000" w:rsidRPr="00000000" w14:paraId="00000284">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7</w:t>
                  </w:r>
                </w:p>
              </w:tc>
            </w:tr>
            <w:tr>
              <w:trPr>
                <w:cantSplit w:val="0"/>
                <w:trHeight w:val="360" w:hRule="atLeast"/>
                <w:tblHeader w:val="0"/>
              </w:trPr>
              <w:tc>
                <w:tcPr>
                  <w:vAlign w:val="center"/>
                </w:tcPr>
                <w:p w:rsidR="00000000" w:rsidDel="00000000" w:rsidP="00000000" w:rsidRDefault="00000000" w:rsidRPr="00000000" w14:paraId="0000028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Hà Lan</w:t>
                  </w:r>
                </w:p>
              </w:tc>
              <w:tc>
                <w:tcPr>
                  <w:vAlign w:val="center"/>
                </w:tcPr>
                <w:p w:rsidR="00000000" w:rsidDel="00000000" w:rsidP="00000000" w:rsidRDefault="00000000" w:rsidRPr="00000000" w14:paraId="00000286">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736,54</w:t>
                  </w:r>
                </w:p>
              </w:tc>
              <w:tc>
                <w:tcPr>
                  <w:vAlign w:val="center"/>
                </w:tcPr>
                <w:p w:rsidR="00000000" w:rsidDel="00000000" w:rsidP="00000000" w:rsidRDefault="00000000" w:rsidRPr="00000000" w14:paraId="00000287">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8</w:t>
                  </w:r>
                </w:p>
              </w:tc>
              <w:tc>
                <w:tcPr>
                  <w:vAlign w:val="center"/>
                </w:tcPr>
                <w:p w:rsidR="00000000" w:rsidDel="00000000" w:rsidP="00000000" w:rsidRDefault="00000000" w:rsidRPr="00000000" w14:paraId="00000288">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Hàn Quốc</w:t>
                  </w:r>
                </w:p>
              </w:tc>
              <w:tc>
                <w:tcPr>
                  <w:vAlign w:val="center"/>
                </w:tcPr>
                <w:p w:rsidR="00000000" w:rsidDel="00000000" w:rsidP="00000000" w:rsidRDefault="00000000" w:rsidRPr="00000000" w14:paraId="00000289">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761,244</w:t>
                  </w:r>
                </w:p>
              </w:tc>
              <w:tc>
                <w:tcPr>
                  <w:vAlign w:val="center"/>
                </w:tcPr>
                <w:p w:rsidR="00000000" w:rsidDel="00000000" w:rsidP="00000000" w:rsidRDefault="00000000" w:rsidRPr="00000000" w14:paraId="0000028A">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8</w:t>
                  </w:r>
                </w:p>
              </w:tc>
            </w:tr>
            <w:tr>
              <w:trPr>
                <w:cantSplit w:val="0"/>
                <w:trHeight w:val="360" w:hRule="atLeast"/>
                <w:tblHeader w:val="0"/>
              </w:trPr>
              <w:tc>
                <w:tcPr>
                  <w:vAlign w:val="center"/>
                </w:tcPr>
                <w:p w:rsidR="00000000" w:rsidDel="00000000" w:rsidP="00000000" w:rsidRDefault="00000000" w:rsidRPr="00000000" w14:paraId="0000028B">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Bỉ</w:t>
                  </w:r>
                </w:p>
              </w:tc>
              <w:tc>
                <w:tcPr>
                  <w:vAlign w:val="center"/>
                </w:tcPr>
                <w:p w:rsidR="00000000" w:rsidDel="00000000" w:rsidP="00000000" w:rsidRDefault="00000000" w:rsidRPr="00000000" w14:paraId="0000028C">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509,81</w:t>
                  </w:r>
                </w:p>
              </w:tc>
              <w:tc>
                <w:tcPr>
                  <w:vAlign w:val="center"/>
                </w:tcPr>
                <w:p w:rsidR="00000000" w:rsidDel="00000000" w:rsidP="00000000" w:rsidRDefault="00000000" w:rsidRPr="00000000" w14:paraId="0000028D">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9</w:t>
                  </w:r>
                </w:p>
              </w:tc>
              <w:tc>
                <w:tcPr>
                  <w:vAlign w:val="center"/>
                </w:tcPr>
                <w:p w:rsidR="00000000" w:rsidDel="00000000" w:rsidP="00000000" w:rsidRDefault="00000000" w:rsidRPr="00000000" w14:paraId="0000028E">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Hồng Kông</w:t>
                  </w:r>
                </w:p>
              </w:tc>
              <w:tc>
                <w:tcPr>
                  <w:vAlign w:val="center"/>
                </w:tcPr>
                <w:p w:rsidR="00000000" w:rsidDel="00000000" w:rsidP="00000000" w:rsidRDefault="00000000" w:rsidRPr="00000000" w14:paraId="0000028F">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751,363</w:t>
                  </w:r>
                </w:p>
              </w:tc>
              <w:tc>
                <w:tcPr>
                  <w:vAlign w:val="center"/>
                </w:tcPr>
                <w:p w:rsidR="00000000" w:rsidDel="00000000" w:rsidP="00000000" w:rsidRDefault="00000000" w:rsidRPr="00000000" w14:paraId="00000290">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9</w:t>
                  </w:r>
                </w:p>
              </w:tc>
            </w:tr>
            <w:tr>
              <w:trPr>
                <w:cantSplit w:val="0"/>
                <w:trHeight w:val="360" w:hRule="atLeast"/>
                <w:tblHeader w:val="0"/>
              </w:trPr>
              <w:tc>
                <w:tcPr>
                  <w:vAlign w:val="center"/>
                </w:tcPr>
                <w:p w:rsidR="00000000" w:rsidDel="00000000" w:rsidP="00000000" w:rsidRDefault="00000000" w:rsidRPr="00000000" w14:paraId="0000029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Canada</w:t>
                  </w:r>
                </w:p>
              </w:tc>
              <w:tc>
                <w:tcPr>
                  <w:vAlign w:val="center"/>
                </w:tcPr>
                <w:p w:rsidR="00000000" w:rsidDel="00000000" w:rsidP="00000000" w:rsidRDefault="00000000" w:rsidRPr="00000000" w14:paraId="00000292">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609,19</w:t>
                  </w:r>
                </w:p>
              </w:tc>
              <w:tc>
                <w:tcPr>
                  <w:vAlign w:val="center"/>
                </w:tcPr>
                <w:p w:rsidR="00000000" w:rsidDel="00000000" w:rsidP="00000000" w:rsidRDefault="00000000" w:rsidRPr="00000000" w14:paraId="00000293">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10</w:t>
                  </w:r>
                </w:p>
              </w:tc>
              <w:tc>
                <w:tcPr>
                  <w:vAlign w:val="center"/>
                </w:tcPr>
                <w:p w:rsidR="00000000" w:rsidDel="00000000" w:rsidP="00000000" w:rsidRDefault="00000000" w:rsidRPr="00000000" w14:paraId="00000294">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Singapo</w:t>
                  </w:r>
                </w:p>
              </w:tc>
              <w:tc>
                <w:tcPr>
                  <w:vAlign w:val="center"/>
                </w:tcPr>
                <w:p w:rsidR="00000000" w:rsidDel="00000000" w:rsidP="00000000" w:rsidRDefault="00000000" w:rsidRPr="00000000" w14:paraId="00000295">
                  <w:pPr>
                    <w:spacing w:after="0"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733,773</w:t>
                  </w:r>
                </w:p>
              </w:tc>
              <w:tc>
                <w:tcPr>
                  <w:vAlign w:val="center"/>
                </w:tcPr>
                <w:p w:rsidR="00000000" w:rsidDel="00000000" w:rsidP="00000000" w:rsidRDefault="00000000" w:rsidRPr="00000000" w14:paraId="00000296">
                  <w:pPr>
                    <w:spacing w:after="0" w:line="240"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10</w:t>
                  </w:r>
                </w:p>
              </w:tc>
            </w:tr>
          </w:tbl>
          <w:p w:rsidR="00000000" w:rsidDel="00000000" w:rsidP="00000000" w:rsidRDefault="00000000" w:rsidRPr="00000000" w14:paraId="00000297">
            <w:pPr>
              <w:spacing w:line="276" w:lineRule="auto"/>
              <w:jc w:val="both"/>
              <w:rPr>
                <w:sz w:val="26"/>
                <w:szCs w:val="26"/>
              </w:rPr>
            </w:pPr>
            <w:r w:rsidDel="00000000" w:rsidR="00000000" w:rsidRPr="00000000">
              <w:rPr>
                <w:rtl w:val="0"/>
              </w:rPr>
            </w:r>
          </w:p>
          <w:p w:rsidR="00000000" w:rsidDel="00000000" w:rsidP="00000000" w:rsidRDefault="00000000" w:rsidRPr="00000000" w14:paraId="00000298">
            <w:pPr>
              <w:spacing w:line="276" w:lineRule="auto"/>
              <w:jc w:val="both"/>
              <w:rPr>
                <w:sz w:val="26"/>
                <w:szCs w:val="26"/>
              </w:rPr>
            </w:pPr>
            <w:r w:rsidDel="00000000" w:rsidR="00000000" w:rsidRPr="00000000">
              <w:rPr>
                <w:rtl w:val="0"/>
              </w:rPr>
            </w:r>
          </w:p>
        </w:tc>
      </w:tr>
    </w:tbl>
    <w:p w:rsidR="00000000" w:rsidDel="00000000" w:rsidP="00000000" w:rsidRDefault="00000000" w:rsidRPr="00000000" w14:paraId="00000299">
      <w:pPr>
        <w:spacing w:line="276" w:lineRule="auto"/>
        <w:rPr>
          <w:b w:val="1"/>
          <w:color w:val="ff0000"/>
          <w:sz w:val="26"/>
          <w:szCs w:val="26"/>
        </w:rPr>
      </w:pPr>
      <w:r w:rsidDel="00000000" w:rsidR="00000000" w:rsidRPr="00000000">
        <w:rPr>
          <w:rtl w:val="0"/>
        </w:rPr>
      </w:r>
    </w:p>
    <w:p w:rsidR="00000000" w:rsidDel="00000000" w:rsidP="00000000" w:rsidRDefault="00000000" w:rsidRPr="00000000" w14:paraId="0000029A">
      <w:pPr>
        <w:spacing w:after="0" w:line="240" w:lineRule="auto"/>
        <w:rPr>
          <w:b w:val="1"/>
          <w:color w:val="ff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9B">
      <w:pPr>
        <w:spacing w:line="276" w:lineRule="auto"/>
        <w:rPr>
          <w:b w:val="1"/>
          <w:color w:val="ff0000"/>
          <w:sz w:val="26"/>
          <w:szCs w:val="26"/>
        </w:rPr>
      </w:pPr>
      <w:r w:rsidDel="00000000" w:rsidR="00000000" w:rsidRPr="00000000">
        <w:rPr>
          <w:rtl w:val="0"/>
        </w:rPr>
      </w:r>
    </w:p>
    <w:tbl>
      <w:tblPr>
        <w:tblStyle w:val="Table11"/>
        <w:tblW w:w="9628.0"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9C">
            <w:pPr>
              <w:spacing w:line="276" w:lineRule="auto"/>
              <w:jc w:val="center"/>
              <w:rPr>
                <w:rFonts w:ascii="Times New Roman" w:cs="Times New Roman" w:eastAsia="Times New Roman" w:hAnsi="Times New Roman"/>
                <w:b w:val="1"/>
                <w:color w:val="ff0000"/>
                <w:sz w:val="6"/>
                <w:szCs w:val="6"/>
              </w:rPr>
            </w:pPr>
            <w:r w:rsidDel="00000000" w:rsidR="00000000" w:rsidRPr="00000000">
              <w:rPr>
                <w:rtl w:val="0"/>
              </w:rPr>
            </w:r>
          </w:p>
          <w:p w:rsidR="00000000" w:rsidDel="00000000" w:rsidP="00000000" w:rsidRDefault="00000000" w:rsidRPr="00000000" w14:paraId="0000029D">
            <w:pPr>
              <w:spacing w:line="276" w:lineRule="auto"/>
              <w:jc w:val="center"/>
              <w:rPr>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TRẠM 3: CÁC DỮ LIỆU SỐ VỀ NỀN CÔNG NGHIỆP CỦA CHLB ĐỨC</w:t>
            </w:r>
            <w:r w:rsidDel="00000000" w:rsidR="00000000" w:rsidRPr="00000000">
              <w:rPr>
                <w:rtl w:val="0"/>
              </w:rPr>
            </w:r>
          </w:p>
        </w:tc>
      </w:tr>
      <w:tr>
        <w:trPr>
          <w:cantSplit w:val="0"/>
          <w:tblHeader w:val="0"/>
        </w:trPr>
        <w:tc>
          <w:tcPr/>
          <w:p w:rsidR="00000000" w:rsidDel="00000000" w:rsidP="00000000" w:rsidRDefault="00000000" w:rsidRPr="00000000" w14:paraId="000002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108" w:right="0" w:hanging="164"/>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6"/>
                <w:szCs w:val="26"/>
                <w:u w:val="none"/>
                <w:shd w:fill="auto" w:val="clear"/>
                <w:vertAlign w:val="baseline"/>
                <w:rtl w:val="0"/>
              </w:rPr>
              <w:t xml:space="preserve">Tình hình sản xuất công nghiệp của CHLB Đức giai đoạn 2000 – 2020</w:t>
            </w:r>
          </w:p>
          <w:tbl>
            <w:tblPr>
              <w:tblStyle w:val="Table12"/>
              <w:tblW w:w="9401.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4712"/>
              <w:gridCol w:w="938"/>
              <w:gridCol w:w="938"/>
              <w:gridCol w:w="938"/>
              <w:gridCol w:w="938"/>
              <w:gridCol w:w="938"/>
              <w:tblGridChange w:id="0">
                <w:tblGrid>
                  <w:gridCol w:w="4712"/>
                  <w:gridCol w:w="938"/>
                  <w:gridCol w:w="938"/>
                  <w:gridCol w:w="938"/>
                  <w:gridCol w:w="938"/>
                  <w:gridCol w:w="938"/>
                </w:tblGrid>
              </w:tblGridChange>
            </w:tblGrid>
            <w:tr>
              <w:trPr>
                <w:cantSplit w:val="0"/>
                <w:trHeight w:val="229"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Năm</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2000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2005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2010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2015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2020</w:t>
                  </w:r>
                </w:p>
              </w:tc>
            </w:tr>
            <w:tr>
              <w:trPr>
                <w:cantSplit w:val="0"/>
                <w:trHeight w:val="459" w:hRule="atLeast"/>
                <w:tblHeader w:val="0"/>
              </w:trPr>
              <w:tc>
                <w:tcPr>
                  <w:vAlign w:val="cente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GDP (triệu USD</w:t>
                  </w:r>
                </w:p>
              </w:tc>
              <w:tc>
                <w:tcPr>
                  <w:vAlign w:val="cente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1948,7</w:t>
                  </w:r>
                </w:p>
              </w:tc>
              <w:tc>
                <w:tcPr>
                  <w:vAlign w:val="cente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2841,7</w:t>
                  </w:r>
                </w:p>
              </w:tc>
              <w:tc>
                <w:tcPr>
                  <w:vAlign w:val="center"/>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3406,0</w:t>
                  </w:r>
                </w:p>
              </w:tc>
              <w:tc>
                <w:tcPr>
                  <w:vAlign w:val="cente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3358,0</w:t>
                  </w:r>
                </w:p>
              </w:tc>
              <w:tc>
                <w:tcPr>
                  <w:vAlign w:val="cente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3845,9</w:t>
                  </w:r>
                </w:p>
              </w:tc>
            </w:tr>
            <w:tr>
              <w:trPr>
                <w:cantSplit w:val="0"/>
                <w:trHeight w:val="378" w:hRule="atLeast"/>
                <w:tblHeader w:val="0"/>
              </w:trPr>
              <w:tc>
                <w:tcPr>
                  <w:vAlign w:val="cente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Giá trị sản xuất công nghiệp (triệu USD)</w:t>
                  </w:r>
                </w:p>
              </w:tc>
              <w:tc>
                <w:tcPr>
                  <w:vAlign w:val="cente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539,8</w:t>
                  </w:r>
                </w:p>
              </w:tc>
              <w:tc>
                <w:tcPr>
                  <w:vAlign w:val="cente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750,2</w:t>
                  </w:r>
                </w:p>
              </w:tc>
              <w:tc>
                <w:tcPr>
                  <w:vAlign w:val="cente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912,8</w:t>
                  </w:r>
                </w:p>
              </w:tc>
              <w:tc>
                <w:tcPr>
                  <w:vAlign w:val="cente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910,2</w:t>
                  </w:r>
                </w:p>
              </w:tc>
              <w:tc>
                <w:tcPr>
                  <w:vAlign w:val="cente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1023,0</w:t>
                  </w:r>
                </w:p>
              </w:tc>
            </w:tr>
            <w:tr>
              <w:trPr>
                <w:cantSplit w:val="0"/>
                <w:trHeight w:val="284" w:hRule="atLeast"/>
                <w:tblHeader w:val="0"/>
              </w:trPr>
              <w:tc>
                <w:tcPr>
                  <w:vAlign w:val="cente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Tỉ trọng công nghiệp trong GDP (%)</w:t>
                  </w:r>
                </w:p>
              </w:tc>
              <w:tc>
                <w:tcPr>
                  <w:vAlign w:val="cente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27,7</w:t>
                  </w:r>
                </w:p>
              </w:tc>
              <w:tc>
                <w:tcPr>
                  <w:vAlign w:val="cente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26,4</w:t>
                  </w:r>
                </w:p>
              </w:tc>
              <w:tc>
                <w:tcPr>
                  <w:vAlign w:val="center"/>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26,8</w:t>
                  </w:r>
                </w:p>
              </w:tc>
              <w:tc>
                <w:tcPr>
                  <w:vAlign w:val="center"/>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27,1</w:t>
                  </w:r>
                </w:p>
              </w:tc>
              <w:tc>
                <w:tcPr>
                  <w:vAlign w:val="cente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26,6</w:t>
                  </w:r>
                </w:p>
              </w:tc>
            </w:tr>
            <w:tr>
              <w:trPr>
                <w:cantSplit w:val="0"/>
                <w:trHeight w:val="346" w:hRule="atLeast"/>
                <w:tblHeader w:val="0"/>
              </w:trPr>
              <w:tc>
                <w:tcPr>
                  <w:vAlign w:val="cente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Tỉ lệ đóng góp trong công nghiệp EU (%)</w:t>
                  </w:r>
                </w:p>
              </w:tc>
              <w:tc>
                <w:tcPr>
                  <w:vAlign w:val="cente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29,2</w:t>
                  </w:r>
                </w:p>
              </w:tc>
              <w:tc>
                <w:tcPr>
                  <w:vAlign w:val="cente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26</w:t>
                  </w:r>
                </w:p>
              </w:tc>
              <w:tc>
                <w:tcPr>
                  <w:vAlign w:val="cente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27,3</w:t>
                  </w:r>
                </w:p>
              </w:tc>
              <w:tc>
                <w:tcPr>
                  <w:vAlign w:val="cente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29,5</w:t>
                  </w:r>
                </w:p>
              </w:tc>
              <w:tc>
                <w:tcPr>
                  <w:vAlign w:val="center"/>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6"/>
                      <w:szCs w:val="26"/>
                      <w:u w:val="none"/>
                      <w:shd w:fill="auto" w:val="clear"/>
                      <w:vertAlign w:val="baseline"/>
                      <w:rtl w:val="0"/>
                    </w:rPr>
                    <w:t xml:space="preserve">28,5</w:t>
                  </w:r>
                </w:p>
              </w:tc>
            </w:tr>
          </w:tbl>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6"/>
                <w:szCs w:val="26"/>
                <w:u w:val="none"/>
                <w:shd w:fill="auto" w:val="clear"/>
                <w:vertAlign w:val="baseline"/>
                <w:rtl w:val="0"/>
              </w:rPr>
              <w:t xml:space="preserve">- Trị giá và tỉ lệ trị giá xuất khẩu của một số sản phẩm công nghiệp CHLB Đức so với EU năm 2020</w:t>
            </w:r>
          </w:p>
          <w:tbl>
            <w:tblPr>
              <w:tblStyle w:val="Table13"/>
              <w:tblW w:w="9402.0"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3533"/>
              <w:gridCol w:w="1127"/>
              <w:gridCol w:w="1255"/>
              <w:gridCol w:w="1388"/>
              <w:gridCol w:w="1078"/>
              <w:gridCol w:w="1021"/>
              <w:tblGridChange w:id="0">
                <w:tblGrid>
                  <w:gridCol w:w="3533"/>
                  <w:gridCol w:w="1127"/>
                  <w:gridCol w:w="1255"/>
                  <w:gridCol w:w="1388"/>
                  <w:gridCol w:w="1078"/>
                  <w:gridCol w:w="1021"/>
                </w:tblGrid>
              </w:tblGridChange>
            </w:tblGrid>
            <w:tr>
              <w:trPr>
                <w:cantSplit w:val="0"/>
                <w:trHeight w:val="1286" w:hRule="atLeast"/>
                <w:tblHeader w:val="0"/>
              </w:trPr>
              <w:tc>
                <w:tcPr>
                  <w:vAlign w:val="cente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Sản phẩm</w:t>
                  </w:r>
                </w:p>
              </w:tc>
              <w:tc>
                <w:tcPr>
                  <w:vAlign w:val="cente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Xe có động cơ</w:t>
                  </w:r>
                </w:p>
              </w:tc>
              <w:tc>
                <w:tcPr>
                  <w:vAlign w:val="cente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Máy móc, thiết bị</w:t>
                  </w:r>
                </w:p>
              </w:tc>
              <w:tc>
                <w:tcPr>
                  <w:vAlign w:val="cente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Máy tính, linh kiện điện tử</w:t>
                  </w:r>
                </w:p>
              </w:tc>
              <w:tc>
                <w:tcPr>
                  <w:vAlign w:val="cente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Dược phẩm</w:t>
                  </w:r>
                </w:p>
              </w:tc>
              <w:tc>
                <w:tcPr>
                  <w:vAlign w:val="cente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Hóa chất</w:t>
                  </w:r>
                </w:p>
              </w:tc>
            </w:tr>
            <w:tr>
              <w:trPr>
                <w:cantSplit w:val="0"/>
                <w:trHeight w:val="324" w:hRule="atLeast"/>
                <w:tblHeader w:val="0"/>
              </w:trPr>
              <w:tc>
                <w:tcPr>
                  <w:vAlign w:val="center"/>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Trị giá xuất khẩu (triệu Ơ-rô)</w:t>
                  </w:r>
                </w:p>
              </w:tc>
              <w:tc>
                <w:tcPr>
                  <w:vAlign w:val="cente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108336</w:t>
                  </w:r>
                </w:p>
              </w:tc>
              <w:tc>
                <w:tcPr>
                  <w:vAlign w:val="center"/>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97003</w:t>
                  </w:r>
                </w:p>
              </w:tc>
              <w:tc>
                <w:tcPr>
                  <w:vAlign w:val="cente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52739</w:t>
                  </w:r>
                </w:p>
              </w:tc>
              <w:tc>
                <w:tcPr>
                  <w:vAlign w:val="center"/>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50085</w:t>
                  </w:r>
                </w:p>
              </w:tc>
              <w:tc>
                <w:tcPr>
                  <w:vAlign w:val="center"/>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46363</w:t>
                  </w:r>
                </w:p>
              </w:tc>
            </w:tr>
            <w:tr>
              <w:trPr>
                <w:cantSplit w:val="0"/>
                <w:trHeight w:val="324" w:hRule="atLeast"/>
                <w:tblHeader w:val="0"/>
              </w:trPr>
              <w:tc>
                <w:tcPr>
                  <w:vAlign w:val="center"/>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Tỉ lệ trong tổng trị giá xuất khẩu sản phẩm của EU (%)</w:t>
                  </w:r>
                </w:p>
              </w:tc>
              <w:tc>
                <w:tcPr>
                  <w:vAlign w:val="center"/>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52,5</w:t>
                  </w:r>
                </w:p>
              </w:tc>
              <w:tc>
                <w:tcPr>
                  <w:vAlign w:val="center"/>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38,7</w:t>
                  </w:r>
                </w:p>
              </w:tc>
              <w:tc>
                <w:tcPr>
                  <w:vAlign w:val="cente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32,6</w:t>
                  </w:r>
                </w:p>
              </w:tc>
              <w:tc>
                <w:tcPr>
                  <w:vAlign w:val="cente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23,3</w:t>
                  </w:r>
                </w:p>
              </w:tc>
              <w:tc>
                <w:tcPr>
                  <w:vAlign w:val="center"/>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27,4</w:t>
                  </w:r>
                </w:p>
              </w:tc>
            </w:tr>
          </w:tbl>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b05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b050"/>
                <w:sz w:val="26"/>
                <w:szCs w:val="26"/>
                <w:u w:val="none"/>
                <w:shd w:fill="auto" w:val="clear"/>
                <w:vertAlign w:val="baseline"/>
                <w:rtl w:val="0"/>
              </w:rPr>
              <w:t xml:space="preserve">Một số thông tin về ngành công nghiệp:</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4882" cy="2879419"/>
                  <wp:effectExtent b="0" l="0" r="0" t="0"/>
                  <wp:docPr descr="A close up of a document&#10;&#10;Description automatically generated" id="1917838626" name="image8.png"/>
                  <a:graphic>
                    <a:graphicData uri="http://schemas.openxmlformats.org/drawingml/2006/picture">
                      <pic:pic>
                        <pic:nvPicPr>
                          <pic:cNvPr descr="A close up of a document&#10;&#10;Description automatically generated" id="0" name="image8.png"/>
                          <pic:cNvPicPr preferRelativeResize="0"/>
                        </pic:nvPicPr>
                        <pic:blipFill>
                          <a:blip r:embed="rId62"/>
                          <a:srcRect b="0" l="0" r="0" t="0"/>
                          <a:stretch>
                            <a:fillRect/>
                          </a:stretch>
                        </pic:blipFill>
                        <pic:spPr>
                          <a:xfrm>
                            <a:off x="0" y="0"/>
                            <a:ext cx="6124882" cy="2879419"/>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1"/>
                <w:i w:val="0"/>
                <w:smallCaps w:val="0"/>
                <w:strike w:val="0"/>
                <w:color w:val="00b05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8">
            <w:pPr>
              <w:spacing w:line="276" w:lineRule="auto"/>
              <w:rPr>
                <w:b w:val="1"/>
                <w:color w:val="ff0000"/>
                <w:sz w:val="26"/>
                <w:szCs w:val="26"/>
              </w:rPr>
            </w:pPr>
            <w:r w:rsidDel="00000000" w:rsidR="00000000" w:rsidRPr="00000000">
              <w:rPr>
                <w:rtl w:val="0"/>
              </w:rPr>
            </w:r>
          </w:p>
          <w:p w:rsidR="00000000" w:rsidDel="00000000" w:rsidP="00000000" w:rsidRDefault="00000000" w:rsidRPr="00000000" w14:paraId="000002D9">
            <w:pPr>
              <w:spacing w:line="276" w:lineRule="auto"/>
              <w:rPr>
                <w:b w:val="1"/>
                <w:color w:val="ff0000"/>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1968500</wp:posOffset>
                      </wp:positionV>
                      <wp:extent cx="5876925" cy="1133475"/>
                      <wp:effectExtent b="0" l="0" r="0" t="0"/>
                      <wp:wrapTopAndBottom distB="0" distT="0"/>
                      <wp:docPr id="1917838612" name=""/>
                      <a:graphic>
                        <a:graphicData uri="http://schemas.microsoft.com/office/word/2010/wordprocessingShape">
                          <wps:wsp>
                            <wps:cNvSpPr/>
                            <wps:cNvPr id="2" name="Shape 2"/>
                            <wps:spPr>
                              <a:xfrm>
                                <a:off x="2412300" y="3218025"/>
                                <a:ext cx="5867400" cy="1123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Hiện có khoảng 300 doanh nghiệp Đức hoạt động tại Việt Nam. Một số tập đoàn đa quốc gia của Đức đang đầu tư tại Việt Nam như: Siemens (thiết bị, y tế), B.Braun (thiết bị y tế), Messer (khí hóa lỏng phục vụ luyện kim), Mercedes-Benz (ô tô), Bilfinger (tư vấn, thiết kế), Bosch (chế tạo máy), Deutsche Bank (ngân hàng), Allianz (bảo hiểm)…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1968500</wp:posOffset>
                      </wp:positionV>
                      <wp:extent cx="5876925" cy="1133475"/>
                      <wp:effectExtent b="0" l="0" r="0" t="0"/>
                      <wp:wrapTopAndBottom distB="0" distT="0"/>
                      <wp:docPr id="1917838612" name="image15.png"/>
                      <a:graphic>
                        <a:graphicData uri="http://schemas.openxmlformats.org/drawingml/2006/picture">
                          <pic:pic>
                            <pic:nvPicPr>
                              <pic:cNvPr id="0" name="image15.png"/>
                              <pic:cNvPicPr preferRelativeResize="0"/>
                            </pic:nvPicPr>
                            <pic:blipFill>
                              <a:blip r:embed="rId63"/>
                              <a:srcRect/>
                              <a:stretch>
                                <a:fillRect/>
                              </a:stretch>
                            </pic:blipFill>
                            <pic:spPr>
                              <a:xfrm>
                                <a:off x="0" y="0"/>
                                <a:ext cx="5876925" cy="1133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241300</wp:posOffset>
                      </wp:positionV>
                      <wp:extent cx="5934075" cy="1609725"/>
                      <wp:effectExtent b="0" l="0" r="0" t="0"/>
                      <wp:wrapTopAndBottom distB="0" distT="0"/>
                      <wp:docPr id="1917838613" name=""/>
                      <a:graphic>
                        <a:graphicData uri="http://schemas.microsoft.com/office/word/2010/wordprocessingShape">
                          <wps:wsp>
                            <wps:cNvSpPr/>
                            <wps:cNvPr id="3" name="Shape 3"/>
                            <wps:spPr>
                              <a:xfrm>
                                <a:off x="2383725" y="2979900"/>
                                <a:ext cx="5924550" cy="16002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Tập đoàn Volkswagenlà tập đoàn đa quốc gia của Đức về lĩnh vực sản xuất ô tô có trụ sở tại Wolfsburg, bang Niedersachsen. Tập đoàn hoạt động trong phạm vi thiết kế, chế tạo, sản xuất và phân phối các loại xe khách, xe thương mại, xe gắn máy, động cơ ô tô và động cơ tuabin, cũng như các dịch vụ tài chính, cho thuê tài chính và quản lý vận tải. Volkswagen là tập đoàn sản xuất ô tô lớn đứng trên thế giới theo doanh thu trong năm 2020 và đứng thứ 3 thế giới theo vốn hóa, và đã duy trì vị thế nắm giữ thị phần lớn nhất trong thị trường ô tô tại châu Âu trên hai thập kỷ.</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241300</wp:posOffset>
                      </wp:positionV>
                      <wp:extent cx="5934075" cy="1609725"/>
                      <wp:effectExtent b="0" l="0" r="0" t="0"/>
                      <wp:wrapTopAndBottom distB="0" distT="0"/>
                      <wp:docPr id="1917838613" name="image16.png"/>
                      <a:graphic>
                        <a:graphicData uri="http://schemas.openxmlformats.org/drawingml/2006/picture">
                          <pic:pic>
                            <pic:nvPicPr>
                              <pic:cNvPr id="0" name="image16.png"/>
                              <pic:cNvPicPr preferRelativeResize="0"/>
                            </pic:nvPicPr>
                            <pic:blipFill>
                              <a:blip r:embed="rId64"/>
                              <a:srcRect/>
                              <a:stretch>
                                <a:fillRect/>
                              </a:stretch>
                            </pic:blipFill>
                            <pic:spPr>
                              <a:xfrm>
                                <a:off x="0" y="0"/>
                                <a:ext cx="5934075" cy="1609725"/>
                              </a:xfrm>
                              <a:prstGeom prst="rect"/>
                              <a:ln/>
                            </pic:spPr>
                          </pic:pic>
                        </a:graphicData>
                      </a:graphic>
                    </wp:anchor>
                  </w:drawing>
                </mc:Fallback>
              </mc:AlternateContent>
            </w:r>
          </w:p>
          <w:p w:rsidR="00000000" w:rsidDel="00000000" w:rsidP="00000000" w:rsidRDefault="00000000" w:rsidRPr="00000000" w14:paraId="000002DA">
            <w:pPr>
              <w:spacing w:line="276" w:lineRule="auto"/>
              <w:rPr>
                <w:b w:val="1"/>
                <w:color w:val="ff0000"/>
                <w:sz w:val="26"/>
                <w:szCs w:val="26"/>
              </w:rPr>
            </w:pPr>
            <w:r w:rsidDel="00000000" w:rsidR="00000000" w:rsidRPr="00000000">
              <w:rPr>
                <w:rtl w:val="0"/>
              </w:rPr>
            </w:r>
          </w:p>
          <w:tbl>
            <w:tblPr>
              <w:tblStyle w:val="Table14"/>
              <w:tblW w:w="9402.0"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9402"/>
              <w:tblGridChange w:id="0">
                <w:tblGrid>
                  <w:gridCol w:w="9402"/>
                </w:tblGrid>
              </w:tblGridChange>
            </w:tblGrid>
            <w:tr>
              <w:trPr>
                <w:cantSplit w:val="0"/>
                <w:tblHeader w:val="0"/>
              </w:trPr>
              <w:tc>
                <w:tcPr/>
                <w:p w:rsidR="00000000" w:rsidDel="00000000" w:rsidP="00000000" w:rsidRDefault="00000000" w:rsidRPr="00000000" w14:paraId="000002DB">
                  <w:pPr>
                    <w:shd w:fill="ffffff" w:val="clear"/>
                    <w:spacing w:after="0" w:line="240" w:lineRule="auto"/>
                    <w:ind w:firstLine="426"/>
                    <w:jc w:val="center"/>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800000"/>
                      <w:sz w:val="26"/>
                      <w:szCs w:val="26"/>
                      <w:rtl w:val="0"/>
                    </w:rPr>
                    <w:t xml:space="preserve">NHỮNG SẢN PHẨM NỔI TIẾNG CỦA ĐỨC</w:t>
                  </w:r>
                  <w:r w:rsidDel="00000000" w:rsidR="00000000" w:rsidRPr="00000000">
                    <w:rPr>
                      <w:rtl w:val="0"/>
                    </w:rPr>
                  </w:r>
                </w:p>
                <w:p w:rsidR="00000000" w:rsidDel="00000000" w:rsidP="00000000" w:rsidRDefault="00000000" w:rsidRPr="00000000" w14:paraId="000002DC">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Từ xưa đến nay, Đức luôn được biết đến là một quốc gia có nền tảng khoa học kỹ thuật tiên tiến và vững chắc nhất trên thế giới. Rất nhiều sản phẩm thuộc nhiều lĩnh vực có nguồn gốc từ Đức được đánh giá là sản phẩm có chất lượng số 1 thế giới trong thời gian dài.</w:t>
                  </w:r>
                </w:p>
                <w:p w:rsidR="00000000" w:rsidDel="00000000" w:rsidP="00000000" w:rsidRDefault="00000000" w:rsidRPr="00000000" w14:paraId="000002DD">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Vào năm 2017, theo kết quả khảo sát thị trường của hãng Statista (Đức) thực hiện khảo sát trên hơn 43.000 người tiêu dùng tại 52 quốc gia để tìm ra sản phẩm nước nào được tin tưởng nhất thế giới? Và kết quả được ghi nhận, Đức là quốc gia đứng đầu danh sách khi được 13 quốc gia lựa chọn là đáng tin cậy nhất với nhiều sản phẩm dẫn đầu thế giới như hầm rượu vang hơn 400 tuổi, chiếc lốp xe Horse có tuổi đời gần 150 năm, hàng thời trang thể thao Adidas với tuổi đời gần 100 năm,...</w:t>
                  </w:r>
                </w:p>
                <w:p w:rsidR="00000000" w:rsidDel="00000000" w:rsidP="00000000" w:rsidRDefault="00000000" w:rsidRPr="00000000" w14:paraId="000002DE">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Người Đức luôn trân trọng những lợi ích lâu dài của đất nước cũng như thương hiệu của mình. Cụm từ Made in Germany in trên mỗi sản phẩm cũng là một biểu tượng mạnh cho uy tín và chất lượng trên toàn thế giới.</w:t>
                  </w:r>
                </w:p>
                <w:p w:rsidR="00000000" w:rsidDel="00000000" w:rsidP="00000000" w:rsidRDefault="00000000" w:rsidRPr="00000000" w14:paraId="000002DF">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Dưới đây sẽ là một vài sản phẩm nổi tiếng của Đức được công nhận trên toàn thế giới:</w:t>
                  </w:r>
                </w:p>
                <w:p w:rsidR="00000000" w:rsidDel="00000000" w:rsidP="00000000" w:rsidRDefault="00000000" w:rsidRPr="00000000" w14:paraId="000002E0">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ff8c00"/>
                      <w:sz w:val="26"/>
                      <w:szCs w:val="26"/>
                      <w:rtl w:val="0"/>
                    </w:rPr>
                    <w:t xml:space="preserve">1. Hàng gia dụng Đức</w:t>
                  </w:r>
                  <w:r w:rsidDel="00000000" w:rsidR="00000000" w:rsidRPr="00000000">
                    <w:rPr>
                      <w:rtl w:val="0"/>
                    </w:rPr>
                  </w:r>
                </w:p>
                <w:p w:rsidR="00000000" w:rsidDel="00000000" w:rsidP="00000000" w:rsidRDefault="00000000" w:rsidRPr="00000000" w14:paraId="000002E1">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Là một trong những lĩnh vực thế mạnh, hàng gia dụng Đức được toàn thế giới biết đến với chất lượng sản phẩm tốt, bền bỉ cùng tuổi thọ dài lên đến hàng trăm năm. Một số mặt hàng gia dụng của Đức nổi bật như:</w:t>
                  </w:r>
                  <w:r w:rsidDel="00000000" w:rsidR="00000000" w:rsidRPr="00000000">
                    <w:drawing>
                      <wp:anchor allowOverlap="1" behindDoc="0" distB="0" distT="0" distL="114300" distR="114300" hidden="0" layoutInCell="1" locked="0" relativeHeight="0" simplePos="0">
                        <wp:simplePos x="0" y="0"/>
                        <wp:positionH relativeFrom="column">
                          <wp:posOffset>3200400</wp:posOffset>
                        </wp:positionH>
                        <wp:positionV relativeFrom="paragraph">
                          <wp:posOffset>26669</wp:posOffset>
                        </wp:positionV>
                        <wp:extent cx="2557780" cy="2138045"/>
                        <wp:effectExtent b="0" l="0" r="0" t="0"/>
                        <wp:wrapSquare wrapText="bothSides" distB="0" distT="0" distL="114300" distR="114300"/>
                        <wp:docPr id="1917838622" name="image11.png"/>
                        <a:graphic>
                          <a:graphicData uri="http://schemas.openxmlformats.org/drawingml/2006/picture">
                            <pic:pic>
                              <pic:nvPicPr>
                                <pic:cNvPr id="0" name="image11.png"/>
                                <pic:cNvPicPr preferRelativeResize="0"/>
                              </pic:nvPicPr>
                              <pic:blipFill>
                                <a:blip r:embed="rId65"/>
                                <a:srcRect b="0" l="0" r="0" t="0"/>
                                <a:stretch>
                                  <a:fillRect/>
                                </a:stretch>
                              </pic:blipFill>
                              <pic:spPr>
                                <a:xfrm>
                                  <a:off x="0" y="0"/>
                                  <a:ext cx="2557780" cy="2138045"/>
                                </a:xfrm>
                                <a:prstGeom prst="rect"/>
                                <a:ln/>
                              </pic:spPr>
                            </pic:pic>
                          </a:graphicData>
                        </a:graphic>
                      </wp:anchor>
                    </w:drawing>
                  </w:r>
                </w:p>
                <w:p w:rsidR="00000000" w:rsidDel="00000000" w:rsidP="00000000" w:rsidRDefault="00000000" w:rsidRPr="00000000" w14:paraId="000002E2">
                  <w:pPr>
                    <w:numPr>
                      <w:ilvl w:val="1"/>
                      <w:numId w:val="11"/>
                    </w:numPr>
                    <w:shd w:fill="ffffff" w:val="clear"/>
                    <w:spacing w:after="0" w:line="240" w:lineRule="auto"/>
                    <w:ind w:left="1146" w:hanging="720"/>
                    <w:jc w:val="both"/>
                    <w:rPr>
                      <w:rFonts w:ascii="Times New Roman" w:cs="Times New Roman" w:eastAsia="Times New Roman" w:hAnsi="Times New Roman"/>
                      <w:b w:val="1"/>
                      <w:color w:val="4b0082"/>
                      <w:sz w:val="26"/>
                      <w:szCs w:val="26"/>
                    </w:rPr>
                  </w:pPr>
                  <w:r w:rsidDel="00000000" w:rsidR="00000000" w:rsidRPr="00000000">
                    <w:rPr>
                      <w:rFonts w:ascii="Times New Roman" w:cs="Times New Roman" w:eastAsia="Times New Roman" w:hAnsi="Times New Roman"/>
                      <w:b w:val="1"/>
                      <w:color w:val="4b0082"/>
                      <w:sz w:val="26"/>
                      <w:szCs w:val="26"/>
                      <w:rtl w:val="0"/>
                    </w:rPr>
                    <w:t xml:space="preserve">Dụng cụ nhà bếp của Đức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E3">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Đức là một trong những đất nước sở hữu nhiều thương hiệu dụng cụ nhà bếp uy tín nhất hiện nay. Những dụng cụ nhà bếp với tuổi đời lên đến hàng trăm năm là một sự khẳng định về chất lượng sản phẩm cũng như đạo đức của người Đức.</w:t>
                  </w:r>
                </w:p>
                <w:p w:rsidR="00000000" w:rsidDel="00000000" w:rsidP="00000000" w:rsidRDefault="00000000" w:rsidRPr="00000000" w14:paraId="000002E4">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Một số thương hiệu đồ gia dụng nổi tiếng của Đức như: Fissler, Zwilling, Elo Multilayer,... Được thiết kế theo tiêu chuẩn Châu Âu, các sản phẩm đồ gia dụng của những thương hiệu này luôn có kiểu dáng đơn giản, sang trọng, phù hợp với nhu cầu của người tiêu dùng hiện đại</w:t>
                  </w:r>
                </w:p>
                <w:p w:rsidR="00000000" w:rsidDel="00000000" w:rsidP="00000000" w:rsidRDefault="00000000" w:rsidRPr="00000000" w14:paraId="000002E5">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Bên cạnh các thiết bị nhà bếp, bếp từ thì Đức cũng nổi tiếng với nhiều sản phẩm đồ gia dụng có chất lượng tốt như tủ lạnh, máy hút mùi, bình nước nóng, các thiết bị điện tử như TV, Loa Đức với các thương hiệu như Bosch,...</w:t>
                  </w:r>
                </w:p>
                <w:p w:rsidR="00000000" w:rsidDel="00000000" w:rsidP="00000000" w:rsidRDefault="00000000" w:rsidRPr="00000000" w14:paraId="000002E6">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ff8c00"/>
                      <w:sz w:val="26"/>
                      <w:szCs w:val="26"/>
                      <w:rtl w:val="0"/>
                    </w:rPr>
                    <w:t xml:space="preserve">2. Hàng tiêu dùng Đức</w:t>
                  </w:r>
                  <w:r w:rsidDel="00000000" w:rsidR="00000000" w:rsidRPr="00000000">
                    <w:rPr>
                      <w:rtl w:val="0"/>
                    </w:rPr>
                  </w:r>
                </w:p>
                <w:p w:rsidR="00000000" w:rsidDel="00000000" w:rsidP="00000000" w:rsidRDefault="00000000" w:rsidRPr="00000000" w14:paraId="000002E7">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 Thật là một thiếu sót lớn nếu bỏ qua các mặt hàng tiêu dùng của Đức. Bia và rượu vang Đức là một trong những thức uống ngon và chất lượng nhất được cả thế giới công nhận. Trong đó, bia Đức là một thương hiệu lớn với quy mô toàn cầu còn rượu vang Đức lại nổi tiếng với những dòng rượu xa xỉ có tuổi đời lên đến vài trăm năm.</w:t>
                  </w:r>
                  <w:r w:rsidDel="00000000" w:rsidR="00000000" w:rsidRPr="00000000">
                    <w:drawing>
                      <wp:anchor allowOverlap="1" behindDoc="0" distB="0" distT="0" distL="114300" distR="114300" hidden="0" layoutInCell="1" locked="0" relativeHeight="0" simplePos="0">
                        <wp:simplePos x="0" y="0"/>
                        <wp:positionH relativeFrom="column">
                          <wp:posOffset>3387725</wp:posOffset>
                        </wp:positionH>
                        <wp:positionV relativeFrom="paragraph">
                          <wp:posOffset>0</wp:posOffset>
                        </wp:positionV>
                        <wp:extent cx="2734146" cy="1703731"/>
                        <wp:effectExtent b="0" l="0" r="0" t="0"/>
                        <wp:wrapSquare wrapText="bothSides" distB="0" distT="0" distL="114300" distR="114300"/>
                        <wp:docPr descr="Vang Đức - một trong những mặt hàng tiêu dùng &quot;hot&quot;" id="1917838619" name="image10.jpg"/>
                        <a:graphic>
                          <a:graphicData uri="http://schemas.openxmlformats.org/drawingml/2006/picture">
                            <pic:pic>
                              <pic:nvPicPr>
                                <pic:cNvPr descr="Vang Đức - một trong những mặt hàng tiêu dùng &quot;hot&quot;" id="0" name="image10.jpg"/>
                                <pic:cNvPicPr preferRelativeResize="0"/>
                              </pic:nvPicPr>
                              <pic:blipFill>
                                <a:blip r:embed="rId66"/>
                                <a:srcRect b="0" l="0" r="0" t="0"/>
                                <a:stretch>
                                  <a:fillRect/>
                                </a:stretch>
                              </pic:blipFill>
                              <pic:spPr>
                                <a:xfrm>
                                  <a:off x="0" y="0"/>
                                  <a:ext cx="2734146" cy="1703731"/>
                                </a:xfrm>
                                <a:prstGeom prst="rect"/>
                                <a:ln/>
                              </pic:spPr>
                            </pic:pic>
                          </a:graphicData>
                        </a:graphic>
                      </wp:anchor>
                    </w:drawing>
                  </w:r>
                </w:p>
                <w:p w:rsidR="00000000" w:rsidDel="00000000" w:rsidP="00000000" w:rsidRDefault="00000000" w:rsidRPr="00000000" w14:paraId="000002E8">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Hằng năm, các lễ hội bia ngon được tổ chức tại Đức như một nét đẹp về văn hóa quốc gia.</w:t>
                  </w:r>
                </w:p>
                <w:p w:rsidR="00000000" w:rsidDel="00000000" w:rsidP="00000000" w:rsidRDefault="00000000" w:rsidRPr="00000000" w14:paraId="000002E9">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ff8c00"/>
                      <w:sz w:val="26"/>
                      <w:szCs w:val="26"/>
                      <w:rtl w:val="0"/>
                    </w:rPr>
                    <w:t xml:space="preserve">3. Mỹ phẩm Đức - Mỹ phẩm cao cấp nhất thế giới</w:t>
                  </w:r>
                  <w:r w:rsidDel="00000000" w:rsidR="00000000" w:rsidRPr="00000000">
                    <w:rPr>
                      <w:rtl w:val="0"/>
                    </w:rPr>
                  </w:r>
                </w:p>
                <w:p w:rsidR="00000000" w:rsidDel="00000000" w:rsidP="00000000" w:rsidRDefault="00000000" w:rsidRPr="00000000" w14:paraId="000002EA">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Đức - đất nước sở hữu những dòng mỹ phẩm cao cấp nhất thế giới. Người Đức thường hướng đến sự sang trọng, tinh tế vì thế họ rất quan tâm đến việc làm đẹp bản thân, đây cũng là lý do các thương hiệu mỹ phẩm Made in Germany ra đời với mong muốn mang đến những sản phẩm "chuẩn Đức" đến tay người tiêu dùng.</w:t>
                  </w:r>
                </w:p>
                <w:p w:rsidR="00000000" w:rsidDel="00000000" w:rsidP="00000000" w:rsidRDefault="00000000" w:rsidRPr="00000000" w14:paraId="000002EB">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4b0082"/>
                      <w:sz w:val="26"/>
                      <w:szCs w:val="26"/>
                      <w:rtl w:val="0"/>
                    </w:rPr>
                    <w:t xml:space="preserve">3.1. Nước hoa Đức</w:t>
                  </w:r>
                  <w:r w:rsidDel="00000000" w:rsidR="00000000" w:rsidRPr="00000000">
                    <w:rPr>
                      <w:rtl w:val="0"/>
                    </w:rPr>
                  </w:r>
                </w:p>
                <w:p w:rsidR="00000000" w:rsidDel="00000000" w:rsidP="00000000" w:rsidRDefault="00000000" w:rsidRPr="00000000" w14:paraId="000002EC">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Đi đầu trong lĩnh vực mỹ phẩm của Đức là nước hoa. Nước hoa của Đức thường được sản xuất riêng cho nam và nữ với nhiều mùi hương khác nhau mang đến cho người dùng một cơ thể với mùi hương hấp dẫn, ấn tượng.</w:t>
                  </w:r>
                </w:p>
                <w:p w:rsidR="00000000" w:rsidDel="00000000" w:rsidP="00000000" w:rsidRDefault="00000000" w:rsidRPr="00000000" w14:paraId="000002ED">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Một số thương hiệu nước hoa Đức lớn như: Hugo Boss, Escada, Bogner, Jin Sander.</w:t>
                  </w:r>
                </w:p>
                <w:p w:rsidR="00000000" w:rsidDel="00000000" w:rsidP="00000000" w:rsidRDefault="00000000" w:rsidRPr="00000000" w14:paraId="000002EE">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4b0082"/>
                      <w:sz w:val="26"/>
                      <w:szCs w:val="26"/>
                      <w:rtl w:val="0"/>
                    </w:rPr>
                    <w:t xml:space="preserve">3.2. Son của Đức</w:t>
                  </w:r>
                  <w:r w:rsidDel="00000000" w:rsidR="00000000" w:rsidRPr="00000000">
                    <w:rPr>
                      <w:rtl w:val="0"/>
                    </w:rPr>
                  </w:r>
                </w:p>
                <w:p w:rsidR="00000000" w:rsidDel="00000000" w:rsidP="00000000" w:rsidRDefault="00000000" w:rsidRPr="00000000" w14:paraId="000002EF">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Một trong những đặc điểm của son Đức là thành phần không chứa các hóa chất gây hại mà vẫn mang lại cho đôi môi màu sắc tự nhiên với bảng màu son đa dạng.</w:t>
                  </w:r>
                </w:p>
                <w:p w:rsidR="00000000" w:rsidDel="00000000" w:rsidP="00000000" w:rsidRDefault="00000000" w:rsidRPr="00000000" w14:paraId="000002F0">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Các thương hiệu son nổi tiếng: Artdeco, Sans Soucis, L'Oreal,...</w:t>
                  </w:r>
                </w:p>
                <w:p w:rsidR="00000000" w:rsidDel="00000000" w:rsidP="00000000" w:rsidRDefault="00000000" w:rsidRPr="00000000" w14:paraId="000002F1">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4b0082"/>
                      <w:sz w:val="26"/>
                      <w:szCs w:val="26"/>
                      <w:rtl w:val="0"/>
                    </w:rPr>
                    <w:t xml:space="preserve">3.3. Các thương hiệu mỹ phẩm Đức</w:t>
                  </w:r>
                  <w:r w:rsidDel="00000000" w:rsidR="00000000" w:rsidRPr="00000000">
                    <w:rPr>
                      <w:rtl w:val="0"/>
                    </w:rPr>
                  </w:r>
                </w:p>
                <w:p w:rsidR="00000000" w:rsidDel="00000000" w:rsidP="00000000" w:rsidRDefault="00000000" w:rsidRPr="00000000" w14:paraId="000002F2">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Bên cạnh các sản phẩm như nước hoa, son môi, Đức cũng sở hữu nhiều thương hiệu mỹ phẩm dưỡng da nổi bật khác như:</w:t>
                  </w:r>
                </w:p>
                <w:p w:rsidR="00000000" w:rsidDel="00000000" w:rsidP="00000000" w:rsidRDefault="00000000" w:rsidRPr="00000000" w14:paraId="000002F3">
                  <w:pPr>
                    <w:numPr>
                      <w:ilvl w:val="0"/>
                      <w:numId w:val="6"/>
                    </w:numPr>
                    <w:shd w:fill="ffffff" w:val="clear"/>
                    <w:spacing w:after="0" w:line="240" w:lineRule="auto"/>
                    <w:ind w:left="1020" w:firstLine="425.9999999999999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333333"/>
                      <w:sz w:val="26"/>
                      <w:szCs w:val="26"/>
                      <w:rtl w:val="0"/>
                    </w:rPr>
                    <w:t xml:space="preserve">Weleda:</w:t>
                  </w:r>
                  <w:r w:rsidDel="00000000" w:rsidR="00000000" w:rsidRPr="00000000">
                    <w:rPr>
                      <w:rFonts w:ascii="Times New Roman" w:cs="Times New Roman" w:eastAsia="Times New Roman" w:hAnsi="Times New Roman"/>
                      <w:color w:val="333333"/>
                      <w:sz w:val="26"/>
                      <w:szCs w:val="26"/>
                      <w:rtl w:val="0"/>
                    </w:rPr>
                    <w:t xml:space="preserve"> Là thương hiệu mỹ phẩm hợp tác giữa Thụy Sĩ và Đức, các sản phẩm của Weleda có nguồn gốc tự nhiên và không được thử nghiệm trên động vật. Mỹ phẩm của Weleda chủ yếu là đồ dùng nhà tắm, đồ dưỡng da và dưỡng tóc.</w:t>
                  </w:r>
                </w:p>
                <w:p w:rsidR="00000000" w:rsidDel="00000000" w:rsidP="00000000" w:rsidRDefault="00000000" w:rsidRPr="00000000" w14:paraId="000002F4">
                  <w:pPr>
                    <w:numPr>
                      <w:ilvl w:val="0"/>
                      <w:numId w:val="6"/>
                    </w:numPr>
                    <w:shd w:fill="ffffff" w:val="clear"/>
                    <w:spacing w:after="0" w:line="240" w:lineRule="auto"/>
                    <w:ind w:left="1020" w:firstLine="425.9999999999999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333333"/>
                      <w:sz w:val="26"/>
                      <w:szCs w:val="26"/>
                      <w:rtl w:val="0"/>
                    </w:rPr>
                    <w:t xml:space="preserve">Dr.Hauschka: </w:t>
                  </w:r>
                  <w:r w:rsidDel="00000000" w:rsidR="00000000" w:rsidRPr="00000000">
                    <w:rPr>
                      <w:rFonts w:ascii="Times New Roman" w:cs="Times New Roman" w:eastAsia="Times New Roman" w:hAnsi="Times New Roman"/>
                      <w:color w:val="333333"/>
                      <w:sz w:val="26"/>
                      <w:szCs w:val="26"/>
                      <w:rtl w:val="0"/>
                    </w:rPr>
                    <w:t xml:space="preserve">Nếu bạn đã biết đến các thương hiệu mỹ phẩm đình đám Clinique hay Estee Lauder thì Dr.Hauschka chính là phiên bản thiên nhiên của các thương hiệu trên, Dr.Hauschka cũng là thương hiệu được nhiều diễn viên và người nổi tiếng ưa thích. Hầu hết các sản phẩm của Dr.Hauschka là mỹ phẩm dưỡng da và các sản phẩm sữa tắm cao cấp.</w:t>
                  </w:r>
                </w:p>
                <w:p w:rsidR="00000000" w:rsidDel="00000000" w:rsidP="00000000" w:rsidRDefault="00000000" w:rsidRPr="00000000" w14:paraId="000002F5">
                  <w:pPr>
                    <w:numPr>
                      <w:ilvl w:val="0"/>
                      <w:numId w:val="6"/>
                    </w:numPr>
                    <w:shd w:fill="ffffff" w:val="clear"/>
                    <w:spacing w:after="0" w:line="240" w:lineRule="auto"/>
                    <w:ind w:left="1020" w:firstLine="425.9999999999999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333333"/>
                      <w:sz w:val="26"/>
                      <w:szCs w:val="26"/>
                      <w:rtl w:val="0"/>
                    </w:rPr>
                    <w:t xml:space="preserve">Lavera:</w:t>
                  </w:r>
                  <w:r w:rsidDel="00000000" w:rsidR="00000000" w:rsidRPr="00000000">
                    <w:rPr>
                      <w:rFonts w:ascii="Times New Roman" w:cs="Times New Roman" w:eastAsia="Times New Roman" w:hAnsi="Times New Roman"/>
                      <w:color w:val="333333"/>
                      <w:sz w:val="26"/>
                      <w:szCs w:val="26"/>
                      <w:rtl w:val="0"/>
                    </w:rPr>
                    <w:t xml:space="preserve"> Lại là một thương hiệu mỹ phẩm có nguồn gốc thiên nhiên nhưng Lavera có giá thành thấp hơn so với Weleda, thích hợp với các khách hàng bình dân. Lavera có đầy đủ các sản phẩm dưỡng da, dưỡng thể và các sản phẩm nhà tắm.</w:t>
                  </w:r>
                </w:p>
                <w:p w:rsidR="00000000" w:rsidDel="00000000" w:rsidP="00000000" w:rsidRDefault="00000000" w:rsidRPr="00000000" w14:paraId="000002F6">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ff8c00"/>
                      <w:sz w:val="26"/>
                      <w:szCs w:val="26"/>
                      <w:rtl w:val="0"/>
                    </w:rPr>
                    <w:t xml:space="preserve">4. Xe Đức</w:t>
                  </w:r>
                  <w:r w:rsidDel="00000000" w:rsidR="00000000" w:rsidRPr="00000000">
                    <w:rPr>
                      <w:rtl w:val="0"/>
                    </w:rPr>
                  </w:r>
                </w:p>
                <w:p w:rsidR="00000000" w:rsidDel="00000000" w:rsidP="00000000" w:rsidRDefault="00000000" w:rsidRPr="00000000" w14:paraId="000002F7">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 Thật là một thiếu sót lớn nếu bỏ qua các dòng xe khi Đức sở hữu đến 5 hãng xe sang nổi tiếng được nhiều người biết đến:</w:t>
                  </w:r>
                </w:p>
                <w:p w:rsidR="00000000" w:rsidDel="00000000" w:rsidP="00000000" w:rsidRDefault="00000000" w:rsidRPr="00000000" w14:paraId="000002F8">
                  <w:pPr>
                    <w:numPr>
                      <w:ilvl w:val="0"/>
                      <w:numId w:val="8"/>
                    </w:numPr>
                    <w:shd w:fill="ffffff" w:val="clear"/>
                    <w:spacing w:after="0" w:line="240" w:lineRule="auto"/>
                    <w:ind w:left="0" w:firstLine="28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Mercedes-Benz: Là thương hiệu xe nổi tiếng nhất tại Đức, Mercedes-Benz đứng đầu thế giới về tổng doanh số bán xe với khoảng 2,3 triệu chiếc trong năm 2017</w:t>
                  </w:r>
                </w:p>
                <w:p w:rsidR="00000000" w:rsidDel="00000000" w:rsidP="00000000" w:rsidRDefault="00000000" w:rsidRPr="00000000" w14:paraId="000002F9">
                  <w:pPr>
                    <w:numPr>
                      <w:ilvl w:val="0"/>
                      <w:numId w:val="8"/>
                    </w:numPr>
                    <w:shd w:fill="ffffff" w:val="clear"/>
                    <w:spacing w:after="0" w:line="240" w:lineRule="auto"/>
                    <w:ind w:left="0" w:firstLine="28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Audi: Là một công ty con của tập đoàn ô tô lớn nhất thế giới Volkswagen AG, Audi nổi tiếng với những dòng xe cao cấp với các thiết kế đẹp, tinh tế.</w:t>
                  </w:r>
                </w:p>
                <w:p w:rsidR="00000000" w:rsidDel="00000000" w:rsidP="00000000" w:rsidRDefault="00000000" w:rsidRPr="00000000" w14:paraId="000002FA">
                  <w:pPr>
                    <w:numPr>
                      <w:ilvl w:val="0"/>
                      <w:numId w:val="8"/>
                    </w:numPr>
                    <w:shd w:fill="ffffff" w:val="clear"/>
                    <w:spacing w:after="0" w:line="240" w:lineRule="auto"/>
                    <w:ind w:left="0" w:firstLine="28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Volkswagen: Là tập đoàn ô tô lớn nhất thế giới với tuổi đời lâu năm với nhiều thương hiệu lớn trực thuộc như Audi, Bentley, Skoda, Lamborghini, Bugatti, SEAT, Porsche và Volkswagen.</w:t>
                  </w:r>
                </w:p>
                <w:p w:rsidR="00000000" w:rsidDel="00000000" w:rsidP="00000000" w:rsidRDefault="00000000" w:rsidRPr="00000000" w14:paraId="000002FB">
                  <w:pPr>
                    <w:numPr>
                      <w:ilvl w:val="0"/>
                      <w:numId w:val="8"/>
                    </w:numPr>
                    <w:shd w:fill="ffffff" w:val="clear"/>
                    <w:spacing w:after="0" w:line="240" w:lineRule="auto"/>
                    <w:ind w:left="0" w:firstLine="28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BMW: Là công ty sản xuất xe hơi và xe máy quan trọng của Đức. Tuy vẫn xếp sau Mercedes-Benz nhưng BMW cũng là một thương hiệu ô tô lớn luôn cạnh tranh gắt gao với người đồng hương.</w:t>
                  </w:r>
                </w:p>
                <w:p w:rsidR="00000000" w:rsidDel="00000000" w:rsidP="00000000" w:rsidRDefault="00000000" w:rsidRPr="00000000" w14:paraId="000002FC">
                  <w:pPr>
                    <w:numPr>
                      <w:ilvl w:val="0"/>
                      <w:numId w:val="8"/>
                    </w:numPr>
                    <w:shd w:fill="ffffff" w:val="clear"/>
                    <w:spacing w:after="0" w:line="240" w:lineRule="auto"/>
                    <w:ind w:left="0" w:firstLine="28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Porsche: là một người anh em của Volkswagen và Audi nhưng Porsche lại tập trung nhiều vào những chiếc xe thể thao trẻ trung, năng động.</w:t>
                  </w:r>
                </w:p>
                <w:p w:rsidR="00000000" w:rsidDel="00000000" w:rsidP="00000000" w:rsidRDefault="00000000" w:rsidRPr="00000000" w14:paraId="000002FD">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ff8c00"/>
                      <w:sz w:val="26"/>
                      <w:szCs w:val="26"/>
                      <w:rtl w:val="0"/>
                    </w:rPr>
                    <w:t xml:space="preserve">5. Thời trang Đức</w:t>
                  </w:r>
                  <w:r w:rsidDel="00000000" w:rsidR="00000000" w:rsidRPr="00000000">
                    <w:rPr>
                      <w:rtl w:val="0"/>
                    </w:rPr>
                  </w:r>
                </w:p>
                <w:p w:rsidR="00000000" w:rsidDel="00000000" w:rsidP="00000000" w:rsidRDefault="00000000" w:rsidRPr="00000000" w14:paraId="000002FE">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 </w:t>
                  </w:r>
                </w:p>
                <w:p w:rsidR="00000000" w:rsidDel="00000000" w:rsidP="00000000" w:rsidRDefault="00000000" w:rsidRPr="00000000" w14:paraId="000002FF">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Không chỉ nổi tiếng về sản xuất xe hơi, đồ gia dụng hay tiêu dùng, Đức còn sở hữu nhiều thương hiệu thời trang hàng đầu thế giới như Adidas, Puma,... Đặc điểm của thời trang Đức là phong cách tối giản và thực dụng.</w:t>
                  </w:r>
                  <w:r w:rsidDel="00000000" w:rsidR="00000000" w:rsidRPr="00000000">
                    <w:drawing>
                      <wp:anchor allowOverlap="1" behindDoc="0" distB="0" distT="0" distL="114300" distR="114300" hidden="0" layoutInCell="1" locked="0" relativeHeight="0" simplePos="0">
                        <wp:simplePos x="0" y="0"/>
                        <wp:positionH relativeFrom="column">
                          <wp:posOffset>3703955</wp:posOffset>
                        </wp:positionH>
                        <wp:positionV relativeFrom="paragraph">
                          <wp:posOffset>156845</wp:posOffset>
                        </wp:positionV>
                        <wp:extent cx="2150110" cy="1344295"/>
                        <wp:effectExtent b="0" l="0" r="0" t="0"/>
                        <wp:wrapSquare wrapText="bothSides" distB="0" distT="0" distL="114300" distR="114300"/>
                        <wp:docPr descr="Đức nổi tiếng với nhiều thương hiệu thời trang lớn như Adidas, Puma,..." id="1917838617" name="image2.jpg"/>
                        <a:graphic>
                          <a:graphicData uri="http://schemas.openxmlformats.org/drawingml/2006/picture">
                            <pic:pic>
                              <pic:nvPicPr>
                                <pic:cNvPr descr="Đức nổi tiếng với nhiều thương hiệu thời trang lớn như Adidas, Puma,..." id="0" name="image2.jpg"/>
                                <pic:cNvPicPr preferRelativeResize="0"/>
                              </pic:nvPicPr>
                              <pic:blipFill>
                                <a:blip r:embed="rId67"/>
                                <a:srcRect b="0" l="0" r="0" t="0"/>
                                <a:stretch>
                                  <a:fillRect/>
                                </a:stretch>
                              </pic:blipFill>
                              <pic:spPr>
                                <a:xfrm>
                                  <a:off x="0" y="0"/>
                                  <a:ext cx="2150110" cy="1344295"/>
                                </a:xfrm>
                                <a:prstGeom prst="rect"/>
                                <a:ln/>
                              </pic:spPr>
                            </pic:pic>
                          </a:graphicData>
                        </a:graphic>
                      </wp:anchor>
                    </w:drawing>
                  </w:r>
                </w:p>
                <w:p w:rsidR="00000000" w:rsidDel="00000000" w:rsidP="00000000" w:rsidRDefault="00000000" w:rsidRPr="00000000" w14:paraId="00000300">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Các thương hiệu thời trang Đức cũng khá đa dạng từ các hãng kính mắt của Đức đến giày, đồng hồ, quần áo,...</w:t>
                  </w:r>
                </w:p>
                <w:p w:rsidR="00000000" w:rsidDel="00000000" w:rsidP="00000000" w:rsidRDefault="00000000" w:rsidRPr="00000000" w14:paraId="00000301">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Trong đó có một số các sản phẩm nổi tiếng như:</w:t>
                  </w:r>
                </w:p>
                <w:p w:rsidR="00000000" w:rsidDel="00000000" w:rsidP="00000000" w:rsidRDefault="00000000" w:rsidRPr="00000000" w14:paraId="00000302">
                  <w:pPr>
                    <w:numPr>
                      <w:ilvl w:val="0"/>
                      <w:numId w:val="9"/>
                    </w:numPr>
                    <w:shd w:fill="ffffff" w:val="clear"/>
                    <w:spacing w:after="0" w:line="240" w:lineRule="auto"/>
                    <w:ind w:left="142" w:firstLine="0"/>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Kính mắt Đức - Hugo Boss: Hugo Boss là thương hiệu kinh doanh thời trang nổi tiếng thế giới thuộc tập đoàn Safilo, được thành lập tại Đức năm 1924 bởi Hugo Boss</w:t>
                  </w:r>
                </w:p>
                <w:p w:rsidR="00000000" w:rsidDel="00000000" w:rsidP="00000000" w:rsidRDefault="00000000" w:rsidRPr="00000000" w14:paraId="00000303">
                  <w:pPr>
                    <w:numPr>
                      <w:ilvl w:val="0"/>
                      <w:numId w:val="9"/>
                    </w:numPr>
                    <w:shd w:fill="ffffff" w:val="clear"/>
                    <w:spacing w:after="0" w:line="240" w:lineRule="auto"/>
                    <w:ind w:left="142" w:firstLine="0"/>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Giày đức: Đức uy tín về việc tạo ra những đôi giày cực kỳ thoải mái với chất lượng cao. Một số thương hiệu nổi tiếng như: Adidas, Melvin &amp; Hamilton, Beastin, Rovers, Zeha,...</w:t>
                  </w:r>
                </w:p>
                <w:p w:rsidR="00000000" w:rsidDel="00000000" w:rsidP="00000000" w:rsidRDefault="00000000" w:rsidRPr="00000000" w14:paraId="00000304">
                  <w:pPr>
                    <w:numPr>
                      <w:ilvl w:val="0"/>
                      <w:numId w:val="9"/>
                    </w:numPr>
                    <w:shd w:fill="ffffff" w:val="clear"/>
                    <w:spacing w:after="0" w:line="240" w:lineRule="auto"/>
                    <w:ind w:left="142" w:firstLine="0"/>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Đồng hồ Đức: Đồng hồ Đức luôn đứng đầu thế giới về chất lượng và độ bền với nhiều thương hiệu lâu đời nổi tiếng như: A.LANGE &amp; SÖHNE, ARCHIMEDE WATCHES, CHRONOSWISS,...</w:t>
                  </w:r>
                </w:p>
                <w:p w:rsidR="00000000" w:rsidDel="00000000" w:rsidP="00000000" w:rsidRDefault="00000000" w:rsidRPr="00000000" w14:paraId="00000305">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b w:val="1"/>
                      <w:color w:val="ff8c00"/>
                      <w:sz w:val="26"/>
                      <w:szCs w:val="26"/>
                      <w:rtl w:val="0"/>
                    </w:rPr>
                    <w:t xml:space="preserve">6. Những dòng sản phẩm cho mẹ và bé</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4184650</wp:posOffset>
                        </wp:positionH>
                        <wp:positionV relativeFrom="paragraph">
                          <wp:posOffset>190500</wp:posOffset>
                        </wp:positionV>
                        <wp:extent cx="1551940" cy="1596390"/>
                        <wp:effectExtent b="0" l="0" r="0" t="0"/>
                        <wp:wrapSquare wrapText="bothSides" distB="0" distT="0" distL="114300" distR="114300"/>
                        <wp:docPr descr="Các dòng sản phẩm cho mẹ và bé của Đức cũng được nhiều người ưa chuộng, săn đón" id="1917838616" name="image3.jpg"/>
                        <a:graphic>
                          <a:graphicData uri="http://schemas.openxmlformats.org/drawingml/2006/picture">
                            <pic:pic>
                              <pic:nvPicPr>
                                <pic:cNvPr descr="Các dòng sản phẩm cho mẹ và bé của Đức cũng được nhiều người ưa chuộng, săn đón" id="0" name="image3.jpg"/>
                                <pic:cNvPicPr preferRelativeResize="0"/>
                              </pic:nvPicPr>
                              <pic:blipFill>
                                <a:blip r:embed="rId68"/>
                                <a:srcRect b="0" l="19570" r="20882" t="0"/>
                                <a:stretch>
                                  <a:fillRect/>
                                </a:stretch>
                              </pic:blipFill>
                              <pic:spPr>
                                <a:xfrm>
                                  <a:off x="0" y="0"/>
                                  <a:ext cx="1551940" cy="1596390"/>
                                </a:xfrm>
                                <a:prstGeom prst="rect"/>
                                <a:ln/>
                              </pic:spPr>
                            </pic:pic>
                          </a:graphicData>
                        </a:graphic>
                      </wp:anchor>
                    </w:drawing>
                  </w:r>
                </w:p>
                <w:p w:rsidR="00000000" w:rsidDel="00000000" w:rsidP="00000000" w:rsidRDefault="00000000" w:rsidRPr="00000000" w14:paraId="00000306">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 Không phải ngẫu nhiên mà các sản phẩm mẹ và bé của Đức ở thị trường quốc tế nói chung và Việt Nam nói riêng gần như không có đối thủ cạnh tranh. Để được phép kinh doanh và bán ở thị trường Đức, các sản phẩm phải đáp ứng được mọi tiêu chuẩn khắt khe của Đức như: Không có hương nhân tạo, phẩm màu, chất bảo quản.</w:t>
                  </w:r>
                </w:p>
                <w:p w:rsidR="00000000" w:rsidDel="00000000" w:rsidP="00000000" w:rsidRDefault="00000000" w:rsidRPr="00000000" w14:paraId="00000307">
                  <w:pPr>
                    <w:numPr>
                      <w:ilvl w:val="0"/>
                      <w:numId w:val="10"/>
                    </w:numPr>
                    <w:shd w:fill="ffffff" w:val="clear"/>
                    <w:spacing w:after="0" w:line="240" w:lineRule="auto"/>
                    <w:ind w:left="347" w:firstLine="36.00000000000001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Một số sản phẩm cho mẹ và bé tốt như: Tinh dầu tràm, kem dưỡng da trẻ em, sữa tắm gội,...</w:t>
                  </w:r>
                </w:p>
                <w:p w:rsidR="00000000" w:rsidDel="00000000" w:rsidP="00000000" w:rsidRDefault="00000000" w:rsidRPr="00000000" w14:paraId="00000308">
                  <w:pPr>
                    <w:numPr>
                      <w:ilvl w:val="0"/>
                      <w:numId w:val="10"/>
                    </w:numPr>
                    <w:shd w:fill="ffffff" w:val="clear"/>
                    <w:spacing w:after="0" w:line="240" w:lineRule="auto"/>
                    <w:ind w:left="347" w:firstLine="36.000000000000014"/>
                    <w:jc w:val="both"/>
                    <w:rPr>
                      <w:rFonts w:ascii="Times New Roman" w:cs="Times New Roman" w:eastAsia="Times New Roman" w:hAnsi="Times New Roman"/>
                      <w:color w:val="333333"/>
                      <w:sz w:val="26"/>
                      <w:szCs w:val="26"/>
                    </w:rPr>
                  </w:pPr>
                  <w:r w:rsidDel="00000000" w:rsidR="00000000" w:rsidRPr="00000000">
                    <w:rPr>
                      <w:rFonts w:ascii="Times New Roman" w:cs="Times New Roman" w:eastAsia="Times New Roman" w:hAnsi="Times New Roman"/>
                      <w:color w:val="333333"/>
                      <w:sz w:val="26"/>
                      <w:szCs w:val="26"/>
                      <w:rtl w:val="0"/>
                    </w:rPr>
                    <w:t xml:space="preserve">Các thương hiệu sản phẩm mẹ bé tốt: Aptamil, Hipp,...</w:t>
                  </w:r>
                </w:p>
                <w:p w:rsidR="00000000" w:rsidDel="00000000" w:rsidP="00000000" w:rsidRDefault="00000000" w:rsidRPr="00000000" w14:paraId="00000309">
                  <w:pPr>
                    <w:shd w:fill="ffffff" w:val="clear"/>
                    <w:spacing w:after="0" w:line="240" w:lineRule="auto"/>
                    <w:ind w:firstLine="426"/>
                    <w:jc w:val="both"/>
                    <w:rPr>
                      <w:rFonts w:ascii="Times New Roman" w:cs="Times New Roman" w:eastAsia="Times New Roman" w:hAnsi="Times New Roman"/>
                      <w:color w:val="333333"/>
                      <w:sz w:val="26"/>
                      <w:szCs w:val="26"/>
                    </w:rPr>
                  </w:pPr>
                  <w:r w:rsidDel="00000000" w:rsidR="00000000" w:rsidRPr="00000000">
                    <w:rPr>
                      <w:rtl w:val="0"/>
                    </w:rPr>
                  </w:r>
                </w:p>
              </w:tc>
            </w:tr>
          </w:tbl>
          <w:p w:rsidR="00000000" w:rsidDel="00000000" w:rsidP="00000000" w:rsidRDefault="00000000" w:rsidRPr="00000000" w14:paraId="0000030A">
            <w:pPr>
              <w:spacing w:line="276" w:lineRule="auto"/>
              <w:rPr>
                <w:b w:val="1"/>
                <w:color w:val="ff0000"/>
                <w:sz w:val="26"/>
                <w:szCs w:val="26"/>
              </w:rPr>
            </w:pPr>
            <w:r w:rsidDel="00000000" w:rsidR="00000000" w:rsidRPr="00000000">
              <w:rPr>
                <w:rtl w:val="0"/>
              </w:rPr>
            </w:r>
          </w:p>
        </w:tc>
      </w:tr>
    </w:tbl>
    <w:p w:rsidR="00000000" w:rsidDel="00000000" w:rsidP="00000000" w:rsidRDefault="00000000" w:rsidRPr="00000000" w14:paraId="0000030B">
      <w:pPr>
        <w:spacing w:after="0" w:line="276" w:lineRule="auto"/>
        <w:rPr>
          <w:rFonts w:ascii="Times New Roman" w:cs="Times New Roman" w:eastAsia="Times New Roman" w:hAnsi="Times New Roman"/>
          <w:b w:val="1"/>
          <w:color w:val="0070c0"/>
          <w:sz w:val="26"/>
          <w:szCs w:val="26"/>
        </w:rPr>
      </w:pPr>
      <w:r w:rsidDel="00000000" w:rsidR="00000000" w:rsidRPr="00000000">
        <w:rPr>
          <w:rtl w:val="0"/>
        </w:rPr>
      </w:r>
    </w:p>
    <w:p w:rsidR="00000000" w:rsidDel="00000000" w:rsidP="00000000" w:rsidRDefault="00000000" w:rsidRPr="00000000" w14:paraId="000003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56" w:right="0" w:hanging="456"/>
        <w:jc w:val="left"/>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Phiếu đánh giá báo cáo</w:t>
      </w:r>
    </w:p>
    <w:tbl>
      <w:tblPr>
        <w:tblStyle w:val="Table15"/>
        <w:tblW w:w="9486.0" w:type="dxa"/>
        <w:jc w:val="left"/>
        <w:tblBorders>
          <w:top w:color="8eaadb" w:space="0" w:sz="4" w:val="single"/>
          <w:left w:color="8eaadb" w:space="0" w:sz="4" w:val="single"/>
          <w:bottom w:color="8eaadb" w:space="0" w:sz="4" w:val="single"/>
          <w:right w:color="8eaadb" w:space="0" w:sz="4" w:val="single"/>
          <w:insideH w:color="8eaadb" w:space="0" w:sz="4" w:val="single"/>
          <w:insideV w:color="f7cbac" w:space="0" w:sz="4" w:val="single"/>
        </w:tblBorders>
        <w:tblLayout w:type="fixed"/>
        <w:tblLook w:val="0400"/>
      </w:tblPr>
      <w:tblGrid>
        <w:gridCol w:w="9486"/>
        <w:tblGridChange w:id="0">
          <w:tblGrid>
            <w:gridCol w:w="9486"/>
          </w:tblGrid>
        </w:tblGridChange>
      </w:tblGrid>
      <w:tr>
        <w:trPr>
          <w:cantSplit w:val="0"/>
          <w:tblHeader w:val="0"/>
        </w:trPr>
        <w:tc>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6"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ĐÁNH GIÁ</w:t>
            </w:r>
          </w:p>
          <w:p w:rsidR="00000000" w:rsidDel="00000000" w:rsidP="00000000" w:rsidRDefault="00000000" w:rsidRPr="00000000" w14:paraId="0000030E">
            <w:pP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0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Nhóm được đánh giá:……………..  Số lượng thành viên: ……</w:t>
            </w:r>
          </w:p>
          <w:p w:rsidR="00000000" w:rsidDel="00000000" w:rsidP="00000000" w:rsidRDefault="00000000" w:rsidRPr="00000000" w14:paraId="0000031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Thang điểm: 10 = xuất sắc; 9 = tốt; 8 = khá; 7 = TB; 6 = yếu; 5 = kém</w:t>
            </w:r>
          </w:p>
          <w:p w:rsidR="00000000" w:rsidDel="00000000" w:rsidP="00000000" w:rsidRDefault="00000000" w:rsidRPr="00000000" w14:paraId="0000031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(khoanh điểm cho từng mục)</w:t>
            </w:r>
          </w:p>
          <w:tbl>
            <w:tblPr>
              <w:tblStyle w:val="Table16"/>
              <w:tblW w:w="92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5"/>
              <w:gridCol w:w="780"/>
              <w:gridCol w:w="3095"/>
              <w:gridCol w:w="640"/>
              <w:gridCol w:w="640"/>
              <w:gridCol w:w="640"/>
              <w:gridCol w:w="640"/>
              <w:gridCol w:w="640"/>
              <w:gridCol w:w="780"/>
              <w:tblGridChange w:id="0">
                <w:tblGrid>
                  <w:gridCol w:w="1405"/>
                  <w:gridCol w:w="780"/>
                  <w:gridCol w:w="3095"/>
                  <w:gridCol w:w="640"/>
                  <w:gridCol w:w="640"/>
                  <w:gridCol w:w="640"/>
                  <w:gridCol w:w="640"/>
                  <w:gridCol w:w="640"/>
                  <w:gridCol w:w="780"/>
                </w:tblGrid>
              </w:tblGridChange>
            </w:tblGrid>
            <w:tr>
              <w:trPr>
                <w:cantSplit w:val="0"/>
                <w:tblHeader w:val="0"/>
              </w:trPr>
              <w:tc>
                <w:tcPr>
                  <w:vMerge w:val="restart"/>
                  <w:vAlign w:val="center"/>
                </w:tcPr>
                <w:p w:rsidR="00000000" w:rsidDel="00000000" w:rsidP="00000000" w:rsidRDefault="00000000" w:rsidRPr="00000000" w14:paraId="0000031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gridSpan w:val="2"/>
                  <w:vMerge w:val="restart"/>
                  <w:vAlign w:val="center"/>
                </w:tcPr>
                <w:p w:rsidR="00000000" w:rsidDel="00000000" w:rsidP="00000000" w:rsidRDefault="00000000" w:rsidRPr="00000000" w14:paraId="0000031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Yêu cầu</w:t>
                  </w:r>
                </w:p>
              </w:tc>
              <w:tc>
                <w:tcPr>
                  <w:gridSpan w:val="6"/>
                  <w:vAlign w:val="center"/>
                </w:tcPr>
                <w:p w:rsidR="00000000" w:rsidDel="00000000" w:rsidP="00000000" w:rsidRDefault="00000000" w:rsidRPr="00000000" w14:paraId="0000031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w:t>
                  </w:r>
                </w:p>
              </w:tc>
            </w:tr>
            <w:tr>
              <w:trPr>
                <w:cantSplit w:val="0"/>
                <w:tblHeader w:val="0"/>
              </w:trPr>
              <w:tc>
                <w:tcPr>
                  <w:vMerge w:val="continue"/>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gridSpan w:val="2"/>
                  <w:vMerge w:val="continue"/>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31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1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2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2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2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2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restart"/>
                  <w:vAlign w:val="center"/>
                </w:tcPr>
                <w:p w:rsidR="00000000" w:rsidDel="00000000" w:rsidP="00000000" w:rsidRDefault="00000000" w:rsidRPr="00000000" w14:paraId="0000032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bài báo cáo</w:t>
                  </w:r>
                </w:p>
              </w:tc>
              <w:tc>
                <w:tcPr>
                  <w:vAlign w:val="center"/>
                </w:tcPr>
                <w:p w:rsidR="00000000" w:rsidDel="00000000" w:rsidP="00000000" w:rsidRDefault="00000000" w:rsidRPr="00000000" w14:paraId="0000032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vAlign w:val="center"/>
                </w:tcPr>
                <w:p w:rsidR="00000000" w:rsidDel="00000000" w:rsidP="00000000" w:rsidRDefault="00000000" w:rsidRPr="00000000" w14:paraId="000003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chính rõ ràng, khoa học.</w:t>
                  </w:r>
                </w:p>
              </w:tc>
              <w:tc>
                <w:tcPr>
                  <w:vAlign w:val="center"/>
                </w:tcPr>
                <w:p w:rsidR="00000000" w:rsidDel="00000000" w:rsidP="00000000" w:rsidRDefault="00000000" w:rsidRPr="00000000" w14:paraId="0000032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2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2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2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2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2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continue"/>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2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vAlign w:val="center"/>
                </w:tcPr>
                <w:p w:rsidR="00000000" w:rsidDel="00000000" w:rsidP="00000000" w:rsidRDefault="00000000" w:rsidRPr="00000000" w14:paraId="0000032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nội dung trình bày theo trình tự yêu cầu đưa ra</w:t>
                  </w:r>
                </w:p>
              </w:tc>
              <w:tc>
                <w:tcPr>
                  <w:vAlign w:val="center"/>
                </w:tcPr>
                <w:p w:rsidR="00000000" w:rsidDel="00000000" w:rsidP="00000000" w:rsidRDefault="00000000" w:rsidRPr="00000000" w14:paraId="0000033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3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3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3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3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3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continue"/>
                  <w:vAlign w:val="cente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vAlign w:val="center"/>
                </w:tcPr>
                <w:p w:rsidR="00000000" w:rsidDel="00000000" w:rsidP="00000000" w:rsidRDefault="00000000" w:rsidRPr="00000000" w14:paraId="0000033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Sử dụng các dẫn chứng phù hợp</w:t>
                  </w:r>
                </w:p>
              </w:tc>
              <w:tc>
                <w:tcPr>
                  <w:vAlign w:val="center"/>
                </w:tcPr>
                <w:p w:rsidR="00000000" w:rsidDel="00000000" w:rsidP="00000000" w:rsidRDefault="00000000" w:rsidRPr="00000000" w14:paraId="0000033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3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3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3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3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3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continue"/>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4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vAlign w:val="center"/>
                </w:tcPr>
                <w:p w:rsidR="00000000" w:rsidDel="00000000" w:rsidP="00000000" w:rsidRDefault="00000000" w:rsidRPr="00000000" w14:paraId="0000034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báo cáo có cấu trúc logic.</w:t>
                  </w:r>
                </w:p>
              </w:tc>
              <w:tc>
                <w:tcPr>
                  <w:vAlign w:val="center"/>
                </w:tcPr>
                <w:p w:rsidR="00000000" w:rsidDel="00000000" w:rsidP="00000000" w:rsidRDefault="00000000" w:rsidRPr="00000000" w14:paraId="0000034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4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4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4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4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4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restart"/>
                  <w:vAlign w:val="center"/>
                </w:tcPr>
                <w:p w:rsidR="00000000" w:rsidDel="00000000" w:rsidP="00000000" w:rsidRDefault="00000000" w:rsidRPr="00000000" w14:paraId="00000348">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Báo cáo viên</w:t>
                  </w:r>
                </w:p>
              </w:tc>
              <w:tc>
                <w:tcPr>
                  <w:vAlign w:val="center"/>
                </w:tcPr>
                <w:p w:rsidR="00000000" w:rsidDel="00000000" w:rsidP="00000000" w:rsidRDefault="00000000" w:rsidRPr="00000000" w14:paraId="000003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4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Giọng nói rõ ràng, dễ nghe</w:t>
                  </w:r>
                </w:p>
              </w:tc>
              <w:tc>
                <w:tcPr>
                  <w:vAlign w:val="center"/>
                </w:tcPr>
                <w:p w:rsidR="00000000" w:rsidDel="00000000" w:rsidP="00000000" w:rsidRDefault="00000000" w:rsidRPr="00000000" w14:paraId="0000034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4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4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4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4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5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continue"/>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5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Tốc độ trình bày vừa phải, hợp lí</w:t>
                  </w:r>
                </w:p>
              </w:tc>
              <w:tc>
                <w:tcPr>
                  <w:vAlign w:val="center"/>
                </w:tcPr>
                <w:p w:rsidR="00000000" w:rsidDel="00000000" w:rsidP="00000000" w:rsidRDefault="00000000" w:rsidRPr="00000000" w14:paraId="0000035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5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5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5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5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5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continue"/>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Ngôn ngữ diễn đạt dễ hiểu</w:t>
                  </w:r>
                </w:p>
              </w:tc>
              <w:tc>
                <w:tcPr>
                  <w:vAlign w:val="center"/>
                </w:tcPr>
                <w:p w:rsidR="00000000" w:rsidDel="00000000" w:rsidP="00000000" w:rsidRDefault="00000000" w:rsidRPr="00000000" w14:paraId="0000035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5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5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6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6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6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continue"/>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Thể hiện được cảm hứng, sự tự tin, nhiệt tình khi trình bày.</w:t>
                  </w:r>
                </w:p>
              </w:tc>
              <w:tc>
                <w:tcPr>
                  <w:vAlign w:val="center"/>
                </w:tcPr>
                <w:p w:rsidR="00000000" w:rsidDel="00000000" w:rsidP="00000000" w:rsidRDefault="00000000" w:rsidRPr="00000000" w14:paraId="0000036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6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6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6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6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6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continue"/>
                  <w:vAlign w:val="cente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6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giao tiếp bằng mắt với người tham dự</w:t>
                  </w:r>
                </w:p>
              </w:tc>
              <w:tc>
                <w:tcPr>
                  <w:vAlign w:val="center"/>
                </w:tcPr>
                <w:p w:rsidR="00000000" w:rsidDel="00000000" w:rsidP="00000000" w:rsidRDefault="00000000" w:rsidRPr="00000000" w14:paraId="0000036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7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7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7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7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7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restart"/>
                  <w:vAlign w:val="center"/>
                </w:tcPr>
                <w:p w:rsidR="00000000" w:rsidDel="00000000" w:rsidP="00000000" w:rsidRDefault="00000000" w:rsidRPr="00000000" w14:paraId="0000037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 chức, tương tác nhóm khi viết báo cáo</w:t>
                  </w:r>
                </w:p>
              </w:tc>
              <w:tc>
                <w:tcPr>
                  <w:vAlign w:val="center"/>
                </w:tcPr>
                <w:p w:rsidR="00000000" w:rsidDel="00000000" w:rsidP="00000000" w:rsidRDefault="00000000" w:rsidRPr="00000000" w14:paraId="000003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c>
                <w:tcPr>
                  <w:vAlign w:val="center"/>
                </w:tcPr>
                <w:p w:rsidR="00000000" w:rsidDel="00000000" w:rsidP="00000000" w:rsidRDefault="00000000" w:rsidRPr="00000000" w14:paraId="000003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phân công hợp lí </w:t>
                  </w:r>
                </w:p>
              </w:tc>
              <w:tc>
                <w:tcPr>
                  <w:vAlign w:val="center"/>
                </w:tcPr>
                <w:p w:rsidR="00000000" w:rsidDel="00000000" w:rsidP="00000000" w:rsidRDefault="00000000" w:rsidRPr="00000000" w14:paraId="0000037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7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7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7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7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7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continue"/>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c>
                <w:tcPr>
                  <w:vAlign w:val="center"/>
                </w:tcPr>
                <w:p w:rsidR="00000000" w:rsidDel="00000000" w:rsidP="00000000" w:rsidRDefault="00000000" w:rsidRPr="00000000" w14:paraId="0000038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Làm việc nghiêm túc, không gây ồn ào, náo loạn.</w:t>
                  </w:r>
                </w:p>
              </w:tc>
              <w:tc>
                <w:tcPr>
                  <w:vAlign w:val="center"/>
                </w:tcPr>
                <w:p w:rsidR="00000000" w:rsidDel="00000000" w:rsidP="00000000" w:rsidRDefault="00000000" w:rsidRPr="00000000" w14:paraId="0000038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8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8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8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8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8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vMerge w:val="continue"/>
                  <w:vAlign w:val="cente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8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vAlign w:val="center"/>
                </w:tcPr>
                <w:p w:rsidR="00000000" w:rsidDel="00000000" w:rsidP="00000000" w:rsidRDefault="00000000" w:rsidRPr="00000000" w14:paraId="000003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các câu hỏi thêm từ các nhóm khác và GV</w:t>
                  </w:r>
                </w:p>
              </w:tc>
              <w:tc>
                <w:tcPr>
                  <w:vAlign w:val="center"/>
                </w:tcPr>
                <w:p w:rsidR="00000000" w:rsidDel="00000000" w:rsidP="00000000" w:rsidRDefault="00000000" w:rsidRPr="00000000" w14:paraId="0000038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vAlign w:val="center"/>
                </w:tcPr>
                <w:p w:rsidR="00000000" w:rsidDel="00000000" w:rsidP="00000000" w:rsidRDefault="00000000" w:rsidRPr="00000000" w14:paraId="0000038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vAlign w:val="center"/>
                </w:tcPr>
                <w:p w:rsidR="00000000" w:rsidDel="00000000" w:rsidP="00000000" w:rsidRDefault="00000000" w:rsidRPr="00000000" w14:paraId="0000038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vAlign w:val="center"/>
                </w:tcPr>
                <w:p w:rsidR="00000000" w:rsidDel="00000000" w:rsidP="00000000" w:rsidRDefault="00000000" w:rsidRPr="00000000" w14:paraId="0000038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vAlign w:val="center"/>
                </w:tcPr>
                <w:p w:rsidR="00000000" w:rsidDel="00000000" w:rsidP="00000000" w:rsidRDefault="00000000" w:rsidRPr="00000000" w14:paraId="0000038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vAlign w:val="center"/>
                </w:tcPr>
                <w:p w:rsidR="00000000" w:rsidDel="00000000" w:rsidP="00000000" w:rsidRDefault="00000000" w:rsidRPr="00000000" w14:paraId="0000038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blHeader w:val="0"/>
              </w:trPr>
              <w:tc>
                <w:tcPr>
                  <w:gridSpan w:val="3"/>
                  <w:vAlign w:val="center"/>
                </w:tcPr>
                <w:p w:rsidR="00000000" w:rsidDel="00000000" w:rsidP="00000000" w:rsidRDefault="00000000" w:rsidRPr="00000000" w14:paraId="0000039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điểm </w:t>
                  </w:r>
                </w:p>
              </w:tc>
              <w:tc>
                <w:tcPr>
                  <w:vAlign w:val="center"/>
                </w:tcPr>
                <w:p w:rsidR="00000000" w:rsidDel="00000000" w:rsidP="00000000" w:rsidRDefault="00000000" w:rsidRPr="00000000" w14:paraId="00000393">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394">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395">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396">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397">
                  <w:pPr>
                    <w:spacing w:after="0" w:line="240"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98">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7"/>
                  <w:vAlign w:val="center"/>
                </w:tcPr>
                <w:p w:rsidR="00000000" w:rsidDel="00000000" w:rsidP="00000000" w:rsidRDefault="00000000" w:rsidRPr="00000000" w14:paraId="0000039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TB  </w:t>
                  </w:r>
                </w:p>
              </w:tc>
              <w:tc>
                <w:tcPr>
                  <w:vAlign w:val="center"/>
                </w:tcPr>
                <w:p w:rsidR="00000000" w:rsidDel="00000000" w:rsidP="00000000" w:rsidRDefault="00000000" w:rsidRPr="00000000" w14:paraId="000003A0">
                  <w:pPr>
                    <w:spacing w:after="0" w:line="240" w:lineRule="auto"/>
                    <w:rPr>
                      <w:rFonts w:ascii="Times New Roman" w:cs="Times New Roman" w:eastAsia="Times New Roman" w:hAnsi="Times New Roman"/>
                      <w:sz w:val="26"/>
                      <w:szCs w:val="26"/>
                    </w:rPr>
                  </w:pPr>
                  <w:r w:rsidDel="00000000" w:rsidR="00000000" w:rsidRPr="00000000">
                    <w:rPr>
                      <w:rtl w:val="0"/>
                    </w:rPr>
                  </w:r>
                </w:p>
              </w:tc>
              <w:tc>
                <w:tcPr>
                  <w:vAlign w:val="center"/>
                </w:tcPr>
                <w:p w:rsidR="00000000" w:rsidDel="00000000" w:rsidP="00000000" w:rsidRDefault="00000000" w:rsidRPr="00000000" w14:paraId="000003A1">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A2">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A3">
      <w:pPr>
        <w:spacing w:line="276" w:lineRule="auto"/>
        <w:rPr>
          <w:b w:val="1"/>
          <w:color w:val="0070c0"/>
          <w:sz w:val="26"/>
          <w:szCs w:val="26"/>
        </w:rPr>
      </w:pPr>
      <w:r w:rsidDel="00000000" w:rsidR="00000000" w:rsidRPr="00000000">
        <w:rPr>
          <w:rtl w:val="0"/>
        </w:rPr>
      </w:r>
    </w:p>
    <w:sectPr>
      <w:footerReference r:id="rId69" w:type="default"/>
      <w:pgSz w:h="16838" w:w="11906"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alibri"/>
  <w:font w:name="Georgia"/>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468" w:hanging="360"/>
      </w:pPr>
      <w:rPr/>
    </w:lvl>
    <w:lvl w:ilvl="1">
      <w:start w:val="1"/>
      <w:numFmt w:val="lowerLetter"/>
      <w:lvlText w:val="%2."/>
      <w:lvlJc w:val="left"/>
      <w:pPr>
        <w:ind w:left="1188" w:hanging="360"/>
      </w:pPr>
      <w:rPr/>
    </w:lvl>
    <w:lvl w:ilvl="2">
      <w:start w:val="1"/>
      <w:numFmt w:val="lowerRoman"/>
      <w:lvlText w:val="%3."/>
      <w:lvlJc w:val="right"/>
      <w:pPr>
        <w:ind w:left="1908" w:hanging="180"/>
      </w:pPr>
      <w:rPr/>
    </w:lvl>
    <w:lvl w:ilvl="3">
      <w:start w:val="1"/>
      <w:numFmt w:val="decimal"/>
      <w:lvlText w:val="%4."/>
      <w:lvlJc w:val="left"/>
      <w:pPr>
        <w:ind w:left="2628" w:hanging="360"/>
      </w:pPr>
      <w:rPr/>
    </w:lvl>
    <w:lvl w:ilvl="4">
      <w:start w:val="1"/>
      <w:numFmt w:val="lowerLetter"/>
      <w:lvlText w:val="%5."/>
      <w:lvlJc w:val="left"/>
      <w:pPr>
        <w:ind w:left="3348" w:hanging="360"/>
      </w:pPr>
      <w:rPr/>
    </w:lvl>
    <w:lvl w:ilvl="5">
      <w:start w:val="1"/>
      <w:numFmt w:val="lowerRoman"/>
      <w:lvlText w:val="%6."/>
      <w:lvlJc w:val="right"/>
      <w:pPr>
        <w:ind w:left="4068" w:hanging="180"/>
      </w:pPr>
      <w:rPr/>
    </w:lvl>
    <w:lvl w:ilvl="6">
      <w:start w:val="1"/>
      <w:numFmt w:val="decimal"/>
      <w:lvlText w:val="%7."/>
      <w:lvlJc w:val="left"/>
      <w:pPr>
        <w:ind w:left="4788" w:hanging="360"/>
      </w:pPr>
      <w:rPr/>
    </w:lvl>
    <w:lvl w:ilvl="7">
      <w:start w:val="1"/>
      <w:numFmt w:val="lowerLetter"/>
      <w:lvlText w:val="%8."/>
      <w:lvlJc w:val="left"/>
      <w:pPr>
        <w:ind w:left="5508" w:hanging="360"/>
      </w:pPr>
      <w:rPr/>
    </w:lvl>
    <w:lvl w:ilvl="8">
      <w:start w:val="1"/>
      <w:numFmt w:val="lowerRoman"/>
      <w:lvlText w:val="%9."/>
      <w:lvlJc w:val="right"/>
      <w:pPr>
        <w:ind w:left="6228" w:hanging="180"/>
      </w:pPr>
      <w:rPr/>
    </w:lvl>
  </w:abstractNum>
  <w:abstractNum w:abstractNumId="4">
    <w:lvl w:ilvl="0">
      <w:start w:val="1"/>
      <w:numFmt w:val="decimal"/>
      <w:lvlText w:val="%1."/>
      <w:lvlJc w:val="left"/>
      <w:pPr>
        <w:ind w:left="468" w:hanging="360"/>
      </w:pPr>
      <w:rPr/>
    </w:lvl>
    <w:lvl w:ilvl="1">
      <w:start w:val="1"/>
      <w:numFmt w:val="lowerLetter"/>
      <w:lvlText w:val="%2."/>
      <w:lvlJc w:val="left"/>
      <w:pPr>
        <w:ind w:left="1188" w:hanging="360"/>
      </w:pPr>
      <w:rPr/>
    </w:lvl>
    <w:lvl w:ilvl="2">
      <w:start w:val="1"/>
      <w:numFmt w:val="lowerRoman"/>
      <w:lvlText w:val="%3."/>
      <w:lvlJc w:val="right"/>
      <w:pPr>
        <w:ind w:left="1908" w:hanging="180"/>
      </w:pPr>
      <w:rPr/>
    </w:lvl>
    <w:lvl w:ilvl="3">
      <w:start w:val="1"/>
      <w:numFmt w:val="decimal"/>
      <w:lvlText w:val="%4."/>
      <w:lvlJc w:val="left"/>
      <w:pPr>
        <w:ind w:left="2628" w:hanging="360"/>
      </w:pPr>
      <w:rPr/>
    </w:lvl>
    <w:lvl w:ilvl="4">
      <w:start w:val="1"/>
      <w:numFmt w:val="lowerLetter"/>
      <w:lvlText w:val="%5."/>
      <w:lvlJc w:val="left"/>
      <w:pPr>
        <w:ind w:left="3348" w:hanging="360"/>
      </w:pPr>
      <w:rPr/>
    </w:lvl>
    <w:lvl w:ilvl="5">
      <w:start w:val="1"/>
      <w:numFmt w:val="lowerRoman"/>
      <w:lvlText w:val="%6."/>
      <w:lvlJc w:val="right"/>
      <w:pPr>
        <w:ind w:left="4068" w:hanging="180"/>
      </w:pPr>
      <w:rPr/>
    </w:lvl>
    <w:lvl w:ilvl="6">
      <w:start w:val="1"/>
      <w:numFmt w:val="decimal"/>
      <w:lvlText w:val="%7."/>
      <w:lvlJc w:val="left"/>
      <w:pPr>
        <w:ind w:left="4788" w:hanging="360"/>
      </w:pPr>
      <w:rPr/>
    </w:lvl>
    <w:lvl w:ilvl="7">
      <w:start w:val="1"/>
      <w:numFmt w:val="lowerLetter"/>
      <w:lvlText w:val="%8."/>
      <w:lvlJc w:val="left"/>
      <w:pPr>
        <w:ind w:left="5508" w:hanging="360"/>
      </w:pPr>
      <w:rPr/>
    </w:lvl>
    <w:lvl w:ilvl="8">
      <w:start w:val="1"/>
      <w:numFmt w:val="lowerRoman"/>
      <w:lvlText w:val="%9."/>
      <w:lvlJc w:val="right"/>
      <w:pPr>
        <w:ind w:left="6228" w:hanging="180"/>
      </w:pPr>
      <w:rPr/>
    </w:lvl>
  </w:abstractNum>
  <w:abstractNum w:abstractNumId="5">
    <w:lvl w:ilvl="0">
      <w:start w:val="1"/>
      <w:numFmt w:val="bullet"/>
      <w:lvlText w:val="-"/>
      <w:lvlJc w:val="left"/>
      <w:pPr>
        <w:ind w:left="108" w:hanging="163.99999999999997"/>
      </w:pPr>
      <w:rPr>
        <w:rFonts w:ascii="Times New Roman" w:cs="Times New Roman" w:eastAsia="Times New Roman" w:hAnsi="Times New Roman"/>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99999999999955"/>
      </w:pPr>
      <w:rPr/>
    </w:lvl>
    <w:lvl w:ilvl="4">
      <w:start w:val="1"/>
      <w:numFmt w:val="bullet"/>
      <w:lvlText w:val="•"/>
      <w:lvlJc w:val="left"/>
      <w:pPr>
        <w:ind w:left="3913" w:hanging="163.99999999999955"/>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3.9999999999991"/>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456" w:hanging="456"/>
      </w:pPr>
      <w:rPr/>
    </w:lvl>
    <w:lvl w:ilvl="1">
      <w:start w:val="1"/>
      <w:numFmt w:val="decimal"/>
      <w:lvlText w:val="%1.%2."/>
      <w:lvlJc w:val="left"/>
      <w:pPr>
        <w:ind w:left="1146" w:hanging="720"/>
      </w:pPr>
      <w:rPr/>
    </w:lvl>
    <w:lvl w:ilvl="2">
      <w:start w:val="1"/>
      <w:numFmt w:val="decimal"/>
      <w:lvlText w:val="%1.%2.%3."/>
      <w:lvlJc w:val="left"/>
      <w:pPr>
        <w:ind w:left="1572" w:hanging="720.0000000000001"/>
      </w:pPr>
      <w:rPr/>
    </w:lvl>
    <w:lvl w:ilvl="3">
      <w:start w:val="1"/>
      <w:numFmt w:val="decimal"/>
      <w:lvlText w:val="%1.%2.%3.%4."/>
      <w:lvlJc w:val="left"/>
      <w:pPr>
        <w:ind w:left="2358" w:hanging="1080"/>
      </w:pPr>
      <w:rPr/>
    </w:lvl>
    <w:lvl w:ilvl="4">
      <w:start w:val="1"/>
      <w:numFmt w:val="decimal"/>
      <w:lvlText w:val="%1.%2.%3.%4.%5."/>
      <w:lvlJc w:val="left"/>
      <w:pPr>
        <w:ind w:left="2784" w:hanging="1080.0000000000002"/>
      </w:pPr>
      <w:rPr/>
    </w:lvl>
    <w:lvl w:ilvl="5">
      <w:start w:val="1"/>
      <w:numFmt w:val="decimal"/>
      <w:lvlText w:val="%1.%2.%3.%4.%5.%6."/>
      <w:lvlJc w:val="left"/>
      <w:pPr>
        <w:ind w:left="3570" w:hanging="1440"/>
      </w:pPr>
      <w:rPr/>
    </w:lvl>
    <w:lvl w:ilvl="6">
      <w:start w:val="1"/>
      <w:numFmt w:val="decimal"/>
      <w:lvlText w:val="%1.%2.%3.%4.%5.%6.%7."/>
      <w:lvlJc w:val="left"/>
      <w:pPr>
        <w:ind w:left="3996" w:hanging="1440"/>
      </w:pPr>
      <w:rPr/>
    </w:lvl>
    <w:lvl w:ilvl="7">
      <w:start w:val="1"/>
      <w:numFmt w:val="decimal"/>
      <w:lvlText w:val="%1.%2.%3.%4.%5.%6.%7.%8."/>
      <w:lvlJc w:val="left"/>
      <w:pPr>
        <w:ind w:left="4782" w:hanging="1800"/>
      </w:pPr>
      <w:rPr/>
    </w:lvl>
    <w:lvl w:ilvl="8">
      <w:start w:val="1"/>
      <w:numFmt w:val="decimal"/>
      <w:lvlText w:val="%1.%2.%3.%4.%5.%6.%7.%8.%9."/>
      <w:lvlJc w:val="left"/>
      <w:pPr>
        <w:ind w:left="5208" w:hanging="1800.0000000000005"/>
      </w:pPr>
      <w:rPr/>
    </w:lvl>
  </w:abstractNum>
  <w:abstractNum w:abstractNumId="12">
    <w:lvl w:ilvl="0">
      <w:start w:val="3"/>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Times New Roman" w:cs="Times New Roman" w:eastAsia="Times New Roman" w:hAnsi="Times New Roman"/>
      <w:b w:val="1"/>
      <w:color w:val="00b050"/>
      <w:sz w:val="28"/>
      <w:szCs w:val="28"/>
    </w:rPr>
  </w:style>
  <w:style w:type="paragraph" w:styleId="Heading2">
    <w:name w:val="heading 2"/>
    <w:basedOn w:val="Normal"/>
    <w:next w:val="Normal"/>
    <w:pPr>
      <w:keepNext w:val="1"/>
      <w:keepLines w:val="1"/>
      <w:spacing w:after="0" w:before="40" w:lineRule="auto"/>
      <w:ind w:firstLine="284"/>
      <w:jc w:val="both"/>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ind w:firstLine="284"/>
      <w:jc w:val="center"/>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spacing w:after="0" w:line="240" w:lineRule="auto"/>
      <w:ind w:firstLine="284"/>
      <w:jc w:val="both"/>
    </w:pPr>
    <w:rPr>
      <w:rFonts w:ascii="Cambria" w:cs="Cambria" w:eastAsia="Cambria" w:hAnsi="Cambria"/>
      <w:b w:val="1"/>
      <w:color w:val="ff0000"/>
      <w:sz w:val="36"/>
      <w:szCs w:val="36"/>
    </w:rPr>
  </w:style>
  <w:style w:type="paragraph" w:styleId="Normal" w:default="1">
    <w:name w:val="Normal"/>
    <w:qFormat w:val="1"/>
    <w:pPr>
      <w:spacing w:after="160" w:line="259" w:lineRule="auto"/>
    </w:pPr>
    <w:rPr>
      <w:sz w:val="22"/>
      <w:szCs w:val="22"/>
      <w:lang w:val="vi-VN"/>
    </w:rPr>
  </w:style>
  <w:style w:type="paragraph" w:styleId="Heading1">
    <w:name w:val="heading 1"/>
    <w:basedOn w:val="Normal"/>
    <w:next w:val="Normal"/>
    <w:link w:val="Heading1Char"/>
    <w:uiPriority w:val="9"/>
    <w:qFormat w:val="1"/>
    <w:rsid w:val="0065744B"/>
    <w:pPr>
      <w:keepNext w:val="1"/>
      <w:keepLines w:val="1"/>
      <w:spacing w:after="0" w:before="240" w:line="240" w:lineRule="auto"/>
      <w:outlineLvl w:val="0"/>
    </w:pPr>
    <w:rPr>
      <w:rFonts w:ascii="Times New Roman" w:eastAsia="SimSun" w:hAnsi="Times New Roman"/>
      <w:b w:val="1"/>
      <w:color w:val="00b050"/>
      <w:sz w:val="28"/>
      <w:szCs w:val="32"/>
    </w:rPr>
  </w:style>
  <w:style w:type="paragraph" w:styleId="Heading2">
    <w:name w:val="heading 2"/>
    <w:basedOn w:val="Normal"/>
    <w:next w:val="Normal"/>
    <w:link w:val="Heading2Char"/>
    <w:uiPriority w:val="9"/>
    <w:unhideWhenUsed w:val="1"/>
    <w:qFormat w:val="1"/>
    <w:rsid w:val="0065744B"/>
    <w:pPr>
      <w:keepNext w:val="1"/>
      <w:keepLines w:val="1"/>
      <w:spacing w:after="0" w:before="40"/>
      <w:ind w:firstLine="284"/>
      <w:jc w:val="both"/>
      <w:outlineLvl w:val="1"/>
    </w:pPr>
    <w:rPr>
      <w:rFonts w:ascii="Cambria" w:eastAsia="Times New Roman" w:hAnsi="Cambria"/>
      <w:b w:val="1"/>
      <w:color w:val="0070c0"/>
      <w:sz w:val="28"/>
      <w:szCs w:val="26"/>
    </w:rPr>
  </w:style>
  <w:style w:type="paragraph" w:styleId="Heading3">
    <w:name w:val="heading 3"/>
    <w:basedOn w:val="Normal"/>
    <w:next w:val="Normal"/>
    <w:link w:val="Heading3Char"/>
    <w:uiPriority w:val="9"/>
    <w:unhideWhenUsed w:val="1"/>
    <w:qFormat w:val="1"/>
    <w:rsid w:val="0065744B"/>
    <w:pPr>
      <w:keepNext w:val="1"/>
      <w:keepLines w:val="1"/>
      <w:spacing w:after="0" w:before="40"/>
      <w:ind w:firstLine="284"/>
      <w:jc w:val="center"/>
      <w:outlineLvl w:val="2"/>
    </w:pPr>
    <w:rPr>
      <w:rFonts w:ascii="Cambria" w:eastAsia="Times New Roman" w:hAnsi="Cambria"/>
      <w:b w:val="1"/>
      <w:i w:val="1"/>
      <w:color w:val="ff0000"/>
      <w:sz w:val="28"/>
      <w:szCs w:val="24"/>
    </w:rPr>
  </w:style>
  <w:style w:type="paragraph" w:styleId="Heading6">
    <w:name w:val="heading 6"/>
    <w:basedOn w:val="Normal"/>
    <w:next w:val="Normal"/>
    <w:link w:val="Heading6Char"/>
    <w:uiPriority w:val="9"/>
    <w:semiHidden w:val="1"/>
    <w:unhideWhenUsed w:val="1"/>
    <w:qFormat w:val="1"/>
    <w:rsid w:val="00142CCA"/>
    <w:pPr>
      <w:keepNext w:val="1"/>
      <w:keepLines w:val="1"/>
      <w:spacing w:after="0" w:before="40"/>
      <w:outlineLvl w:val="5"/>
    </w:pPr>
    <w:rPr>
      <w:rFonts w:asciiTheme="majorHAnsi" w:cstheme="majorBidi" w:eastAsiaTheme="majorEastAsia" w:hAnsiTheme="majorHAnsi"/>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65744B"/>
    <w:rPr>
      <w:rFonts w:ascii="Times New Roman" w:eastAsia="SimSun" w:hAnsi="Times New Roman"/>
      <w:b w:val="1"/>
      <w:color w:val="00b050"/>
      <w:sz w:val="28"/>
      <w:szCs w:val="32"/>
      <w:lang w:eastAsia="en-US"/>
    </w:rPr>
  </w:style>
  <w:style w:type="character" w:styleId="Heading2Char" w:customStyle="1">
    <w:name w:val="Heading 2 Char"/>
    <w:link w:val="Heading2"/>
    <w:uiPriority w:val="9"/>
    <w:rsid w:val="0065744B"/>
    <w:rPr>
      <w:rFonts w:ascii="Cambria" w:eastAsia="Times New Roman" w:hAnsi="Cambria"/>
      <w:b w:val="1"/>
      <w:color w:val="0070c0"/>
      <w:sz w:val="28"/>
      <w:szCs w:val="26"/>
      <w:lang w:eastAsia="en-US"/>
    </w:rPr>
  </w:style>
  <w:style w:type="character" w:styleId="Heading3Char" w:customStyle="1">
    <w:name w:val="Heading 3 Char"/>
    <w:link w:val="Heading3"/>
    <w:uiPriority w:val="9"/>
    <w:rsid w:val="0065744B"/>
    <w:rPr>
      <w:rFonts w:ascii="Cambria" w:eastAsia="Times New Roman" w:hAnsi="Cambria"/>
      <w:b w:val="1"/>
      <w:i w:val="1"/>
      <w:color w:val="ff0000"/>
      <w:sz w:val="28"/>
      <w:szCs w:val="24"/>
      <w:lang w:eastAsia="en-US"/>
    </w:rPr>
  </w:style>
  <w:style w:type="paragraph" w:styleId="Title">
    <w:name w:val="Title"/>
    <w:basedOn w:val="Normal"/>
    <w:next w:val="Normal"/>
    <w:link w:val="TitleChar"/>
    <w:uiPriority w:val="10"/>
    <w:qFormat w:val="1"/>
    <w:rsid w:val="0065744B"/>
    <w:pPr>
      <w:spacing w:after="0" w:line="240" w:lineRule="auto"/>
      <w:ind w:firstLine="284"/>
      <w:contextualSpacing w:val="1"/>
      <w:jc w:val="both"/>
    </w:pPr>
    <w:rPr>
      <w:rFonts w:ascii="Cambria" w:eastAsia="Times New Roman" w:hAnsi="Cambria"/>
      <w:b w:val="1"/>
      <w:color w:val="ff0000"/>
      <w:spacing w:val="-10"/>
      <w:kern w:val="28"/>
      <w:sz w:val="36"/>
      <w:szCs w:val="56"/>
    </w:rPr>
  </w:style>
  <w:style w:type="character" w:styleId="TitleChar" w:customStyle="1">
    <w:name w:val="Title Char"/>
    <w:link w:val="Title"/>
    <w:uiPriority w:val="10"/>
    <w:rsid w:val="0065744B"/>
    <w:rPr>
      <w:rFonts w:ascii="Cambria" w:eastAsia="Times New Roman" w:hAnsi="Cambria"/>
      <w:b w:val="1"/>
      <w:color w:val="ff0000"/>
      <w:spacing w:val="-10"/>
      <w:kern w:val="28"/>
      <w:sz w:val="36"/>
      <w:szCs w:val="56"/>
      <w:lang w:eastAsia="en-US"/>
    </w:rPr>
  </w:style>
  <w:style w:type="character" w:styleId="Hyperlink">
    <w:name w:val="Hyperlink"/>
    <w:uiPriority w:val="99"/>
    <w:unhideWhenUsed w:val="1"/>
    <w:qFormat w:val="1"/>
    <w:rsid w:val="0065744B"/>
    <w:rPr>
      <w:color w:val="0000ff"/>
      <w:u w:val="single"/>
    </w:rPr>
  </w:style>
  <w:style w:type="table" w:styleId="TableGrid">
    <w:name w:val="Table Grid"/>
    <w:basedOn w:val="TableNormal"/>
    <w:rsid w:val="00D944B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052080"/>
    <w:pPr>
      <w:spacing w:after="100" w:afterAutospacing="1" w:before="100" w:beforeAutospacing="1" w:line="240" w:lineRule="auto"/>
    </w:pPr>
    <w:rPr>
      <w:rFonts w:ascii="Times New Roman" w:eastAsia="Times New Roman" w:hAnsi="Times New Roman"/>
      <w:sz w:val="24"/>
      <w:szCs w:val="24"/>
      <w:lang w:eastAsia="vi-VN"/>
    </w:rPr>
  </w:style>
  <w:style w:type="paragraph" w:styleId="ListParagraph">
    <w:name w:val="List Paragraph"/>
    <w:basedOn w:val="Normal"/>
    <w:uiPriority w:val="34"/>
    <w:qFormat w:val="1"/>
    <w:rsid w:val="0078771B"/>
    <w:pPr>
      <w:spacing w:after="0" w:line="240" w:lineRule="auto"/>
      <w:ind w:left="720"/>
      <w:contextualSpacing w:val="1"/>
    </w:pPr>
    <w:rPr>
      <w:rFonts w:ascii="Times New Roman" w:eastAsia="Times New Roman" w:hAnsi="Times New Roman"/>
      <w:sz w:val="24"/>
      <w:szCs w:val="24"/>
      <w:lang w:val="en-US"/>
    </w:rPr>
  </w:style>
  <w:style w:type="character" w:styleId="Strong">
    <w:name w:val="Strong"/>
    <w:basedOn w:val="DefaultParagraphFont"/>
    <w:uiPriority w:val="22"/>
    <w:qFormat w:val="1"/>
    <w:rsid w:val="00D34E7E"/>
    <w:rPr>
      <w:b w:val="1"/>
      <w:bCs w:val="1"/>
    </w:rPr>
  </w:style>
  <w:style w:type="paragraph" w:styleId="BodyText">
    <w:name w:val="Body Text"/>
    <w:basedOn w:val="Normal"/>
    <w:link w:val="BodyTextChar"/>
    <w:uiPriority w:val="1"/>
    <w:unhideWhenUsed w:val="1"/>
    <w:qFormat w:val="1"/>
    <w:rsid w:val="00F20C98"/>
    <w:pPr>
      <w:widowControl w:val="0"/>
      <w:spacing w:after="0" w:line="240" w:lineRule="auto"/>
      <w:ind w:left="108" w:hanging="360"/>
    </w:pPr>
    <w:rPr>
      <w:rFonts w:ascii="Times New Roman" w:eastAsia="Times New Roman" w:hAnsi="Times New Roman" w:cstheme="minorBidi"/>
      <w:sz w:val="28"/>
      <w:szCs w:val="28"/>
      <w:lang w:val="en-US"/>
    </w:rPr>
  </w:style>
  <w:style w:type="character" w:styleId="BodyTextChar" w:customStyle="1">
    <w:name w:val="Body Text Char"/>
    <w:basedOn w:val="DefaultParagraphFont"/>
    <w:link w:val="BodyText"/>
    <w:uiPriority w:val="1"/>
    <w:rsid w:val="00F20C98"/>
    <w:rPr>
      <w:rFonts w:ascii="Times New Roman" w:eastAsia="Times New Roman" w:hAnsi="Times New Roman" w:cstheme="minorBidi"/>
      <w:sz w:val="28"/>
      <w:szCs w:val="28"/>
    </w:rPr>
  </w:style>
  <w:style w:type="character" w:styleId="UnresolvedMention">
    <w:name w:val="Unresolved Mention"/>
    <w:basedOn w:val="DefaultParagraphFont"/>
    <w:uiPriority w:val="99"/>
    <w:semiHidden w:val="1"/>
    <w:unhideWhenUsed w:val="1"/>
    <w:rsid w:val="009F5746"/>
    <w:rPr>
      <w:color w:val="605e5c"/>
      <w:shd w:color="auto" w:fill="e1dfdd" w:val="clear"/>
    </w:rPr>
  </w:style>
  <w:style w:type="table" w:styleId="GridTable6Colorful-Accent5">
    <w:name w:val="Grid Table 6 Colorful Accent 5"/>
    <w:basedOn w:val="TableNormal"/>
    <w:uiPriority w:val="51"/>
    <w:rsid w:val="00CB7565"/>
    <w:rPr>
      <w:color w:val="2e74b5" w:themeColor="accent5" w:themeShade="0000BF"/>
    </w:r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GridTable4-Accent6">
    <w:name w:val="Grid Table 4 Accent 6"/>
    <w:basedOn w:val="TableNormal"/>
    <w:uiPriority w:val="49"/>
    <w:rsid w:val="00A13FCF"/>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4-Accent4">
    <w:name w:val="Grid Table 4 Accent 4"/>
    <w:basedOn w:val="TableNormal"/>
    <w:uiPriority w:val="49"/>
    <w:rsid w:val="00A13FCF"/>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insideV w:space="0" w:sz="0" w:val="nil"/>
        </w:tcBorders>
        <w:shd w:color="auto" w:fill="ffc000" w:themeFill="accent4" w:val="clear"/>
      </w:tcPr>
    </w:tblStylePr>
    <w:tblStylePr w:type="lastRow">
      <w:rPr>
        <w:b w:val="1"/>
        <w:bCs w:val="1"/>
      </w:rPr>
      <w:tblPr/>
      <w:tcPr>
        <w:tcBorders>
          <w:top w:color="ffc000" w:space="0" w:sz="4" w:themeColor="accent4"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character" w:styleId="Heading6Char" w:customStyle="1">
    <w:name w:val="Heading 6 Char"/>
    <w:basedOn w:val="DefaultParagraphFont"/>
    <w:link w:val="Heading6"/>
    <w:uiPriority w:val="9"/>
    <w:semiHidden w:val="1"/>
    <w:rsid w:val="00142CCA"/>
    <w:rPr>
      <w:rFonts w:asciiTheme="majorHAnsi" w:cstheme="majorBidi" w:eastAsiaTheme="majorEastAsia" w:hAnsiTheme="majorHAnsi"/>
      <w:color w:val="1f3763" w:themeColor="accent1" w:themeShade="00007F"/>
      <w:sz w:val="22"/>
      <w:szCs w:val="22"/>
      <w:lang w:val="vi-VN"/>
    </w:rPr>
  </w:style>
  <w:style w:type="character" w:styleId="FollowedHyperlink">
    <w:name w:val="FollowedHyperlink"/>
    <w:basedOn w:val="DefaultParagraphFont"/>
    <w:uiPriority w:val="99"/>
    <w:semiHidden w:val="1"/>
    <w:unhideWhenUsed w:val="1"/>
    <w:rsid w:val="00916626"/>
    <w:rPr>
      <w:color w:val="954f72" w:themeColor="followedHyperlink"/>
      <w:u w:val="single"/>
    </w:rPr>
  </w:style>
  <w:style w:type="table" w:styleId="GridTable5Dark-Accent5">
    <w:name w:val="Grid Table 5 Dark Accent 5"/>
    <w:basedOn w:val="TableNormal"/>
    <w:uiPriority w:val="50"/>
    <w:rsid w:val="00AD0C7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ridTable4-Accent1">
    <w:name w:val="Grid Table 4 Accent 1"/>
    <w:basedOn w:val="TableNormal"/>
    <w:uiPriority w:val="49"/>
    <w:rsid w:val="00AD0C79"/>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GridTable6Colorful-Accent1">
    <w:name w:val="Grid Table 6 Colorful Accent 1"/>
    <w:basedOn w:val="TableNormal"/>
    <w:uiPriority w:val="51"/>
    <w:rsid w:val="00797064"/>
    <w:rPr>
      <w:color w:val="2f5496" w:themeColor="accent1" w:themeShade="0000BF"/>
    </w:r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GridTable1Light-Accent2">
    <w:name w:val="Grid Table 1 Light Accent 2"/>
    <w:basedOn w:val="TableNormal"/>
    <w:uiPriority w:val="46"/>
    <w:rsid w:val="00223FF8"/>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ListTable4-Accent6">
    <w:name w:val="List Table 4 Accent 6"/>
    <w:basedOn w:val="TableNormal"/>
    <w:uiPriority w:val="49"/>
    <w:rsid w:val="00014013"/>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tcBorders>
        <w:shd w:color="auto" w:fill="70ad47" w:themeFill="accent6" w:val="clear"/>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4-Accent1">
    <w:name w:val="List Table 4 Accent 1"/>
    <w:basedOn w:val="TableNormal"/>
    <w:uiPriority w:val="49"/>
    <w:rsid w:val="00014013"/>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tcBorders>
        <w:shd w:color="auto" w:fill="4472c4" w:themeFill="accent1" w:val="clear"/>
      </w:tcPr>
    </w:tblStylePr>
    <w:tblStylePr w:type="lastRow">
      <w:rPr>
        <w:b w:val="1"/>
        <w:bCs w:val="1"/>
      </w:rPr>
      <w:tblPr/>
      <w:tcPr>
        <w:tcBorders>
          <w:top w:color="8eaadb"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Header">
    <w:name w:val="header"/>
    <w:basedOn w:val="Normal"/>
    <w:link w:val="HeaderChar"/>
    <w:uiPriority w:val="99"/>
    <w:unhideWhenUsed w:val="1"/>
    <w:rsid w:val="004945AA"/>
    <w:pPr>
      <w:tabs>
        <w:tab w:val="center" w:pos="4680"/>
        <w:tab w:val="right" w:pos="9360"/>
      </w:tabs>
      <w:spacing w:after="0" w:line="240" w:lineRule="auto"/>
    </w:pPr>
  </w:style>
  <w:style w:type="character" w:styleId="HeaderChar" w:customStyle="1">
    <w:name w:val="Header Char"/>
    <w:basedOn w:val="DefaultParagraphFont"/>
    <w:link w:val="Header"/>
    <w:uiPriority w:val="99"/>
    <w:rsid w:val="004945AA"/>
    <w:rPr>
      <w:sz w:val="22"/>
      <w:szCs w:val="22"/>
      <w:lang w:val="vi-VN"/>
    </w:rPr>
  </w:style>
  <w:style w:type="paragraph" w:styleId="Footer">
    <w:name w:val="footer"/>
    <w:basedOn w:val="Normal"/>
    <w:link w:val="FooterChar"/>
    <w:uiPriority w:val="99"/>
    <w:unhideWhenUsed w:val="1"/>
    <w:rsid w:val="004945AA"/>
    <w:pPr>
      <w:tabs>
        <w:tab w:val="center" w:pos="4680"/>
        <w:tab w:val="right" w:pos="9360"/>
      </w:tabs>
      <w:spacing w:after="0" w:line="240" w:lineRule="auto"/>
    </w:pPr>
  </w:style>
  <w:style w:type="character" w:styleId="FooterChar" w:customStyle="1">
    <w:name w:val="Footer Char"/>
    <w:basedOn w:val="DefaultParagraphFont"/>
    <w:link w:val="Footer"/>
    <w:uiPriority w:val="99"/>
    <w:rsid w:val="004945AA"/>
    <w:rPr>
      <w:sz w:val="22"/>
      <w:szCs w:val="22"/>
      <w:lang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color w:val="2f5496"/>
    </w:rPr>
    <w:tblPr>
      <w:tblStyleRowBandSize w:val="1"/>
      <w:tblStyleColBandSize w:val="1"/>
      <w:tblCellMar>
        <w:top w:w="0.0" w:type="dxa"/>
        <w:left w:w="115.0" w:type="dxa"/>
        <w:bottom w:w="0.0" w:type="dxa"/>
        <w:right w:w="115.0" w:type="dxa"/>
      </w:tblCellMar>
    </w:tblPr>
    <w:tcPr>
      <w:shd w:fill="deebf6" w:val="clear"/>
    </w:tcPr>
  </w:style>
  <w:style w:type="table" w:styleId="Table2">
    <w:basedOn w:val="TableNormal"/>
    <w:rPr>
      <w:color w:val="2f5496"/>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3">
    <w:basedOn w:val="TableNormal"/>
    <w:rPr>
      <w:color w:val="2f5496"/>
    </w:rPr>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rPr>
      <w:color w:val="2f5496"/>
    </w:rPr>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rPr>
      <w:color w:val="2f5496"/>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6">
    <w:basedOn w:val="TableNormal"/>
    <w:rPr>
      <w:color w:val="2f5496"/>
    </w:rPr>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rPr>
      <w:color w:val="2f5496"/>
    </w:rPr>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rPr>
      <w:color w:val="2f5496"/>
    </w:rPr>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rPr>
      <w:color w:val="2f5496"/>
    </w:rPr>
    <w:tblPr>
      <w:tblStyleRowBandSize w:val="1"/>
      <w:tblStyleColBandSize w:val="1"/>
      <w:tblCellMar>
        <w:top w:w="0.0" w:type="dxa"/>
        <w:left w:w="115.0" w:type="dxa"/>
        <w:bottom w:w="0.0" w:type="dxa"/>
        <w:right w:w="115.0" w:type="dxa"/>
      </w:tblCellMar>
    </w:tblPr>
    <w:tcPr>
      <w:shd w:fill="deebf6" w:val="clear"/>
    </w:tcPr>
    <w:tblStylePr w:type="band1Horz">
      <w:tcPr>
        <w:shd w:fill="d9e2f3" w:val="clear"/>
      </w:tcPr>
    </w:tblStylePr>
    <w:tblStylePr w:type="band1Vert">
      <w:tcPr>
        <w:shd w:fill="d9e2f3" w:val="clear"/>
      </w:tcPr>
    </w:tblStyle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10">
    <w:basedOn w:val="TableNormal"/>
    <w:rPr>
      <w:color w:val="2f5496"/>
    </w:rPr>
    <w:tblPr>
      <w:tblStyleRowBandSize w:val="1"/>
      <w:tblStyleColBandSize w:val="1"/>
      <w:tblCellMar>
        <w:top w:w="0.0" w:type="dxa"/>
        <w:left w:w="115.0" w:type="dxa"/>
        <w:bottom w:w="0.0" w:type="dxa"/>
        <w:right w:w="115.0" w:type="dxa"/>
      </w:tblCellMar>
    </w:tblPr>
    <w:tcPr>
      <w:shd w:fill="deebf6" w:val="clear"/>
    </w:tc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11">
    <w:basedOn w:val="TableNormal"/>
    <w:rPr>
      <w:color w:val="2f5496"/>
    </w:rPr>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rPr>
      <w:color w:val="2f5496"/>
    </w:rPr>
    <w:tblPr>
      <w:tblStyleRowBandSize w:val="1"/>
      <w:tblStyleColBandSize w:val="1"/>
      <w:tblCellMar>
        <w:top w:w="0.0" w:type="dxa"/>
        <w:left w:w="115.0" w:type="dxa"/>
        <w:bottom w:w="0.0" w:type="dxa"/>
        <w:right w:w="115.0" w:type="dxa"/>
      </w:tblCellMar>
    </w:tblPr>
    <w:tcPr>
      <w:shd w:fill="deebf6"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insideV w:color="000000" w:space="0" w:sz="0" w:val="nil"/>
        </w:tcBorders>
        <w:shd w:fill="ffc000" w:val="clear"/>
      </w:tcPr>
    </w:tblStylePr>
    <w:tblStylePr w:type="lastCol">
      <w:rPr>
        <w:b w:val="1"/>
      </w:rPr>
    </w:tblStylePr>
    <w:tblStylePr w:type="lastRow">
      <w:rPr>
        <w:b w:val="1"/>
      </w:rPr>
      <w:tcPr>
        <w:tcBorders>
          <w:top w:color="ffc000" w:space="0" w:sz="4" w:val="single"/>
        </w:tcBorders>
      </w:tcPr>
    </w:tblStylePr>
  </w:style>
  <w:style w:type="table" w:styleId="Table13">
    <w:basedOn w:val="TableNormal"/>
    <w:rPr>
      <w:color w:val="2f5496"/>
    </w:rPr>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rPr>
      <w:color w:val="2f5496"/>
    </w:rPr>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rPr>
      <w:color w:val="2f5496"/>
    </w:rPr>
    <w:tblPr>
      <w:tblStyleRowBandSize w:val="1"/>
      <w:tblStyleColBandSize w:val="1"/>
      <w:tblCellMar>
        <w:top w:w="0.0" w:type="dxa"/>
        <w:left w:w="115.0" w:type="dxa"/>
        <w:bottom w:w="0.0" w:type="dxa"/>
        <w:right w:w="115.0" w:type="dxa"/>
      </w:tblCellMar>
    </w:tblPr>
    <w:tcPr>
      <w:shd w:fill="deebf6" w:val="clear"/>
    </w:tc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tcBorders>
        <w:shd w:fill="70ad47" w:val="clear"/>
      </w:tcPr>
    </w:tblStylePr>
    <w:tblStylePr w:type="lastCol">
      <w:rPr>
        <w:b w:val="1"/>
      </w:rPr>
    </w:tblStylePr>
    <w:tblStylePr w:type="lastRow">
      <w:rPr>
        <w:b w:val="1"/>
      </w:rPr>
      <w:tcPr>
        <w:tcBorders>
          <w:top w:color="a8d08d" w:space="0" w:sz="4" w:val="single"/>
        </w:tcBorders>
      </w:tcPr>
    </w:tblStylePr>
  </w:style>
  <w:style w:type="table" w:styleId="Table16">
    <w:basedOn w:val="TableNormal"/>
    <w:rPr>
      <w:color w:val="2f5496"/>
    </w:rPr>
    <w:tblPr>
      <w:tblStyleRowBandSize w:val="1"/>
      <w:tblStyleColBandSize w:val="1"/>
      <w:tblCellMar>
        <w:top w:w="0.0" w:type="dxa"/>
        <w:left w:w="115.0" w:type="dxa"/>
        <w:bottom w:w="0.0" w:type="dxa"/>
        <w:right w:w="115.0" w:type="dxa"/>
      </w:tblCellMar>
    </w:tblPr>
    <w:tcPr>
      <w:shd w:fill="deebf6" w:val="clear"/>
    </w:tc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tcBorders>
        <w:shd w:fill="4472c4" w:val="clear"/>
      </w:tcPr>
    </w:tblStylePr>
    <w:tblStylePr w:type="lastCol">
      <w:rPr>
        <w:b w:val="1"/>
      </w:rPr>
    </w:tblStylePr>
    <w:tblStylePr w:type="lastRow">
      <w:rPr>
        <w:b w:val="1"/>
      </w:rPr>
      <w:tcPr>
        <w:tcBorders>
          <w:top w:color="8eaadb"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14.png"/><Relationship Id="rId41" Type="http://schemas.openxmlformats.org/officeDocument/2006/relationships/image" Target="media/image6.png"/><Relationship Id="rId44" Type="http://schemas.openxmlformats.org/officeDocument/2006/relationships/hyperlink" Target="https://vi.wikipedia.org/wiki/%C4%90%E1%BA%A1i_c%C6%B0%E1%BB%9Dng_qu%E1%BB%91c" TargetMode="External"/><Relationship Id="rId43" Type="http://schemas.openxmlformats.org/officeDocument/2006/relationships/image" Target="media/image4.png"/><Relationship Id="rId46" Type="http://schemas.openxmlformats.org/officeDocument/2006/relationships/hyperlink" Target="https://vi.wikipedia.org/wiki/T%E1%BB%95ng_s%E1%BA%A3n_ph%E1%BA%A9m_n%E1%BB%99i_%C4%91%E1%BB%8Ba" TargetMode="External"/><Relationship Id="rId45" Type="http://schemas.openxmlformats.org/officeDocument/2006/relationships/hyperlink" Target="https://vi.wikipedia.org/wiki/Danh_s%C3%A1ch_qu%E1%BB%91c_gia_theo_GDP_(danh_ngh%C4%A9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neconomy.vn/nhung-nen-kinh-te-lon-nhat-the-gioi-nam-2022.htm" TargetMode="External"/><Relationship Id="rId48" Type="http://schemas.openxmlformats.org/officeDocument/2006/relationships/hyperlink" Target="https://vi.wikipedia.org/wiki/C%C3%B4ng_nghi%E1%BB%87p_n%E1%BA%B7ng" TargetMode="External"/><Relationship Id="rId47" Type="http://schemas.openxmlformats.org/officeDocument/2006/relationships/hyperlink" Target="https://vi.wikipedia.org/wiki/Danh_s%C3%A1ch_qu%E1%BB%91c_gia_theo_GDP_(PPP)" TargetMode="External"/><Relationship Id="rId49" Type="http://schemas.openxmlformats.org/officeDocument/2006/relationships/hyperlink" Target="https://vi.wikipedia.org/wiki/C%C3%B4ng_ngh%E1%BB%87_ca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jpg"/><Relationship Id="rId8" Type="http://schemas.openxmlformats.org/officeDocument/2006/relationships/hyperlink" Target="https://wtocenter.vn/file/17419/Germany%20Market%20Profile.pdf" TargetMode="External"/><Relationship Id="rId31" Type="http://schemas.openxmlformats.org/officeDocument/2006/relationships/hyperlink" Target="https://vietjack.me/cau-hoi/cac-trung-tam-cong-nghiep-dong-tau-cua-cong-hoa-lien-bang-duc-tap-trung-o-vung-nao-2697.html" TargetMode="External"/><Relationship Id="rId30" Type="http://schemas.openxmlformats.org/officeDocument/2006/relationships/hyperlink" Target="https://vietjack.me/cau-hoi/cac-trung-tam-cong-nghiep-dong-tau-cua-cong-hoa-lien-bang-duc-tap-trung-o-vung-nao-2697.html" TargetMode="External"/><Relationship Id="rId33" Type="http://schemas.openxmlformats.org/officeDocument/2006/relationships/hyperlink" Target="https://vietjack.me/cau-hoi/cac-trung-tam-cong-nghiep-dong-tau-cua-cong-hoa-lien-bang-duc-tap-trung-o-vung-nao-2697.html" TargetMode="External"/><Relationship Id="rId32" Type="http://schemas.openxmlformats.org/officeDocument/2006/relationships/hyperlink" Target="https://vietjack.me/cau-hoi/cac-trung-tam-cong-nghiep-dong-tau-cua-cong-hoa-lien-bang-duc-tap-trung-o-vung-nao-2697.html" TargetMode="External"/><Relationship Id="rId35" Type="http://schemas.openxmlformats.org/officeDocument/2006/relationships/hyperlink" Target="https://vietjack.me/cau-hoi/cac-trung-tam-cong-nghiep-dong-tau-cua-cong-hoa-lien-bang-duc-tap-trung-o-vung-nao-2697.html" TargetMode="External"/><Relationship Id="rId34" Type="http://schemas.openxmlformats.org/officeDocument/2006/relationships/hyperlink" Target="https://vietjack.me/cau-hoi/cac-trung-tam-cong-nghiep-dong-tau-cua-cong-hoa-lien-bang-duc-tap-trung-o-vung-nao-2697.html" TargetMode="External"/><Relationship Id="rId37" Type="http://schemas.openxmlformats.org/officeDocument/2006/relationships/image" Target="media/image1.png"/><Relationship Id="rId36" Type="http://schemas.openxmlformats.org/officeDocument/2006/relationships/image" Target="media/image7.png"/><Relationship Id="rId39" Type="http://schemas.openxmlformats.org/officeDocument/2006/relationships/image" Target="media/image18.png"/><Relationship Id="rId38" Type="http://schemas.openxmlformats.org/officeDocument/2006/relationships/image" Target="media/image17.png"/><Relationship Id="rId62" Type="http://schemas.openxmlformats.org/officeDocument/2006/relationships/image" Target="media/image8.png"/><Relationship Id="rId61" Type="http://schemas.openxmlformats.org/officeDocument/2006/relationships/image" Target="media/image13.png"/><Relationship Id="rId20" Type="http://schemas.openxmlformats.org/officeDocument/2006/relationships/hyperlink" Target="https://vietjack.me/cau-hoi/trung-tam-cong-nghiep-nao-sau-day-khong-phai-la-cua-chlb-duc-2694.html" TargetMode="External"/><Relationship Id="rId64" Type="http://schemas.openxmlformats.org/officeDocument/2006/relationships/image" Target="media/image16.png"/><Relationship Id="rId63" Type="http://schemas.openxmlformats.org/officeDocument/2006/relationships/image" Target="media/image15.png"/><Relationship Id="rId22" Type="http://schemas.openxmlformats.org/officeDocument/2006/relationships/hyperlink" Target="https://vietjack.me/cau-hoi/trung-tam-cong-nghiep-nao-sau-day-khong-phai-la-cua-chlb-duc-2694.html" TargetMode="External"/><Relationship Id="rId66" Type="http://schemas.openxmlformats.org/officeDocument/2006/relationships/image" Target="media/image10.jpg"/><Relationship Id="rId21" Type="http://schemas.openxmlformats.org/officeDocument/2006/relationships/hyperlink" Target="https://vietjack.me/cau-hoi/trung-tam-cong-nghiep-nao-sau-day-khong-phai-la-cua-chlb-duc-2694.html" TargetMode="External"/><Relationship Id="rId65" Type="http://schemas.openxmlformats.org/officeDocument/2006/relationships/image" Target="media/image11.png"/><Relationship Id="rId24" Type="http://schemas.openxmlformats.org/officeDocument/2006/relationships/hyperlink" Target="https://vietjack.me/cau-hoi/rong-nhieu-nam-nganh-cong-nghiep-nao-cua-cong-hoa-lien-bang-duc-dung-hang-thu-ba-2696.html" TargetMode="External"/><Relationship Id="rId68" Type="http://schemas.openxmlformats.org/officeDocument/2006/relationships/image" Target="media/image3.jpg"/><Relationship Id="rId23" Type="http://schemas.openxmlformats.org/officeDocument/2006/relationships/hyperlink" Target="https://vietjack.me/cau-hoi/rong-nhieu-nam-nganh-cong-nghiep-nao-cua-cong-hoa-lien-bang-duc-dung-hang-thu-ba-2696.html" TargetMode="External"/><Relationship Id="rId67" Type="http://schemas.openxmlformats.org/officeDocument/2006/relationships/image" Target="media/image2.jpg"/><Relationship Id="rId60" Type="http://schemas.openxmlformats.org/officeDocument/2006/relationships/hyperlink" Target="https://vi.wikipedia.org/wiki/T%E1%BB%95_ch%E1%BB%A9c_H%E1%BB%A3p_t%C3%A1c_v%C3%A0_Ph%C3%A1t_tri%E1%BB%83n_Kinh_t%E1%BA%BF" TargetMode="External"/><Relationship Id="rId26" Type="http://schemas.openxmlformats.org/officeDocument/2006/relationships/hyperlink" Target="https://vietjack.me/cau-hoi/cac-trung-tam-cong-nghiep-dong-tau-cua-cong-hoa-lien-bang-duc-tap-trung-o-vung-nao-2697.html" TargetMode="External"/><Relationship Id="rId25" Type="http://schemas.openxmlformats.org/officeDocument/2006/relationships/hyperlink" Target="https://vietjack.me/cau-hoi/rong-nhieu-nam-nganh-cong-nghiep-nao-cua-cong-hoa-lien-bang-duc-dung-hang-thu-ba-2696.html" TargetMode="External"/><Relationship Id="rId69" Type="http://schemas.openxmlformats.org/officeDocument/2006/relationships/footer" Target="footer1.xml"/><Relationship Id="rId28" Type="http://schemas.openxmlformats.org/officeDocument/2006/relationships/hyperlink" Target="https://vietjack.me/cau-hoi/cac-trung-tam-cong-nghiep-dong-tau-cua-cong-hoa-lien-bang-duc-tap-trung-o-vung-nao-2697.html" TargetMode="External"/><Relationship Id="rId27" Type="http://schemas.openxmlformats.org/officeDocument/2006/relationships/hyperlink" Target="https://vietjack.me/cau-hoi/cac-trung-tam-cong-nghiep-dong-tau-cua-cong-hoa-lien-bang-duc-tap-trung-o-vung-nao-2697.html" TargetMode="External"/><Relationship Id="rId29" Type="http://schemas.openxmlformats.org/officeDocument/2006/relationships/hyperlink" Target="https://vietjack.me/cau-hoi/cac-trung-tam-cong-nghiep-dong-tau-cua-cong-hoa-lien-bang-duc-tap-trung-o-vung-nao-2697.html" TargetMode="External"/><Relationship Id="rId51" Type="http://schemas.openxmlformats.org/officeDocument/2006/relationships/hyperlink" Target="https://vi.wikipedia.org/wiki/Li%C3%AAn_minh_ch%C3%A2u_%C3%82u" TargetMode="External"/><Relationship Id="rId50" Type="http://schemas.openxmlformats.org/officeDocument/2006/relationships/hyperlink" Target="https://vi.wikipedia.org/wiki/N%C6%B0%E1%BB%9Bc_c%C3%B4ng_nghi%E1%BB%87p" TargetMode="External"/><Relationship Id="rId53" Type="http://schemas.openxmlformats.org/officeDocument/2006/relationships/hyperlink" Target="https://vi.wikipedia.org/wiki/Khu_v%E1%BB%B1c_%C4%91%E1%BB%93ng_euro" TargetMode="External"/><Relationship Id="rId52" Type="http://schemas.openxmlformats.org/officeDocument/2006/relationships/hyperlink" Target="https://vi.wikipedia.org/wiki/Hi%E1%BB%87p_%C6%B0%E1%BB%9Bc_Schengen" TargetMode="External"/><Relationship Id="rId11" Type="http://schemas.openxmlformats.org/officeDocument/2006/relationships/image" Target="media/image5.jpg"/><Relationship Id="rId55" Type="http://schemas.openxmlformats.org/officeDocument/2006/relationships/hyperlink" Target="https://vi.wikipedia.org/wiki/NATO" TargetMode="External"/><Relationship Id="rId10" Type="http://schemas.openxmlformats.org/officeDocument/2006/relationships/hyperlink" Target="https://tinyurl.com/3u5srvyc" TargetMode="External"/><Relationship Id="rId54" Type="http://schemas.openxmlformats.org/officeDocument/2006/relationships/hyperlink" Target="https://vi.wikipedia.org/wiki/Li%C3%AAn_H%E1%BB%A3p_Qu%E1%BB%91c" TargetMode="External"/><Relationship Id="rId13" Type="http://schemas.openxmlformats.org/officeDocument/2006/relationships/hyperlink" Target="https://vietjack.me/cau-hoi/nganh-cong-nghiep-nao-cua-chlb-duc-co-vi-tri-cao-tren-the-gioi-2684.html" TargetMode="External"/><Relationship Id="rId57" Type="http://schemas.openxmlformats.org/officeDocument/2006/relationships/hyperlink" Target="https://vi.wikipedia.org/wiki/G7" TargetMode="External"/><Relationship Id="rId12" Type="http://schemas.openxmlformats.org/officeDocument/2006/relationships/hyperlink" Target="https://vietjack.me/cau-hoi/nganh-cong-nghiep-nao-cua-chlb-duc-co-vi-tri-cao-tren-the-gioi-2684.html" TargetMode="External"/><Relationship Id="rId56" Type="http://schemas.openxmlformats.org/officeDocument/2006/relationships/hyperlink" Target="https://vi.wikipedia.org/wiki/G8" TargetMode="External"/><Relationship Id="rId15" Type="http://schemas.openxmlformats.org/officeDocument/2006/relationships/hyperlink" Target="https://vietjack.me/cau-hoi/yeu-to-tao-nen-suc-manh-cua-nen-cong-nghiep-duc-khong-phai-vi-2692.html" TargetMode="External"/><Relationship Id="rId59" Type="http://schemas.openxmlformats.org/officeDocument/2006/relationships/hyperlink" Target="https://vi.wikipedia.org/wiki/C%C3%A2u_l%E1%BA%A1c_b%E1%BB%99_Paris" TargetMode="External"/><Relationship Id="rId14" Type="http://schemas.openxmlformats.org/officeDocument/2006/relationships/hyperlink" Target="https://vietjack.me/cau-hoi/nganh-cong-nghiep-nao-cua-chlb-duc-co-vi-tri-cao-tren-the-gioi-2684.html" TargetMode="External"/><Relationship Id="rId58" Type="http://schemas.openxmlformats.org/officeDocument/2006/relationships/hyperlink" Target="https://vi.wikipedia.org/wiki/G20_(nh%C3%B3m_c%C3%A1c_n%E1%BB%81n_kinh_t%E1%BA%BF_l%E1%BB%9Bn)" TargetMode="External"/><Relationship Id="rId17" Type="http://schemas.openxmlformats.org/officeDocument/2006/relationships/hyperlink" Target="https://vietjack.me/cau-hoi/yeu-to-tao-nen-suc-manh-cua-nen-cong-nghiep-duc-khong-phai-vi-2692.html" TargetMode="External"/><Relationship Id="rId16" Type="http://schemas.openxmlformats.org/officeDocument/2006/relationships/hyperlink" Target="https://vietjack.me/cau-hoi/yeu-to-tao-nen-suc-manh-cua-nen-cong-nghiep-duc-khong-phai-vi-2692.html" TargetMode="External"/><Relationship Id="rId19" Type="http://schemas.openxmlformats.org/officeDocument/2006/relationships/hyperlink" Target="https://vietjack.me/cau-hoi/yeu-to-tao-nen-suc-manh-cua-nen-cong-nghiep-duc-khong-phai-vi-2692.html" TargetMode="External"/><Relationship Id="rId18" Type="http://schemas.openxmlformats.org/officeDocument/2006/relationships/hyperlink" Target="https://vietjack.me/cau-hoi/yeu-to-tao-nen-suc-manh-cua-nen-cong-nghiep-duc-khong-phai-vi-2692.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ZU9UnxBIEua0jMzUJRCwJDGZVA==">CgMxLjAyCGguZ2pkZ3hzOAByITFWcFNDdkZnUzk4N3haZy1HNGJvaGNKRmhMdTVaYWRhbQ==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2023-07-12T08:46:00Z</dcterms:created>
  <dc:creator>A</dc:creator>
</cp:coreProperties>
</file>