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Tuần …………</w:t>
      </w:r>
      <w:r w:rsidDel="00000000" w:rsidR="00000000" w:rsidRPr="00000000">
        <w:rPr>
          <w:rtl w:val="0"/>
        </w:rPr>
      </w:r>
    </w:p>
    <w:p w:rsidR="00000000" w:rsidDel="00000000" w:rsidP="00000000" w:rsidRDefault="00000000" w:rsidRPr="00000000" w14:paraId="00000003">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PPCT</w:t>
      </w:r>
      <w:r w:rsidDel="00000000" w:rsidR="00000000" w:rsidRPr="00000000">
        <w:rPr>
          <w:rFonts w:ascii="Times New Roman" w:cs="Times New Roman" w:eastAsia="Times New Roman" w:hAnsi="Times New Roman"/>
          <w:i w:val="1"/>
          <w:sz w:val="28"/>
          <w:szCs w:val="28"/>
          <w:rtl w:val="0"/>
        </w:rPr>
        <w:t xml:space="preserve">: tiết ………</w:t>
      </w:r>
    </w:p>
    <w:p w:rsidR="00000000" w:rsidDel="00000000" w:rsidP="00000000" w:rsidRDefault="00000000" w:rsidRPr="00000000" w14:paraId="00000004">
      <w:pPr>
        <w:spacing w:after="0" w:line="288" w:lineRule="auto"/>
        <w:ind w:firstLine="284"/>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Bài 12. VẤN ĐỀ PHÁT TRIỂN NGÀNH LÂM NGHIỆP </w:t>
      </w:r>
    </w:p>
    <w:p w:rsidR="00000000" w:rsidDel="00000000" w:rsidP="00000000" w:rsidRDefault="00000000" w:rsidRPr="00000000" w14:paraId="00000005">
      <w:pPr>
        <w:spacing w:after="0" w:line="288" w:lineRule="auto"/>
        <w:ind w:firstLine="284"/>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rtl w:val="0"/>
        </w:rPr>
        <w:t xml:space="preserve">VÀ NGÀNH THỦY SẢN</w:t>
      </w:r>
      <w:r w:rsidDel="00000000" w:rsidR="00000000" w:rsidRPr="00000000">
        <w:rPr>
          <w:rtl w:val="0"/>
        </w:rPr>
      </w:r>
    </w:p>
    <w:p w:rsidR="00000000" w:rsidDel="00000000" w:rsidP="00000000" w:rsidRDefault="00000000" w:rsidRPr="00000000" w14:paraId="00000006">
      <w:pPr>
        <w:keepNext w:val="1"/>
        <w:keepLines w:val="1"/>
        <w:spacing w:after="0" w:line="288" w:lineRule="auto"/>
        <w:jc w:val="both"/>
        <w:rPr>
          <w:rFonts w:ascii="Times New Roman" w:cs="Times New Roman" w:eastAsia="Times New Roman" w:hAnsi="Times New Roman"/>
          <w:b w:val="1"/>
          <w:color w:val="0000cc"/>
          <w:sz w:val="28"/>
          <w:szCs w:val="28"/>
        </w:rPr>
      </w:pPr>
      <w:r w:rsidDel="00000000" w:rsidR="00000000" w:rsidRPr="00000000">
        <w:rPr>
          <w:rtl w:val="0"/>
        </w:rPr>
      </w:r>
    </w:p>
    <w:p w:rsidR="00000000" w:rsidDel="00000000" w:rsidP="00000000" w:rsidRDefault="00000000" w:rsidRPr="00000000" w14:paraId="00000007">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 </w:t>
      </w:r>
    </w:p>
    <w:p w:rsidR="00000000" w:rsidDel="00000000" w:rsidP="00000000" w:rsidRDefault="00000000" w:rsidRPr="00000000" w14:paraId="00000008">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Về kiến thức</w:t>
      </w:r>
    </w:p>
    <w:p w:rsidR="00000000" w:rsidDel="00000000" w:rsidP="00000000" w:rsidRDefault="00000000" w:rsidRPr="00000000" w14:paraId="00000009">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Khái quát được vai trò của lâm nghiệp và thủy sản trong quá trình công nghiệp hóa, hiện đại hóa đất nước và xây dựng nông thôn mới.</w:t>
      </w:r>
    </w:p>
    <w:p w:rsidR="00000000" w:rsidDel="00000000" w:rsidP="00000000" w:rsidRDefault="00000000" w:rsidRPr="00000000" w14:paraId="0000000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các thế mạnh, hạn chế đối với phát triển lâm nghiệp và trình bày được tình hình phát triển phân bố lâm nghiệp.</w:t>
      </w:r>
    </w:p>
    <w:p w:rsidR="00000000" w:rsidDel="00000000" w:rsidP="00000000" w:rsidRDefault="00000000" w:rsidRPr="00000000" w14:paraId="0000000B">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vấn đề quản lý và bảo vệ tài nguyên rừng.</w:t>
      </w:r>
    </w:p>
    <w:p w:rsidR="00000000" w:rsidDel="00000000" w:rsidP="00000000" w:rsidRDefault="00000000" w:rsidRPr="00000000" w14:paraId="0000000C">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các thế mạnh, hạn chế đối với phát triển thủy sản và trình bày được sự chuyển dịch cơ cấu, tình hình phát triển và phân bố ngành thủy sản.</w:t>
      </w:r>
    </w:p>
    <w:p w:rsidR="00000000" w:rsidDel="00000000" w:rsidP="00000000" w:rsidRDefault="00000000" w:rsidRPr="00000000" w14:paraId="0000000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Về năng lực:</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chung:</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Tự chủ và tự học: thông qua việc thu thập thông tin và trình bày về tình hình phát triển và phân bố ngành lâm nghiệp, thủy sản.</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hoạt động học tập, làm việc nhóm.</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đặc thù</w:t>
      </w:r>
      <w:r w:rsidDel="00000000" w:rsidR="00000000" w:rsidRPr="00000000">
        <w:rPr>
          <w:rtl w:val="0"/>
        </w:rPr>
      </w:r>
    </w:p>
    <w:p w:rsidR="00000000" w:rsidDel="00000000" w:rsidP="00000000" w:rsidRDefault="00000000" w:rsidRPr="00000000" w14:paraId="00000013">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Nhận thức thế giới theo quan điểm không gian:</w:t>
      </w:r>
    </w:p>
    <w:p w:rsidR="00000000" w:rsidDel="00000000" w:rsidP="00000000" w:rsidRDefault="00000000" w:rsidRPr="00000000" w14:paraId="00000014">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bản đồ để xác định được vị trí phân bố, phát triển của các nhóm ngành lâm nghiệp và thủy sản.</w:t>
      </w:r>
    </w:p>
    <w:p w:rsidR="00000000" w:rsidDel="00000000" w:rsidP="00000000" w:rsidRDefault="00000000" w:rsidRPr="00000000" w14:paraId="00000015">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Giải thích các hiện tượng và quá trình địa lí:</w:t>
      </w:r>
    </w:p>
    <w:p w:rsidR="00000000" w:rsidDel="00000000" w:rsidP="00000000" w:rsidRDefault="00000000" w:rsidRPr="00000000" w14:paraId="00000016">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các sự vật, hiện tượng; sự phân bố, đặc điểm, quá trình phát triển của các loại rừng, các loại thủy sản.</w:t>
      </w:r>
    </w:p>
    <w:p w:rsidR="00000000" w:rsidDel="00000000" w:rsidP="00000000" w:rsidRDefault="00000000" w:rsidRPr="00000000" w14:paraId="00000017">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nguyên nhân, kết quả phát triển của ngành lâm nghiệp và thủy sản..</w:t>
      </w:r>
    </w:p>
    <w:p w:rsidR="00000000" w:rsidDel="00000000" w:rsidP="00000000" w:rsidRDefault="00000000" w:rsidRPr="00000000" w14:paraId="00000018">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Sử dụng các công cụ địa lí học:</w:t>
      </w:r>
    </w:p>
    <w:p w:rsidR="00000000" w:rsidDel="00000000" w:rsidP="00000000" w:rsidRDefault="00000000" w:rsidRPr="00000000" w14:paraId="00000019">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chọn lọc được thông tin từ các văn bản tài liệu phù hợp với nội dung, chủ đề bài học; sử dụng được tranh, ảnh địa lí để miêu tả những hiện tượng, quá trình địa lí.</w:t>
      </w:r>
    </w:p>
    <w:p w:rsidR="00000000" w:rsidDel="00000000" w:rsidP="00000000" w:rsidRDefault="00000000" w:rsidRPr="00000000" w14:paraId="0000001A">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B">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Khai thác Internet phục vụ môn học:</w:t>
      </w:r>
      <w:r w:rsidDel="00000000" w:rsidR="00000000" w:rsidRPr="00000000">
        <w:rPr>
          <w:rFonts w:ascii="Calibri" w:cs="Calibri" w:eastAsia="Calibri" w:hAnsi="Calibri"/>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C">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Cập nhật thông tin và liên hệ thực tế:</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D">
      <w:pPr>
        <w:widowControl w:val="0"/>
        <w:spacing w:after="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được thông tin từ các nguồn tin cậy để cập nhật số liệu, tri thức về các vấn đề kinh tế của đất nước. </w:t>
      </w:r>
    </w:p>
    <w:p w:rsidR="00000000" w:rsidDel="00000000" w:rsidP="00000000" w:rsidRDefault="00000000" w:rsidRPr="00000000" w14:paraId="0000001E">
      <w:pPr>
        <w:spacing w:after="0" w:line="276" w:lineRule="auto"/>
        <w:ind w:right="3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Khai thác, chọn lọc được các tư liệu từ các nguồn khác nhau về thực trạng rừng và thủy sản nước ta.</w:t>
      </w:r>
    </w:p>
    <w:p w:rsidR="00000000" w:rsidDel="00000000" w:rsidP="00000000" w:rsidRDefault="00000000" w:rsidRPr="00000000" w14:paraId="0000001F">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Về phẩm chất </w:t>
      </w:r>
    </w:p>
    <w:p w:rsidR="00000000" w:rsidDel="00000000" w:rsidP="00000000" w:rsidRDefault="00000000" w:rsidRPr="00000000" w14:paraId="00000020">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Yêu nước: nhận thức đúng đắn về vai trò của rừng và việc khai thác, bảo vệ nguồn lợi thủy sản.</w:t>
      </w:r>
    </w:p>
    <w:p w:rsidR="00000000" w:rsidDel="00000000" w:rsidP="00000000" w:rsidRDefault="00000000" w:rsidRPr="00000000" w14:paraId="00000021">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Trung thực: trung thực trong học tập, thẳng thắn thảo luận, góp ý, nhận xét.</w:t>
      </w:r>
    </w:p>
    <w:p w:rsidR="00000000" w:rsidDel="00000000" w:rsidP="00000000" w:rsidRDefault="00000000" w:rsidRPr="00000000" w14:paraId="00000022">
      <w:pPr>
        <w:spacing w:after="0" w:line="276" w:lineRule="auto"/>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Chăm chỉ, trách nhiệm: có tinh thần tự học, tham gia nhiệt tình vào các hoạt động học tập.</w:t>
      </w:r>
      <w:r w:rsidDel="00000000" w:rsidR="00000000" w:rsidRPr="00000000">
        <w:rPr>
          <w:rtl w:val="0"/>
        </w:rPr>
      </w:r>
    </w:p>
    <w:p w:rsidR="00000000" w:rsidDel="00000000" w:rsidP="00000000" w:rsidRDefault="00000000" w:rsidRPr="00000000" w14:paraId="00000023">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 THIẾT BỊ DẠY HỌC VÀ HỌC LIỆU</w:t>
      </w:r>
    </w:p>
    <w:p w:rsidR="00000000" w:rsidDel="00000000" w:rsidP="00000000" w:rsidRDefault="00000000" w:rsidRPr="00000000" w14:paraId="00000024">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Thiết bị dạy học </w:t>
      </w:r>
    </w:p>
    <w:p w:rsidR="00000000" w:rsidDel="00000000" w:rsidP="00000000" w:rsidRDefault="00000000" w:rsidRPr="00000000" w14:paraId="00000025">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sách giáo viên, giáo án.</w:t>
      </w:r>
    </w:p>
    <w:p w:rsidR="00000000" w:rsidDel="00000000" w:rsidP="00000000" w:rsidRDefault="00000000" w:rsidRPr="00000000" w14:paraId="00000026">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Atlat địa lý Việt Nam.</w:t>
      </w:r>
    </w:p>
    <w:p w:rsidR="00000000" w:rsidDel="00000000" w:rsidP="00000000" w:rsidRDefault="00000000" w:rsidRPr="00000000" w14:paraId="00000027">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biểu.</w:t>
      </w:r>
    </w:p>
    <w:p w:rsidR="00000000" w:rsidDel="00000000" w:rsidP="00000000" w:rsidRDefault="00000000" w:rsidRPr="00000000" w14:paraId="0000002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về rừng, thủy sản.</w:t>
      </w:r>
    </w:p>
    <w:p w:rsidR="00000000" w:rsidDel="00000000" w:rsidP="00000000" w:rsidRDefault="00000000" w:rsidRPr="00000000" w14:paraId="0000002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Học liệu</w:t>
      </w:r>
    </w:p>
    <w:p w:rsidR="00000000" w:rsidDel="00000000" w:rsidP="00000000" w:rsidRDefault="00000000" w:rsidRPr="00000000" w14:paraId="000000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tập ghi chép, atlat địa lí Việt Nam.</w:t>
      </w:r>
    </w:p>
    <w:p w:rsidR="00000000" w:rsidDel="00000000" w:rsidP="00000000" w:rsidRDefault="00000000" w:rsidRPr="00000000" w14:paraId="0000002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hình ảnh số liệu, tranh ảnh về ngành thủy sản.</w:t>
      </w:r>
    </w:p>
    <w:p w:rsidR="00000000" w:rsidDel="00000000" w:rsidP="00000000" w:rsidRDefault="00000000" w:rsidRPr="00000000" w14:paraId="0000002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Giấy note, bút ghi chú, giấy A1.</w:t>
      </w:r>
    </w:p>
    <w:p w:rsidR="00000000" w:rsidDel="00000000" w:rsidP="00000000" w:rsidRDefault="00000000" w:rsidRPr="00000000" w14:paraId="0000002D">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TIẾN TRÌNH DẠY HỌC</w:t>
        <w:tab/>
      </w:r>
    </w:p>
    <w:p w:rsidR="00000000" w:rsidDel="00000000" w:rsidP="00000000" w:rsidRDefault="00000000" w:rsidRPr="00000000" w14:paraId="0000002E">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1. Hoạt động 1: Mở đầu (Tình huống xuất phát) - … phút</w:t>
      </w:r>
      <w:r w:rsidDel="00000000" w:rsidR="00000000" w:rsidRPr="00000000">
        <w:rPr>
          <w:rtl w:val="0"/>
        </w:rPr>
      </w:r>
    </w:p>
    <w:p w:rsidR="00000000" w:rsidDel="00000000" w:rsidP="00000000" w:rsidRDefault="00000000" w:rsidRPr="00000000" w14:paraId="0000002F">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30">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khởi cho bài học, phát triển năng lực giao tiếp, thống kê và ghi nhớ của học sinh.</w:t>
      </w:r>
    </w:p>
    <w:p w:rsidR="00000000" w:rsidDel="00000000" w:rsidP="00000000" w:rsidRDefault="00000000" w:rsidRPr="00000000" w14:paraId="0000003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huy năng lực tự học, tìm tòi, sáng tạo của học sinh.</w:t>
      </w:r>
    </w:p>
    <w:p w:rsidR="00000000" w:rsidDel="00000000" w:rsidP="00000000" w:rsidRDefault="00000000" w:rsidRPr="00000000" w14:paraId="00000032">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33">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Học sinh làm việc theo nhóm.</w:t>
      </w:r>
      <w:r w:rsidDel="00000000" w:rsidR="00000000" w:rsidRPr="00000000">
        <w:rPr>
          <w:rtl w:val="0"/>
        </w:rPr>
      </w:r>
    </w:p>
    <w:p w:rsidR="00000000" w:rsidDel="00000000" w:rsidP="00000000" w:rsidRDefault="00000000" w:rsidRPr="00000000" w14:paraId="0000003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Trò chơi ô chữ: </w:t>
      </w:r>
      <w:r w:rsidDel="00000000" w:rsidR="00000000" w:rsidRPr="00000000">
        <w:rPr>
          <w:rFonts w:ascii="Times New Roman" w:cs="Times New Roman" w:eastAsia="Times New Roman" w:hAnsi="Times New Roman"/>
          <w:b w:val="1"/>
          <w:sz w:val="28"/>
          <w:szCs w:val="28"/>
          <w:rtl w:val="0"/>
        </w:rPr>
        <w:t xml:space="preserve">DƯỚI TÁN RỪNG</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tbl>
      <w:tblPr>
        <w:tblStyle w:val="Table1"/>
        <w:tblW w:w="901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A0"/>
      </w:tblPr>
      <w:tblGrid>
        <w:gridCol w:w="9016"/>
        <w:tblGridChange w:id="0">
          <w:tblGrid>
            <w:gridCol w:w="9016"/>
          </w:tblGrid>
        </w:tblGridChange>
      </w:tblGrid>
      <w:tr>
        <w:trPr>
          <w:cantSplit w:val="0"/>
          <w:tblHeader w:val="0"/>
        </w:trPr>
        <w:tc>
          <w:tcPr>
            <w:shd w:fill="c5e0b3" w:val="clear"/>
          </w:tcPr>
          <w:p w:rsidR="00000000" w:rsidDel="00000000" w:rsidP="00000000" w:rsidRDefault="00000000" w:rsidRPr="00000000" w14:paraId="00000036">
            <w:pPr>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DƯỚI TÁN RỪNG</w:t>
            </w:r>
            <w:r w:rsidDel="00000000" w:rsidR="00000000" w:rsidRPr="00000000">
              <w:rPr>
                <w:rtl w:val="0"/>
              </w:rPr>
            </w:r>
          </w:p>
        </w:tc>
      </w:tr>
      <w:tr>
        <w:trPr>
          <w:cantSplit w:val="0"/>
          <w:tblHeader w:val="0"/>
        </w:trPr>
        <w:tc>
          <w:tcPr/>
          <w:p w:rsidR="00000000" w:rsidDel="00000000" w:rsidP="00000000" w:rsidRDefault="00000000" w:rsidRPr="00000000" w14:paraId="00000037">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khóa gợi ý:</w:t>
            </w:r>
          </w:p>
          <w:p w:rsidR="00000000" w:rsidDel="00000000" w:rsidP="00000000" w:rsidRDefault="00000000" w:rsidRPr="00000000" w14:paraId="00000038">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Khu vực có đa dạng sinh học và diện tích rừng lớn nhất hiện nay trên thế giới.</w:t>
            </w:r>
          </w:p>
          <w:p w:rsidR="00000000" w:rsidDel="00000000" w:rsidP="00000000" w:rsidRDefault="00000000" w:rsidRPr="00000000" w14:paraId="00000039">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Với khí CO2, rừng có chức năng quan trọng nào giúp môi trường không khí trong lành?</w:t>
            </w:r>
          </w:p>
          <w:p w:rsidR="00000000" w:rsidDel="00000000" w:rsidP="00000000" w:rsidRDefault="00000000" w:rsidRPr="00000000" w14:paraId="0000003A">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Sự phong phú về gen, loài sinh vật và hệ sinh thái trong tự nhiên được gọi là gì?</w:t>
            </w:r>
          </w:p>
          <w:p w:rsidR="00000000" w:rsidDel="00000000" w:rsidP="00000000" w:rsidRDefault="00000000" w:rsidRPr="00000000" w14:paraId="0000003B">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Vùng nào được mệnh danh là “kho vàng xanh” của nước ta?</w:t>
            </w:r>
          </w:p>
          <w:p w:rsidR="00000000" w:rsidDel="00000000" w:rsidP="00000000" w:rsidRDefault="00000000" w:rsidRPr="00000000" w14:paraId="0000003C">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tab/>
              <w:t xml:space="preserve">Tên loại gỗ được nhắc đến trong bài ca dao “Thằng Bờm”</w:t>
            </w:r>
          </w:p>
          <w:p w:rsidR="00000000" w:rsidDel="00000000" w:rsidP="00000000" w:rsidRDefault="00000000" w:rsidRPr="00000000" w14:paraId="0000003D">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tab/>
              <w:t xml:space="preserve">Quá trình tổng hợp khí CO2 và giải phóng khí O2</w:t>
            </w:r>
          </w:p>
          <w:p w:rsidR="00000000" w:rsidDel="00000000" w:rsidP="00000000" w:rsidRDefault="00000000" w:rsidRPr="00000000" w14:paraId="0000003E">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tab/>
              <w:t xml:space="preserve">Cúc Phương, Phú Quốc, Cát Tiên, Tràm Chim là tên gọi của các ………..</w:t>
            </w:r>
          </w:p>
          <w:p w:rsidR="00000000" w:rsidDel="00000000" w:rsidP="00000000" w:rsidRDefault="00000000" w:rsidRPr="00000000" w14:paraId="0000003F">
            <w:pPr>
              <w:tabs>
                <w:tab w:val="left" w:leader="none" w:pos="271"/>
              </w:tabs>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tab/>
              <w:t xml:space="preserve">Mức độ che kín của tán cây rừng đối với đất rừng được gọi là gì?</w:t>
            </w:r>
          </w:p>
          <w:p w:rsidR="00000000" w:rsidDel="00000000" w:rsidP="00000000" w:rsidRDefault="00000000" w:rsidRPr="00000000" w14:paraId="00000040">
            <w:pPr>
              <w:tabs>
                <w:tab w:val="left" w:leader="none" w:pos="271"/>
              </w:tabs>
              <w:spacing w:line="288"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9.</w:t>
              <w:tab/>
              <w:t xml:space="preserve">Danh sách toàn diện nhất về tình trạng bảo tồn và đa dạng của các loài động vật và thực vật trên thế giới được lưu trữ ở đâu?</w:t>
            </w:r>
          </w:p>
          <w:p w:rsidR="00000000" w:rsidDel="00000000" w:rsidP="00000000" w:rsidRDefault="00000000" w:rsidRPr="00000000" w14:paraId="00000041">
            <w:pPr>
              <w:tabs>
                <w:tab w:val="left" w:leader="none" w:pos="271"/>
              </w:tabs>
              <w:spacing w:line="288"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10. HÀNG DỌC: Câu nói khẳng định vị thế quan trọng của rừng.</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1"/>
              </w:tabs>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8929.999999999996" w:type="dxa"/>
              <w:jc w:val="center"/>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747"/>
              <w:gridCol w:w="629"/>
              <w:gridCol w:w="628"/>
              <w:gridCol w:w="627"/>
              <w:gridCol w:w="627"/>
              <w:gridCol w:w="628"/>
              <w:gridCol w:w="628"/>
              <w:gridCol w:w="628"/>
              <w:gridCol w:w="628"/>
              <w:gridCol w:w="628"/>
              <w:gridCol w:w="633"/>
              <w:gridCol w:w="633"/>
              <w:gridCol w:w="633"/>
              <w:gridCol w:w="633"/>
              <w:tblGridChange w:id="0">
                <w:tblGrid>
                  <w:gridCol w:w="747"/>
                  <w:gridCol w:w="629"/>
                  <w:gridCol w:w="628"/>
                  <w:gridCol w:w="627"/>
                  <w:gridCol w:w="627"/>
                  <w:gridCol w:w="628"/>
                  <w:gridCol w:w="628"/>
                  <w:gridCol w:w="628"/>
                  <w:gridCol w:w="628"/>
                  <w:gridCol w:w="628"/>
                  <w:gridCol w:w="633"/>
                  <w:gridCol w:w="633"/>
                  <w:gridCol w:w="633"/>
                  <w:gridCol w:w="633"/>
                </w:tblGrid>
              </w:tblGridChange>
            </w:tblGrid>
            <w:tr>
              <w:trPr>
                <w:cantSplit w:val="0"/>
                <w:trHeight w:val="543" w:hRule="atLeast"/>
                <w:tblHeader w:val="0"/>
              </w:trPr>
              <w:tc>
                <w:tcPr>
                  <w:shd w:fill="d9e2f3" w:val="clear"/>
                  <w:vAlign w:val="center"/>
                </w:tcPr>
                <w:p w:rsidR="00000000" w:rsidDel="00000000" w:rsidP="00000000" w:rsidRDefault="00000000" w:rsidRPr="00000000" w14:paraId="0000004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d9e2f3" w:val="clear"/>
                  <w:vAlign w:val="center"/>
                </w:tcPr>
                <w:p w:rsidR="00000000" w:rsidDel="00000000" w:rsidP="00000000" w:rsidRDefault="00000000" w:rsidRPr="00000000" w14:paraId="0000004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tcBorders>
                    <w:bottom w:color="000000" w:space="0" w:sz="4" w:val="single"/>
                  </w:tcBorders>
                  <w:shd w:fill="d9e2f3" w:val="clear"/>
                  <w:vAlign w:val="center"/>
                </w:tcPr>
                <w:p w:rsidR="00000000" w:rsidDel="00000000" w:rsidP="00000000" w:rsidRDefault="00000000" w:rsidRPr="00000000" w14:paraId="0000004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tcBorders>
                    <w:bottom w:color="000000" w:space="0" w:sz="4" w:val="single"/>
                  </w:tcBorders>
                  <w:shd w:fill="d9e2f3" w:val="clear"/>
                  <w:vAlign w:val="center"/>
                </w:tcPr>
                <w:p w:rsidR="00000000" w:rsidDel="00000000" w:rsidP="00000000" w:rsidRDefault="00000000" w:rsidRPr="00000000" w14:paraId="0000004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d9e2f3" w:val="clear"/>
                  <w:vAlign w:val="center"/>
                </w:tcPr>
                <w:p w:rsidR="00000000" w:rsidDel="00000000" w:rsidP="00000000" w:rsidRDefault="00000000" w:rsidRPr="00000000" w14:paraId="0000004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d9e2f3" w:val="clear"/>
                  <w:vAlign w:val="center"/>
                </w:tcPr>
                <w:p w:rsidR="00000000" w:rsidDel="00000000" w:rsidP="00000000" w:rsidRDefault="00000000" w:rsidRPr="00000000" w14:paraId="0000004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shd w:fill="d9e2f3" w:val="clear"/>
                  <w:vAlign w:val="center"/>
                </w:tcPr>
                <w:p w:rsidR="00000000" w:rsidDel="00000000" w:rsidP="00000000" w:rsidRDefault="00000000" w:rsidRPr="00000000" w14:paraId="0000004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shd w:fill="d9e2f3" w:val="clear"/>
                  <w:vAlign w:val="center"/>
                </w:tcPr>
                <w:p w:rsidR="00000000" w:rsidDel="00000000" w:rsidP="00000000" w:rsidRDefault="00000000" w:rsidRPr="00000000" w14:paraId="0000004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shd w:fill="d9e2f3" w:val="clear"/>
                  <w:vAlign w:val="center"/>
                </w:tcPr>
                <w:p w:rsidR="00000000" w:rsidDel="00000000" w:rsidP="00000000" w:rsidRDefault="00000000" w:rsidRPr="00000000" w14:paraId="0000004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shd w:fill="d9e2f3" w:val="clear"/>
                  <w:vAlign w:val="center"/>
                </w:tcPr>
                <w:p w:rsidR="00000000" w:rsidDel="00000000" w:rsidP="00000000" w:rsidRDefault="00000000" w:rsidRPr="00000000" w14:paraId="0000004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shd w:fill="d9e2f3" w:val="clear"/>
                  <w:vAlign w:val="center"/>
                </w:tcPr>
                <w:p w:rsidR="00000000" w:rsidDel="00000000" w:rsidP="00000000" w:rsidRDefault="00000000" w:rsidRPr="00000000" w14:paraId="0000004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tcBorders>
                    <w:bottom w:color="000000" w:space="0" w:sz="4" w:val="single"/>
                  </w:tcBorders>
                  <w:shd w:fill="d9e2f3" w:val="clear"/>
                  <w:vAlign w:val="center"/>
                </w:tcPr>
                <w:p w:rsidR="00000000" w:rsidDel="00000000" w:rsidP="00000000" w:rsidRDefault="00000000" w:rsidRPr="00000000" w14:paraId="0000004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tcBorders>
                    <w:bottom w:color="000000" w:space="0" w:sz="4" w:val="single"/>
                  </w:tcBorders>
                  <w:shd w:fill="d9e2f3" w:val="clear"/>
                  <w:vAlign w:val="center"/>
                </w:tcPr>
                <w:p w:rsidR="00000000" w:rsidDel="00000000" w:rsidP="00000000" w:rsidRDefault="00000000" w:rsidRPr="00000000" w14:paraId="0000004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tcBorders>
                    <w:bottom w:color="000000" w:space="0" w:sz="4" w:val="single"/>
                  </w:tcBorders>
                  <w:shd w:fill="d9e2f3" w:val="clear"/>
                  <w:vAlign w:val="center"/>
                </w:tcPr>
                <w:p w:rsidR="00000000" w:rsidDel="00000000" w:rsidP="00000000" w:rsidRDefault="00000000" w:rsidRPr="00000000" w14:paraId="0000005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w:t>
                  </w:r>
                </w:p>
              </w:tc>
            </w:tr>
            <w:tr>
              <w:trPr>
                <w:cantSplit w:val="0"/>
                <w:trHeight w:val="543" w:hRule="atLeast"/>
                <w:tblHeader w:val="0"/>
              </w:trPr>
              <w:tc>
                <w:tcPr>
                  <w:shd w:fill="d9e2f3" w:val="clear"/>
                  <w:vAlign w:val="center"/>
                </w:tcPr>
                <w:p w:rsidR="00000000" w:rsidDel="00000000" w:rsidP="00000000" w:rsidRDefault="00000000" w:rsidRPr="00000000" w14:paraId="0000005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c>
                <w:tcPr>
                  <w:tcBorders>
                    <w:bottom w:color="000000" w:space="0" w:sz="4" w:val="single"/>
                  </w:tcBorders>
                  <w:shd w:fill="f7cbac" w:val="clear"/>
                  <w:vAlign w:val="center"/>
                </w:tcPr>
                <w:p w:rsidR="00000000" w:rsidDel="00000000" w:rsidP="00000000" w:rsidRDefault="00000000" w:rsidRPr="00000000" w14:paraId="0000005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fd965" w:val="clear"/>
                  <w:vAlign w:val="center"/>
                </w:tcPr>
                <w:p w:rsidR="00000000" w:rsidDel="00000000" w:rsidP="00000000" w:rsidRDefault="00000000" w:rsidRPr="00000000" w14:paraId="00000056">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5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5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5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5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5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64" w:hRule="atLeast"/>
                <w:tblHeader w:val="0"/>
              </w:trPr>
              <w:tc>
                <w:tcPr>
                  <w:tcBorders>
                    <w:right w:color="000000" w:space="0" w:sz="0" w:val="nil"/>
                  </w:tcBorders>
                  <w:shd w:fill="d9e2f3" w:val="clear"/>
                  <w:vAlign w:val="center"/>
                </w:tcPr>
                <w:p w:rsidR="00000000" w:rsidDel="00000000" w:rsidP="00000000" w:rsidRDefault="00000000" w:rsidRPr="00000000" w14:paraId="0000005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6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6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6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tcBorders>
                  <w:shd w:fill="f7cbac" w:val="clear"/>
                  <w:vAlign w:val="center"/>
                </w:tcPr>
                <w:p w:rsidR="00000000" w:rsidDel="00000000" w:rsidP="00000000" w:rsidRDefault="00000000" w:rsidRPr="00000000" w14:paraId="0000006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fd965" w:val="clear"/>
                  <w:vAlign w:val="center"/>
                </w:tcPr>
                <w:p w:rsidR="00000000" w:rsidDel="00000000" w:rsidP="00000000" w:rsidRDefault="00000000" w:rsidRPr="00000000" w14:paraId="00000064">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6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6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6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6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right w:color="000000" w:space="0" w:sz="4" w:val="single"/>
                  </w:tcBorders>
                  <w:shd w:fill="f7cbac" w:val="clear"/>
                  <w:vAlign w:val="center"/>
                </w:tcPr>
                <w:p w:rsidR="00000000" w:rsidDel="00000000" w:rsidP="00000000" w:rsidRDefault="00000000" w:rsidRPr="00000000" w14:paraId="0000006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6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6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6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shd w:fill="d9e2f3" w:val="clear"/>
                  <w:vAlign w:val="center"/>
                </w:tcPr>
                <w:p w:rsidR="00000000" w:rsidDel="00000000" w:rsidP="00000000" w:rsidRDefault="00000000" w:rsidRPr="00000000" w14:paraId="0000006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06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06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7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7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fd965" w:val="clear"/>
                  <w:vAlign w:val="center"/>
                </w:tcPr>
                <w:p w:rsidR="00000000" w:rsidDel="00000000" w:rsidP="00000000" w:rsidRDefault="00000000" w:rsidRPr="00000000" w14:paraId="00000072">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7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7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7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7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7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07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07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07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shd w:fill="d9e2f3" w:val="clear"/>
                  <w:vAlign w:val="center"/>
                </w:tcPr>
                <w:p w:rsidR="00000000" w:rsidDel="00000000" w:rsidP="00000000" w:rsidRDefault="00000000" w:rsidRPr="00000000" w14:paraId="0000007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p>
              </w:tc>
              <w:tc>
                <w:tcPr>
                  <w:tcBorders>
                    <w:bottom w:color="000000" w:space="0" w:sz="4" w:val="single"/>
                  </w:tcBorders>
                  <w:shd w:fill="f7cbac" w:val="clear"/>
                  <w:vAlign w:val="center"/>
                </w:tcPr>
                <w:p w:rsidR="00000000" w:rsidDel="00000000" w:rsidP="00000000" w:rsidRDefault="00000000" w:rsidRPr="00000000" w14:paraId="0000007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7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7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7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fd965" w:val="clear"/>
                  <w:vAlign w:val="center"/>
                </w:tcPr>
                <w:p w:rsidR="00000000" w:rsidDel="00000000" w:rsidP="00000000" w:rsidRDefault="00000000" w:rsidRPr="00000000" w14:paraId="00000080">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8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8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8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right w:color="000000" w:space="0" w:sz="4" w:val="single"/>
                  </w:tcBorders>
                  <w:shd w:fill="f7cbac" w:val="clear"/>
                  <w:vAlign w:val="center"/>
                </w:tcPr>
                <w:p w:rsidR="00000000" w:rsidDel="00000000" w:rsidP="00000000" w:rsidRDefault="00000000" w:rsidRPr="00000000" w14:paraId="0000008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2f2f2" w:val="clear"/>
                  <w:vAlign w:val="center"/>
                </w:tcPr>
                <w:p w:rsidR="00000000" w:rsidDel="00000000" w:rsidP="00000000" w:rsidRDefault="00000000" w:rsidRPr="00000000" w14:paraId="0000008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8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8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8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08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w:t>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8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08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tcBorders>
                  <w:shd w:fill="f7cbac" w:val="clear"/>
                  <w:vAlign w:val="center"/>
                </w:tcPr>
                <w:p w:rsidR="00000000" w:rsidDel="00000000" w:rsidP="00000000" w:rsidRDefault="00000000" w:rsidRPr="00000000" w14:paraId="0000008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8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fd965" w:val="clear"/>
                  <w:vAlign w:val="center"/>
                </w:tcPr>
                <w:p w:rsidR="00000000" w:rsidDel="00000000" w:rsidP="00000000" w:rsidRDefault="00000000" w:rsidRPr="00000000" w14:paraId="0000008E">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8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7cbac" w:val="clear"/>
                  <w:vAlign w:val="center"/>
                </w:tcPr>
                <w:p w:rsidR="00000000" w:rsidDel="00000000" w:rsidP="00000000" w:rsidRDefault="00000000" w:rsidRPr="00000000" w14:paraId="0000009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shd w:fill="f2f2f2" w:val="clear"/>
                  <w:vAlign w:val="center"/>
                </w:tcPr>
                <w:p w:rsidR="00000000" w:rsidDel="00000000" w:rsidP="00000000" w:rsidRDefault="00000000" w:rsidRPr="00000000" w14:paraId="0000009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right w:color="000000" w:space="0" w:sz="0" w:val="nil"/>
                  </w:tcBorders>
                  <w:shd w:fill="f2f2f2" w:val="clear"/>
                  <w:vAlign w:val="center"/>
                </w:tcPr>
                <w:p w:rsidR="00000000" w:rsidDel="00000000" w:rsidP="00000000" w:rsidRDefault="00000000" w:rsidRPr="00000000" w14:paraId="0000009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9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9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9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9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09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w:t>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9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09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bottom w:color="000000" w:space="0" w:sz="4" w:val="single"/>
                  </w:tcBorders>
                  <w:shd w:fill="f7cbac" w:val="clear"/>
                  <w:vAlign w:val="center"/>
                </w:tcPr>
                <w:p w:rsidR="00000000" w:rsidDel="00000000" w:rsidP="00000000" w:rsidRDefault="00000000" w:rsidRPr="00000000" w14:paraId="0000009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9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fd965" w:val="clear"/>
                  <w:vAlign w:val="center"/>
                </w:tcPr>
                <w:p w:rsidR="00000000" w:rsidDel="00000000" w:rsidP="00000000" w:rsidRDefault="00000000" w:rsidRPr="00000000" w14:paraId="0000009C">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9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9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9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A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right w:color="000000" w:space="0" w:sz="4" w:val="single"/>
                  </w:tcBorders>
                  <w:shd w:fill="f7cbac" w:val="clear"/>
                  <w:vAlign w:val="center"/>
                </w:tcPr>
                <w:p w:rsidR="00000000" w:rsidDel="00000000" w:rsidP="00000000" w:rsidRDefault="00000000" w:rsidRPr="00000000" w14:paraId="000000A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A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A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A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0A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VII</w:t>
                  </w:r>
                </w:p>
              </w:tc>
              <w:tc>
                <w:tcPr>
                  <w:tcBorders>
                    <w:top w:color="000000" w:space="0" w:sz="0" w:val="nil"/>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0A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tcBorders>
                  <w:shd w:fill="f7cbac" w:val="clear"/>
                  <w:vAlign w:val="center"/>
                </w:tcPr>
                <w:p w:rsidR="00000000" w:rsidDel="00000000" w:rsidP="00000000" w:rsidRDefault="00000000" w:rsidRPr="00000000" w14:paraId="000000A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A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A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fd965" w:val="clear"/>
                  <w:vAlign w:val="center"/>
                </w:tcPr>
                <w:p w:rsidR="00000000" w:rsidDel="00000000" w:rsidP="00000000" w:rsidRDefault="00000000" w:rsidRPr="00000000" w14:paraId="000000AA">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A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A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A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A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A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0B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bottom w:color="000000" w:space="0" w:sz="4" w:val="single"/>
                    <w:right w:color="000000" w:space="0" w:sz="4" w:val="single"/>
                  </w:tcBorders>
                  <w:shd w:fill="f7cbac" w:val="clear"/>
                  <w:vAlign w:val="center"/>
                </w:tcPr>
                <w:p w:rsidR="00000000" w:rsidDel="00000000" w:rsidP="00000000" w:rsidRDefault="00000000" w:rsidRPr="00000000" w14:paraId="000000B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f2f2f2" w:val="clear"/>
                  <w:vAlign w:val="center"/>
                </w:tcPr>
                <w:p w:rsidR="00000000" w:rsidDel="00000000" w:rsidP="00000000" w:rsidRDefault="00000000" w:rsidRPr="00000000" w14:paraId="000000B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0B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VIII</w:t>
                  </w:r>
                </w:p>
              </w:tc>
              <w:tc>
                <w:tcPr>
                  <w:tcBorders>
                    <w:top w:color="000000" w:space="0" w:sz="0" w:val="nil"/>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0B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bottom w:color="000000" w:space="0" w:sz="4" w:val="single"/>
                  </w:tcBorders>
                  <w:shd w:fill="f7cbac" w:val="clear"/>
                  <w:vAlign w:val="center"/>
                </w:tcPr>
                <w:p w:rsidR="00000000" w:rsidDel="00000000" w:rsidP="00000000" w:rsidRDefault="00000000" w:rsidRPr="00000000" w14:paraId="000000B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B6">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B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fd965" w:val="clear"/>
                  <w:vAlign w:val="center"/>
                </w:tcPr>
                <w:p w:rsidR="00000000" w:rsidDel="00000000" w:rsidP="00000000" w:rsidRDefault="00000000" w:rsidRPr="00000000" w14:paraId="000000B8">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B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B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f7cbac" w:val="clear"/>
                  <w:vAlign w:val="center"/>
                </w:tcPr>
                <w:p w:rsidR="00000000" w:rsidDel="00000000" w:rsidP="00000000" w:rsidRDefault="00000000" w:rsidRPr="00000000" w14:paraId="000000B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right w:color="000000" w:space="0" w:sz="4" w:val="single"/>
                  </w:tcBorders>
                  <w:shd w:fill="f7cbac" w:val="clear"/>
                  <w:vAlign w:val="center"/>
                </w:tcPr>
                <w:p w:rsidR="00000000" w:rsidDel="00000000" w:rsidP="00000000" w:rsidRDefault="00000000" w:rsidRPr="00000000" w14:paraId="000000B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f2f2f2" w:val="clear"/>
                  <w:vAlign w:val="center"/>
                </w:tcPr>
                <w:p w:rsidR="00000000" w:rsidDel="00000000" w:rsidP="00000000" w:rsidRDefault="00000000" w:rsidRPr="00000000" w14:paraId="000000B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B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BF">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0">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0C1">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IX</w:t>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2">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3">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0C4">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tcBorders>
                  <w:shd w:fill="f7cbac" w:val="clear"/>
                  <w:vAlign w:val="center"/>
                </w:tcPr>
                <w:p w:rsidR="00000000" w:rsidDel="00000000" w:rsidP="00000000" w:rsidRDefault="00000000" w:rsidRPr="00000000" w14:paraId="000000C5">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fd965" w:val="clear"/>
                  <w:vAlign w:val="center"/>
                </w:tcPr>
                <w:p w:rsidR="00000000" w:rsidDel="00000000" w:rsidP="00000000" w:rsidRDefault="00000000" w:rsidRPr="00000000" w14:paraId="000000C6">
                  <w:pPr>
                    <w:tabs>
                      <w:tab w:val="left" w:leader="none" w:pos="271"/>
                    </w:tabs>
                    <w:spacing w:line="288" w:lineRule="auto"/>
                    <w:jc w:val="center"/>
                    <w:rPr>
                      <w:rFonts w:ascii="Times New Roman" w:cs="Times New Roman" w:eastAsia="Times New Roman" w:hAnsi="Times New Roman"/>
                      <w:b w:val="1"/>
                      <w:color w:val="ff0000"/>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C7">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C8">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tcBorders>
                  <w:shd w:fill="f7cbac" w:val="clear"/>
                  <w:vAlign w:val="center"/>
                </w:tcPr>
                <w:p w:rsidR="00000000" w:rsidDel="00000000" w:rsidP="00000000" w:rsidRDefault="00000000" w:rsidRPr="00000000" w14:paraId="000000C9">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right w:color="000000" w:space="0" w:sz="0" w:val="nil"/>
                  </w:tcBorders>
                  <w:shd w:fill="f7cbac" w:val="clear"/>
                  <w:vAlign w:val="center"/>
                </w:tcPr>
                <w:p w:rsidR="00000000" w:rsidDel="00000000" w:rsidP="00000000" w:rsidRDefault="00000000" w:rsidRPr="00000000" w14:paraId="000000CA">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B">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C">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D">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0CE">
                  <w:pPr>
                    <w:tabs>
                      <w:tab w:val="left" w:leader="none" w:pos="271"/>
                    </w:tabs>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0CF">
            <w:pPr>
              <w:tabs>
                <w:tab w:val="left" w:leader="none" w:pos="271"/>
              </w:tabs>
              <w:spacing w:line="288" w:lineRule="auto"/>
              <w:jc w:val="both"/>
              <w:rPr>
                <w:rFonts w:ascii="Times New Roman" w:cs="Times New Roman" w:eastAsia="Times New Roman" w:hAnsi="Times New Roman"/>
                <w:b w:val="0"/>
                <w:sz w:val="28"/>
                <w:szCs w:val="28"/>
              </w:rPr>
            </w:pPr>
            <w:r w:rsidDel="00000000" w:rsidR="00000000" w:rsidRPr="00000000">
              <w:rPr>
                <w:rtl w:val="0"/>
              </w:rPr>
            </w:r>
          </w:p>
        </w:tc>
      </w:tr>
    </w:tbl>
    <w:p w:rsidR="00000000" w:rsidDel="00000000" w:rsidP="00000000" w:rsidRDefault="00000000" w:rsidRPr="00000000" w14:paraId="000000D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D4">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ô chữ hoàn thiện của học sinh.</w:t>
      </w:r>
    </w:p>
    <w:tbl>
      <w:tblPr>
        <w:tblStyle w:val="Table3"/>
        <w:tblW w:w="8930.0" w:type="dxa"/>
        <w:jc w:val="righ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747"/>
        <w:gridCol w:w="618"/>
        <w:gridCol w:w="618"/>
        <w:gridCol w:w="619"/>
        <w:gridCol w:w="619"/>
        <w:gridCol w:w="620"/>
        <w:gridCol w:w="620"/>
        <w:gridCol w:w="624"/>
        <w:gridCol w:w="620"/>
        <w:gridCol w:w="624"/>
        <w:gridCol w:w="726"/>
        <w:gridCol w:w="625"/>
        <w:gridCol w:w="625"/>
        <w:gridCol w:w="625"/>
        <w:tblGridChange w:id="0">
          <w:tblGrid>
            <w:gridCol w:w="747"/>
            <w:gridCol w:w="618"/>
            <w:gridCol w:w="618"/>
            <w:gridCol w:w="619"/>
            <w:gridCol w:w="619"/>
            <w:gridCol w:w="620"/>
            <w:gridCol w:w="620"/>
            <w:gridCol w:w="624"/>
            <w:gridCol w:w="620"/>
            <w:gridCol w:w="624"/>
            <w:gridCol w:w="726"/>
            <w:gridCol w:w="625"/>
            <w:gridCol w:w="625"/>
            <w:gridCol w:w="625"/>
          </w:tblGrid>
        </w:tblGridChange>
      </w:tblGrid>
      <w:tr>
        <w:trPr>
          <w:cantSplit w:val="0"/>
          <w:trHeight w:val="543" w:hRule="atLeast"/>
          <w:tblHeader w:val="0"/>
        </w:trPr>
        <w:tc>
          <w:tcPr>
            <w:shd w:fill="d9e2f3" w:val="clear"/>
            <w:vAlign w:val="center"/>
          </w:tcPr>
          <w:p w:rsidR="00000000" w:rsidDel="00000000" w:rsidP="00000000" w:rsidRDefault="00000000" w:rsidRPr="00000000" w14:paraId="000000D5">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bottom w:color="000000" w:space="0" w:sz="4" w:val="single"/>
            </w:tcBorders>
            <w:shd w:fill="d9e2f3" w:val="clear"/>
            <w:vAlign w:val="center"/>
          </w:tcPr>
          <w:p w:rsidR="00000000" w:rsidDel="00000000" w:rsidP="00000000" w:rsidRDefault="00000000" w:rsidRPr="00000000" w14:paraId="000000D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tcBorders>
              <w:bottom w:color="000000" w:space="0" w:sz="4" w:val="single"/>
            </w:tcBorders>
            <w:shd w:fill="d9e2f3" w:val="clear"/>
            <w:vAlign w:val="center"/>
          </w:tcPr>
          <w:p w:rsidR="00000000" w:rsidDel="00000000" w:rsidP="00000000" w:rsidRDefault="00000000" w:rsidRPr="00000000" w14:paraId="000000D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tcBorders>
              <w:bottom w:color="000000" w:space="0" w:sz="4" w:val="single"/>
            </w:tcBorders>
            <w:shd w:fill="d9e2f3" w:val="clear"/>
            <w:vAlign w:val="center"/>
          </w:tcPr>
          <w:p w:rsidR="00000000" w:rsidDel="00000000" w:rsidP="00000000" w:rsidRDefault="00000000" w:rsidRPr="00000000" w14:paraId="000000D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shd w:fill="d9e2f3" w:val="clear"/>
            <w:vAlign w:val="center"/>
          </w:tcPr>
          <w:p w:rsidR="00000000" w:rsidDel="00000000" w:rsidP="00000000" w:rsidRDefault="00000000" w:rsidRPr="00000000" w14:paraId="000000D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shd w:fill="d9e2f3" w:val="clear"/>
            <w:vAlign w:val="center"/>
          </w:tcPr>
          <w:p w:rsidR="00000000" w:rsidDel="00000000" w:rsidP="00000000" w:rsidRDefault="00000000" w:rsidRPr="00000000" w14:paraId="000000DA">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shd w:fill="d9e2f3" w:val="clear"/>
            <w:vAlign w:val="center"/>
          </w:tcPr>
          <w:p w:rsidR="00000000" w:rsidDel="00000000" w:rsidP="00000000" w:rsidRDefault="00000000" w:rsidRPr="00000000" w14:paraId="000000D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shd w:fill="d9e2f3" w:val="clear"/>
            <w:vAlign w:val="center"/>
          </w:tcPr>
          <w:p w:rsidR="00000000" w:rsidDel="00000000" w:rsidP="00000000" w:rsidRDefault="00000000" w:rsidRPr="00000000" w14:paraId="000000D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shd w:fill="d9e2f3" w:val="clear"/>
            <w:vAlign w:val="center"/>
          </w:tcPr>
          <w:p w:rsidR="00000000" w:rsidDel="00000000" w:rsidP="00000000" w:rsidRDefault="00000000" w:rsidRPr="00000000" w14:paraId="000000D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shd w:fill="d9e2f3" w:val="clear"/>
            <w:vAlign w:val="center"/>
          </w:tcPr>
          <w:p w:rsidR="00000000" w:rsidDel="00000000" w:rsidP="00000000" w:rsidRDefault="00000000" w:rsidRPr="00000000" w14:paraId="000000D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shd w:fill="d9e2f3" w:val="clear"/>
            <w:vAlign w:val="center"/>
          </w:tcPr>
          <w:p w:rsidR="00000000" w:rsidDel="00000000" w:rsidP="00000000" w:rsidRDefault="00000000" w:rsidRPr="00000000" w14:paraId="000000D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tcBorders>
              <w:bottom w:color="000000" w:space="0" w:sz="4" w:val="single"/>
            </w:tcBorders>
            <w:shd w:fill="d9e2f3" w:val="clear"/>
            <w:vAlign w:val="center"/>
          </w:tcPr>
          <w:p w:rsidR="00000000" w:rsidDel="00000000" w:rsidP="00000000" w:rsidRDefault="00000000" w:rsidRPr="00000000" w14:paraId="000000E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tcBorders>
              <w:bottom w:color="000000" w:space="0" w:sz="4" w:val="single"/>
            </w:tcBorders>
            <w:shd w:fill="d9e2f3" w:val="clear"/>
            <w:vAlign w:val="center"/>
          </w:tcPr>
          <w:p w:rsidR="00000000" w:rsidDel="00000000" w:rsidP="00000000" w:rsidRDefault="00000000" w:rsidRPr="00000000" w14:paraId="000000E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tcBorders>
              <w:bottom w:color="000000" w:space="0" w:sz="4" w:val="single"/>
            </w:tcBorders>
            <w:shd w:fill="d9e2f3" w:val="clear"/>
            <w:vAlign w:val="center"/>
          </w:tcPr>
          <w:p w:rsidR="00000000" w:rsidDel="00000000" w:rsidP="00000000" w:rsidRDefault="00000000" w:rsidRPr="00000000" w14:paraId="000000E2">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w:t>
            </w:r>
          </w:p>
        </w:tc>
      </w:tr>
      <w:tr>
        <w:trPr>
          <w:cantSplit w:val="0"/>
          <w:trHeight w:val="543" w:hRule="atLeast"/>
          <w:tblHeader w:val="0"/>
        </w:trPr>
        <w:tc>
          <w:tcPr>
            <w:shd w:fill="d9e2f3" w:val="clear"/>
            <w:vAlign w:val="center"/>
          </w:tcPr>
          <w:p w:rsidR="00000000" w:rsidDel="00000000" w:rsidP="00000000" w:rsidRDefault="00000000" w:rsidRPr="00000000" w14:paraId="000000E3">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c>
          <w:tcPr>
            <w:tcBorders>
              <w:bottom w:color="000000" w:space="0" w:sz="4" w:val="single"/>
            </w:tcBorders>
            <w:shd w:fill="f7cbac" w:val="clear"/>
            <w:vAlign w:val="center"/>
          </w:tcPr>
          <w:p w:rsidR="00000000" w:rsidDel="00000000" w:rsidP="00000000" w:rsidRDefault="00000000" w:rsidRPr="00000000" w14:paraId="000000E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w:t>
            </w:r>
          </w:p>
        </w:tc>
        <w:tc>
          <w:tcPr>
            <w:tcBorders>
              <w:bottom w:color="000000" w:space="0" w:sz="4" w:val="single"/>
            </w:tcBorders>
            <w:shd w:fill="f7cbac" w:val="clear"/>
            <w:vAlign w:val="center"/>
          </w:tcPr>
          <w:p w:rsidR="00000000" w:rsidDel="00000000" w:rsidP="00000000" w:rsidRDefault="00000000" w:rsidRPr="00000000" w14:paraId="000000E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w:t>
            </w:r>
          </w:p>
        </w:tc>
        <w:tc>
          <w:tcPr>
            <w:tcBorders>
              <w:bottom w:color="000000" w:space="0" w:sz="4" w:val="single"/>
            </w:tcBorders>
            <w:shd w:fill="f7cbac" w:val="clear"/>
            <w:vAlign w:val="center"/>
          </w:tcPr>
          <w:p w:rsidR="00000000" w:rsidDel="00000000" w:rsidP="00000000" w:rsidRDefault="00000000" w:rsidRPr="00000000" w14:paraId="000000E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w:t>
            </w:r>
          </w:p>
        </w:tc>
        <w:tc>
          <w:tcPr>
            <w:shd w:fill="f7cbac" w:val="clear"/>
            <w:vAlign w:val="center"/>
          </w:tcPr>
          <w:p w:rsidR="00000000" w:rsidDel="00000000" w:rsidP="00000000" w:rsidRDefault="00000000" w:rsidRPr="00000000" w14:paraId="000000E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w:t>
            </w:r>
          </w:p>
        </w:tc>
        <w:tc>
          <w:tcPr>
            <w:shd w:fill="ffd965" w:val="clear"/>
            <w:vAlign w:val="center"/>
          </w:tcPr>
          <w:p w:rsidR="00000000" w:rsidDel="00000000" w:rsidP="00000000" w:rsidRDefault="00000000" w:rsidRPr="00000000" w14:paraId="000000E8">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R</w:t>
            </w:r>
          </w:p>
        </w:tc>
        <w:tc>
          <w:tcPr>
            <w:shd w:fill="f7cbac" w:val="clear"/>
            <w:vAlign w:val="center"/>
          </w:tcPr>
          <w:p w:rsidR="00000000" w:rsidDel="00000000" w:rsidP="00000000" w:rsidRDefault="00000000" w:rsidRPr="00000000" w14:paraId="000000E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shd w:fill="f7cbac" w:val="clear"/>
            <w:vAlign w:val="center"/>
          </w:tcPr>
          <w:p w:rsidR="00000000" w:rsidDel="00000000" w:rsidP="00000000" w:rsidRDefault="00000000" w:rsidRPr="00000000" w14:paraId="000000EA">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w:t>
            </w:r>
          </w:p>
        </w:tc>
        <w:tc>
          <w:tcPr>
            <w:shd w:fill="f7cbac" w:val="clear"/>
            <w:vAlign w:val="center"/>
          </w:tcPr>
          <w:p w:rsidR="00000000" w:rsidDel="00000000" w:rsidP="00000000" w:rsidRDefault="00000000" w:rsidRPr="00000000" w14:paraId="000000E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shd w:fill="f7cbac" w:val="clear"/>
            <w:vAlign w:val="center"/>
          </w:tcPr>
          <w:p w:rsidR="00000000" w:rsidDel="00000000" w:rsidP="00000000" w:rsidRDefault="00000000" w:rsidRPr="00000000" w14:paraId="000000E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w:t>
            </w:r>
          </w:p>
        </w:tc>
        <w:tc>
          <w:tcPr>
            <w:tcBorders>
              <w:bottom w:color="000000" w:space="0" w:sz="4" w:val="single"/>
            </w:tcBorders>
            <w:shd w:fill="f7cbac" w:val="clear"/>
            <w:vAlign w:val="center"/>
          </w:tcPr>
          <w:p w:rsidR="00000000" w:rsidDel="00000000" w:rsidP="00000000" w:rsidRDefault="00000000" w:rsidRPr="00000000" w14:paraId="000000E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tcBorders>
              <w:bottom w:color="000000" w:space="0" w:sz="4" w:val="single"/>
            </w:tcBorders>
            <w:shd w:fill="f7cbac" w:val="clear"/>
            <w:vAlign w:val="center"/>
          </w:tcPr>
          <w:p w:rsidR="00000000" w:rsidDel="00000000" w:rsidP="00000000" w:rsidRDefault="00000000" w:rsidRPr="00000000" w14:paraId="000000E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Z</w:t>
            </w:r>
          </w:p>
        </w:tc>
        <w:tc>
          <w:tcPr>
            <w:tcBorders>
              <w:bottom w:color="000000" w:space="0" w:sz="4" w:val="single"/>
            </w:tcBorders>
            <w:shd w:fill="f7cbac" w:val="clear"/>
            <w:vAlign w:val="center"/>
          </w:tcPr>
          <w:p w:rsidR="00000000" w:rsidDel="00000000" w:rsidP="00000000" w:rsidRDefault="00000000" w:rsidRPr="00000000" w14:paraId="000000E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w:t>
            </w:r>
          </w:p>
        </w:tc>
        <w:tc>
          <w:tcPr>
            <w:tcBorders>
              <w:bottom w:color="000000" w:space="0" w:sz="4" w:val="single"/>
            </w:tcBorders>
            <w:shd w:fill="f7cbac" w:val="clear"/>
            <w:vAlign w:val="center"/>
          </w:tcPr>
          <w:p w:rsidR="00000000" w:rsidDel="00000000" w:rsidP="00000000" w:rsidRDefault="00000000" w:rsidRPr="00000000" w14:paraId="000000F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w:t>
            </w:r>
          </w:p>
        </w:tc>
      </w:tr>
      <w:tr>
        <w:trPr>
          <w:cantSplit w:val="0"/>
          <w:trHeight w:val="564" w:hRule="atLeast"/>
          <w:tblHeader w:val="0"/>
        </w:trPr>
        <w:tc>
          <w:tcPr>
            <w:tcBorders>
              <w:right w:color="000000" w:space="0" w:sz="0" w:val="nil"/>
            </w:tcBorders>
            <w:shd w:fill="d9e2f3" w:val="clear"/>
            <w:vAlign w:val="center"/>
          </w:tcPr>
          <w:p w:rsidR="00000000" w:rsidDel="00000000" w:rsidP="00000000" w:rsidRDefault="00000000" w:rsidRPr="00000000" w14:paraId="000000F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F2">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F3">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F4">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0" w:val="nil"/>
            </w:tcBorders>
            <w:shd w:fill="f7cbac" w:val="clear"/>
            <w:vAlign w:val="center"/>
          </w:tcPr>
          <w:p w:rsidR="00000000" w:rsidDel="00000000" w:rsidP="00000000" w:rsidRDefault="00000000" w:rsidRPr="00000000" w14:paraId="000000F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w:t>
            </w:r>
          </w:p>
        </w:tc>
        <w:tc>
          <w:tcPr>
            <w:shd w:fill="ffd965" w:val="clear"/>
            <w:vAlign w:val="center"/>
          </w:tcPr>
          <w:p w:rsidR="00000000" w:rsidDel="00000000" w:rsidP="00000000" w:rsidRDefault="00000000" w:rsidRPr="00000000" w14:paraId="000000F6">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Ư</w:t>
            </w:r>
          </w:p>
        </w:tc>
        <w:tc>
          <w:tcPr>
            <w:shd w:fill="f7cbac" w:val="clear"/>
            <w:vAlign w:val="center"/>
          </w:tcPr>
          <w:p w:rsidR="00000000" w:rsidDel="00000000" w:rsidP="00000000" w:rsidRDefault="00000000" w:rsidRPr="00000000" w14:paraId="000000F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w:t>
            </w:r>
          </w:p>
        </w:tc>
        <w:tc>
          <w:tcPr>
            <w:shd w:fill="f7cbac" w:val="clear"/>
            <w:vAlign w:val="center"/>
          </w:tcPr>
          <w:p w:rsidR="00000000" w:rsidDel="00000000" w:rsidP="00000000" w:rsidRDefault="00000000" w:rsidRPr="00000000" w14:paraId="000000F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w:t>
            </w:r>
          </w:p>
        </w:tc>
        <w:tc>
          <w:tcPr>
            <w:shd w:fill="f7cbac" w:val="clear"/>
            <w:vAlign w:val="center"/>
          </w:tcPr>
          <w:p w:rsidR="00000000" w:rsidDel="00000000" w:rsidP="00000000" w:rsidRDefault="00000000" w:rsidRPr="00000000" w14:paraId="000000F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w:t>
            </w:r>
          </w:p>
        </w:tc>
        <w:tc>
          <w:tcPr>
            <w:shd w:fill="f7cbac" w:val="clear"/>
            <w:vAlign w:val="center"/>
          </w:tcPr>
          <w:p w:rsidR="00000000" w:rsidDel="00000000" w:rsidP="00000000" w:rsidRDefault="00000000" w:rsidRPr="00000000" w14:paraId="000000FA">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Ư</w:t>
            </w:r>
          </w:p>
        </w:tc>
        <w:tc>
          <w:tcPr>
            <w:tcBorders>
              <w:bottom w:color="000000" w:space="0" w:sz="4" w:val="single"/>
              <w:right w:color="000000" w:space="0" w:sz="4" w:val="single"/>
            </w:tcBorders>
            <w:shd w:fill="f7cbac" w:val="clear"/>
            <w:vAlign w:val="center"/>
          </w:tcPr>
          <w:p w:rsidR="00000000" w:rsidDel="00000000" w:rsidP="00000000" w:rsidRDefault="00000000" w:rsidRPr="00000000" w14:paraId="000000F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w:t>
            </w:r>
            <w:r w:rsidDel="00000000" w:rsidR="00000000" w:rsidRPr="00000000">
              <w:rPr>
                <w:rFonts w:ascii="Times New Roman" w:cs="Times New Roman" w:eastAsia="Times New Roman" w:hAnsi="Times New Roman"/>
                <w:b w:val="1"/>
                <w:sz w:val="28"/>
                <w:szCs w:val="28"/>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0FC">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FD">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0FE">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shd w:fill="d9e2f3" w:val="clear"/>
            <w:vAlign w:val="center"/>
          </w:tcPr>
          <w:p w:rsidR="00000000" w:rsidDel="00000000" w:rsidP="00000000" w:rsidRDefault="00000000" w:rsidRPr="00000000" w14:paraId="000000F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10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10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tcBorders>
              <w:top w:color="000000" w:space="0" w:sz="4" w:val="single"/>
            </w:tcBorders>
            <w:shd w:fill="f7cbac" w:val="clear"/>
            <w:vAlign w:val="center"/>
          </w:tcPr>
          <w:p w:rsidR="00000000" w:rsidDel="00000000" w:rsidP="00000000" w:rsidRDefault="00000000" w:rsidRPr="00000000" w14:paraId="00000102">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w:t>
            </w:r>
          </w:p>
        </w:tc>
        <w:tc>
          <w:tcPr>
            <w:shd w:fill="f7cbac" w:val="clear"/>
            <w:vAlign w:val="center"/>
          </w:tcPr>
          <w:p w:rsidR="00000000" w:rsidDel="00000000" w:rsidP="00000000" w:rsidRDefault="00000000" w:rsidRPr="00000000" w14:paraId="00000103">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shd w:fill="ffd965" w:val="clear"/>
            <w:vAlign w:val="center"/>
          </w:tcPr>
          <w:p w:rsidR="00000000" w:rsidDel="00000000" w:rsidP="00000000" w:rsidRDefault="00000000" w:rsidRPr="00000000" w14:paraId="00000104">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w:t>
            </w:r>
          </w:p>
        </w:tc>
        <w:tc>
          <w:tcPr>
            <w:shd w:fill="f7cbac" w:val="clear"/>
            <w:vAlign w:val="center"/>
          </w:tcPr>
          <w:p w:rsidR="00000000" w:rsidDel="00000000" w:rsidP="00000000" w:rsidRDefault="00000000" w:rsidRPr="00000000" w14:paraId="0000010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w:t>
            </w:r>
          </w:p>
        </w:tc>
        <w:tc>
          <w:tcPr>
            <w:shd w:fill="f7cbac" w:val="clear"/>
            <w:vAlign w:val="center"/>
          </w:tcPr>
          <w:p w:rsidR="00000000" w:rsidDel="00000000" w:rsidP="00000000" w:rsidRDefault="00000000" w:rsidRPr="00000000" w14:paraId="0000010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w:t>
            </w:r>
          </w:p>
        </w:tc>
        <w:tc>
          <w:tcPr>
            <w:shd w:fill="f7cbac" w:val="clear"/>
            <w:vAlign w:val="center"/>
          </w:tcPr>
          <w:p w:rsidR="00000000" w:rsidDel="00000000" w:rsidP="00000000" w:rsidRDefault="00000000" w:rsidRPr="00000000" w14:paraId="0000010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c>
          <w:tcPr>
            <w:tcBorders>
              <w:bottom w:color="000000" w:space="0" w:sz="4" w:val="single"/>
            </w:tcBorders>
            <w:shd w:fill="f7cbac" w:val="clear"/>
            <w:vAlign w:val="center"/>
          </w:tcPr>
          <w:p w:rsidR="00000000" w:rsidDel="00000000" w:rsidP="00000000" w:rsidRDefault="00000000" w:rsidRPr="00000000" w14:paraId="0000010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w:t>
            </w:r>
          </w:p>
        </w:tc>
        <w:tc>
          <w:tcPr>
            <w:tcBorders>
              <w:bottom w:color="000000" w:space="0" w:sz="4" w:val="single"/>
            </w:tcBorders>
            <w:shd w:fill="f7cbac" w:val="clear"/>
            <w:vAlign w:val="center"/>
          </w:tcPr>
          <w:p w:rsidR="00000000" w:rsidDel="00000000" w:rsidP="00000000" w:rsidRDefault="00000000" w:rsidRPr="00000000" w14:paraId="0000010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10A">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10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10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p>
        </w:tc>
      </w:tr>
      <w:tr>
        <w:trPr>
          <w:cantSplit w:val="0"/>
          <w:trHeight w:val="543" w:hRule="atLeast"/>
          <w:tblHeader w:val="0"/>
        </w:trPr>
        <w:tc>
          <w:tcPr>
            <w:shd w:fill="d9e2f3" w:val="clear"/>
            <w:vAlign w:val="center"/>
          </w:tcPr>
          <w:p w:rsidR="00000000" w:rsidDel="00000000" w:rsidP="00000000" w:rsidRDefault="00000000" w:rsidRPr="00000000" w14:paraId="0000010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p>
        </w:tc>
        <w:tc>
          <w:tcPr>
            <w:tcBorders>
              <w:bottom w:color="000000" w:space="0" w:sz="4" w:val="single"/>
            </w:tcBorders>
            <w:shd w:fill="f7cbac" w:val="clear"/>
            <w:vAlign w:val="center"/>
          </w:tcPr>
          <w:p w:rsidR="00000000" w:rsidDel="00000000" w:rsidP="00000000" w:rsidRDefault="00000000" w:rsidRPr="00000000" w14:paraId="0000010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w:t>
            </w:r>
          </w:p>
        </w:tc>
        <w:tc>
          <w:tcPr>
            <w:tcBorders>
              <w:bottom w:color="000000" w:space="0" w:sz="4" w:val="single"/>
            </w:tcBorders>
            <w:shd w:fill="f7cbac" w:val="clear"/>
            <w:vAlign w:val="center"/>
          </w:tcPr>
          <w:p w:rsidR="00000000" w:rsidDel="00000000" w:rsidP="00000000" w:rsidRDefault="00000000" w:rsidRPr="00000000" w14:paraId="0000010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Â</w:t>
            </w:r>
          </w:p>
        </w:tc>
        <w:tc>
          <w:tcPr>
            <w:tcBorders>
              <w:bottom w:color="000000" w:space="0" w:sz="4" w:val="single"/>
            </w:tcBorders>
            <w:shd w:fill="f7cbac" w:val="clear"/>
            <w:vAlign w:val="center"/>
          </w:tcPr>
          <w:p w:rsidR="00000000" w:rsidDel="00000000" w:rsidP="00000000" w:rsidRDefault="00000000" w:rsidRPr="00000000" w14:paraId="0000011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w:t>
            </w:r>
          </w:p>
        </w:tc>
        <w:tc>
          <w:tcPr>
            <w:shd w:fill="f7cbac" w:val="clear"/>
            <w:vAlign w:val="center"/>
          </w:tcPr>
          <w:p w:rsidR="00000000" w:rsidDel="00000000" w:rsidP="00000000" w:rsidRDefault="00000000" w:rsidRPr="00000000" w14:paraId="0000011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w:t>
            </w:r>
          </w:p>
        </w:tc>
        <w:tc>
          <w:tcPr>
            <w:shd w:fill="ffd965" w:val="clear"/>
            <w:vAlign w:val="center"/>
          </w:tcPr>
          <w:p w:rsidR="00000000" w:rsidDel="00000000" w:rsidP="00000000" w:rsidRDefault="00000000" w:rsidRPr="00000000" w14:paraId="00000112">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G</w:t>
            </w:r>
          </w:p>
        </w:tc>
        <w:tc>
          <w:tcPr>
            <w:shd w:fill="f7cbac" w:val="clear"/>
            <w:vAlign w:val="center"/>
          </w:tcPr>
          <w:p w:rsidR="00000000" w:rsidDel="00000000" w:rsidP="00000000" w:rsidRDefault="00000000" w:rsidRPr="00000000" w14:paraId="00000113">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w:t>
            </w:r>
          </w:p>
        </w:tc>
        <w:tc>
          <w:tcPr>
            <w:shd w:fill="f7cbac" w:val="clear"/>
            <w:vAlign w:val="center"/>
          </w:tcPr>
          <w:p w:rsidR="00000000" w:rsidDel="00000000" w:rsidP="00000000" w:rsidRDefault="00000000" w:rsidRPr="00000000" w14:paraId="0000011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Y</w:t>
            </w:r>
          </w:p>
        </w:tc>
        <w:tc>
          <w:tcPr>
            <w:shd w:fill="f7cbac" w:val="clear"/>
            <w:vAlign w:val="center"/>
          </w:tcPr>
          <w:p w:rsidR="00000000" w:rsidDel="00000000" w:rsidP="00000000" w:rsidRDefault="00000000" w:rsidRPr="00000000" w14:paraId="0000011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Ê</w:t>
            </w:r>
          </w:p>
        </w:tc>
        <w:tc>
          <w:tcPr>
            <w:tcBorders>
              <w:right w:color="000000" w:space="0" w:sz="4" w:val="single"/>
            </w:tcBorders>
            <w:shd w:fill="f7cbac" w:val="clear"/>
            <w:vAlign w:val="center"/>
          </w:tcPr>
          <w:p w:rsidR="00000000" w:rsidDel="00000000" w:rsidP="00000000" w:rsidRDefault="00000000" w:rsidRPr="00000000" w14:paraId="00000116">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w:t>
            </w:r>
          </w:p>
        </w:tc>
        <w:tc>
          <w:tcPr>
            <w:tcBorders>
              <w:top w:color="000000" w:space="0" w:sz="4" w:val="single"/>
              <w:left w:color="000000" w:space="0" w:sz="4" w:val="single"/>
              <w:bottom w:color="000000" w:space="0" w:sz="0" w:val="nil"/>
              <w:right w:color="000000" w:space="0" w:sz="0" w:val="nil"/>
            </w:tcBorders>
            <w:shd w:fill="f2f2f2" w:val="clear"/>
            <w:vAlign w:val="center"/>
          </w:tcPr>
          <w:p w:rsidR="00000000" w:rsidDel="00000000" w:rsidP="00000000" w:rsidRDefault="00000000" w:rsidRPr="00000000" w14:paraId="00000117">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18">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19">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1A">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11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w:t>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1C">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11D">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tcBorders>
            <w:shd w:fill="f7cbac" w:val="clear"/>
            <w:vAlign w:val="center"/>
          </w:tcPr>
          <w:p w:rsidR="00000000" w:rsidDel="00000000" w:rsidP="00000000" w:rsidRDefault="00000000" w:rsidRPr="00000000" w14:paraId="0000011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w:t>
            </w:r>
          </w:p>
        </w:tc>
        <w:tc>
          <w:tcPr>
            <w:shd w:fill="f7cbac" w:val="clear"/>
            <w:vAlign w:val="center"/>
          </w:tcPr>
          <w:p w:rsidR="00000000" w:rsidDel="00000000" w:rsidP="00000000" w:rsidRDefault="00000000" w:rsidRPr="00000000" w14:paraId="0000011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w:t>
            </w:r>
          </w:p>
        </w:tc>
        <w:tc>
          <w:tcPr>
            <w:shd w:fill="ffd965" w:val="clear"/>
            <w:vAlign w:val="center"/>
          </w:tcPr>
          <w:p w:rsidR="00000000" w:rsidDel="00000000" w:rsidP="00000000" w:rsidRDefault="00000000" w:rsidRPr="00000000" w14:paraId="00000120">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L</w:t>
            </w:r>
          </w:p>
        </w:tc>
        <w:tc>
          <w:tcPr>
            <w:shd w:fill="f7cbac" w:val="clear"/>
            <w:vAlign w:val="center"/>
          </w:tcPr>
          <w:p w:rsidR="00000000" w:rsidDel="00000000" w:rsidP="00000000" w:rsidRDefault="00000000" w:rsidRPr="00000000" w14:paraId="0000012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c>
          <w:tcPr>
            <w:shd w:fill="f7cbac" w:val="clear"/>
            <w:vAlign w:val="center"/>
          </w:tcPr>
          <w:p w:rsidR="00000000" w:rsidDel="00000000" w:rsidP="00000000" w:rsidRDefault="00000000" w:rsidRPr="00000000" w14:paraId="00000122">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w:t>
            </w:r>
          </w:p>
        </w:tc>
        <w:tc>
          <w:tcPr>
            <w:shd w:fill="f2f2f2" w:val="clear"/>
            <w:vAlign w:val="center"/>
          </w:tcPr>
          <w:p w:rsidR="00000000" w:rsidDel="00000000" w:rsidP="00000000" w:rsidRDefault="00000000" w:rsidRPr="00000000" w14:paraId="00000123">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right w:color="000000" w:space="0" w:sz="0" w:val="nil"/>
            </w:tcBorders>
            <w:shd w:fill="f2f2f2" w:val="clear"/>
            <w:vAlign w:val="center"/>
          </w:tcPr>
          <w:p w:rsidR="00000000" w:rsidDel="00000000" w:rsidP="00000000" w:rsidRDefault="00000000" w:rsidRPr="00000000" w14:paraId="00000124">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25">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26">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27">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28">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12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w:t>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2A">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2f2f2" w:val="clear"/>
            <w:vAlign w:val="center"/>
          </w:tcPr>
          <w:p w:rsidR="00000000" w:rsidDel="00000000" w:rsidP="00000000" w:rsidRDefault="00000000" w:rsidRPr="00000000" w14:paraId="0000012B">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bottom w:color="000000" w:space="0" w:sz="4" w:val="single"/>
            </w:tcBorders>
            <w:shd w:fill="f7cbac" w:val="clear"/>
            <w:vAlign w:val="center"/>
          </w:tcPr>
          <w:p w:rsidR="00000000" w:rsidDel="00000000" w:rsidP="00000000" w:rsidRDefault="00000000" w:rsidRPr="00000000" w14:paraId="0000012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tcBorders>
              <w:bottom w:color="000000" w:space="0" w:sz="4" w:val="single"/>
            </w:tcBorders>
            <w:shd w:fill="f7cbac" w:val="clear"/>
            <w:vAlign w:val="center"/>
          </w:tcPr>
          <w:p w:rsidR="00000000" w:rsidDel="00000000" w:rsidP="00000000" w:rsidRDefault="00000000" w:rsidRPr="00000000" w14:paraId="0000012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w:t>
            </w:r>
          </w:p>
        </w:tc>
        <w:tc>
          <w:tcPr>
            <w:tcBorders>
              <w:bottom w:color="000000" w:space="0" w:sz="4" w:val="single"/>
            </w:tcBorders>
            <w:shd w:fill="ffd965" w:val="clear"/>
            <w:vAlign w:val="center"/>
          </w:tcPr>
          <w:p w:rsidR="00000000" w:rsidDel="00000000" w:rsidP="00000000" w:rsidRDefault="00000000" w:rsidRPr="00000000" w14:paraId="0000012E">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A</w:t>
            </w:r>
          </w:p>
        </w:tc>
        <w:tc>
          <w:tcPr>
            <w:tcBorders>
              <w:bottom w:color="000000" w:space="0" w:sz="4" w:val="single"/>
            </w:tcBorders>
            <w:shd w:fill="f7cbac" w:val="clear"/>
            <w:vAlign w:val="center"/>
          </w:tcPr>
          <w:p w:rsidR="00000000" w:rsidDel="00000000" w:rsidP="00000000" w:rsidRDefault="00000000" w:rsidRPr="00000000" w14:paraId="0000012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w:t>
            </w:r>
          </w:p>
        </w:tc>
        <w:tc>
          <w:tcPr>
            <w:tcBorders>
              <w:bottom w:color="000000" w:space="0" w:sz="4" w:val="single"/>
            </w:tcBorders>
            <w:shd w:fill="f7cbac" w:val="clear"/>
            <w:vAlign w:val="center"/>
          </w:tcPr>
          <w:p w:rsidR="00000000" w:rsidDel="00000000" w:rsidP="00000000" w:rsidRDefault="00000000" w:rsidRPr="00000000" w14:paraId="0000013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w:t>
            </w:r>
          </w:p>
        </w:tc>
        <w:tc>
          <w:tcPr>
            <w:tcBorders>
              <w:bottom w:color="000000" w:space="0" w:sz="4" w:val="single"/>
            </w:tcBorders>
            <w:shd w:fill="f7cbac" w:val="clear"/>
            <w:vAlign w:val="center"/>
          </w:tcPr>
          <w:p w:rsidR="00000000" w:rsidDel="00000000" w:rsidP="00000000" w:rsidRDefault="00000000" w:rsidRPr="00000000" w14:paraId="0000013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w:t>
            </w:r>
          </w:p>
        </w:tc>
        <w:tc>
          <w:tcPr>
            <w:tcBorders>
              <w:bottom w:color="000000" w:space="0" w:sz="4" w:val="single"/>
            </w:tcBorders>
            <w:shd w:fill="f7cbac" w:val="clear"/>
            <w:vAlign w:val="center"/>
          </w:tcPr>
          <w:p w:rsidR="00000000" w:rsidDel="00000000" w:rsidP="00000000" w:rsidRDefault="00000000" w:rsidRPr="00000000" w14:paraId="00000132">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Ơ</w:t>
            </w:r>
          </w:p>
        </w:tc>
        <w:tc>
          <w:tcPr>
            <w:tcBorders>
              <w:top w:color="000000" w:space="0" w:sz="4" w:val="single"/>
              <w:right w:color="000000" w:space="0" w:sz="4" w:val="single"/>
            </w:tcBorders>
            <w:shd w:fill="f7cbac" w:val="clear"/>
            <w:vAlign w:val="center"/>
          </w:tcPr>
          <w:p w:rsidR="00000000" w:rsidDel="00000000" w:rsidP="00000000" w:rsidRDefault="00000000" w:rsidRPr="00000000" w14:paraId="00000133">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w:t>
            </w:r>
          </w:p>
        </w:tc>
        <w:tc>
          <w:tcPr>
            <w:tcBorders>
              <w:top w:color="000000" w:space="0" w:sz="0" w:val="nil"/>
              <w:left w:color="000000" w:space="0" w:sz="4" w:val="single"/>
              <w:bottom w:color="000000" w:space="0" w:sz="4" w:val="single"/>
              <w:right w:color="000000" w:space="0" w:sz="0" w:val="nil"/>
            </w:tcBorders>
            <w:shd w:fill="f2f2f2" w:val="clear"/>
            <w:vAlign w:val="center"/>
          </w:tcPr>
          <w:p w:rsidR="00000000" w:rsidDel="00000000" w:rsidP="00000000" w:rsidRDefault="00000000" w:rsidRPr="00000000" w14:paraId="00000134">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35">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36">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13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VII</w:t>
            </w:r>
          </w:p>
        </w:tc>
        <w:tc>
          <w:tcPr>
            <w:tcBorders>
              <w:top w:color="000000" w:space="0" w:sz="0" w:val="nil"/>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138">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tcBorders>
            <w:shd w:fill="f7cbac" w:val="clear"/>
            <w:vAlign w:val="center"/>
          </w:tcPr>
          <w:p w:rsidR="00000000" w:rsidDel="00000000" w:rsidP="00000000" w:rsidRDefault="00000000" w:rsidRPr="00000000" w14:paraId="0000013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w:t>
            </w:r>
          </w:p>
        </w:tc>
        <w:tc>
          <w:tcPr>
            <w:tcBorders>
              <w:top w:color="000000" w:space="0" w:sz="4" w:val="single"/>
            </w:tcBorders>
            <w:shd w:fill="f7cbac" w:val="clear"/>
            <w:vAlign w:val="center"/>
          </w:tcPr>
          <w:p w:rsidR="00000000" w:rsidDel="00000000" w:rsidP="00000000" w:rsidRDefault="00000000" w:rsidRPr="00000000" w14:paraId="0000013A">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Ư</w:t>
            </w:r>
          </w:p>
        </w:tc>
        <w:tc>
          <w:tcPr>
            <w:tcBorders>
              <w:top w:color="000000" w:space="0" w:sz="4" w:val="single"/>
            </w:tcBorders>
            <w:shd w:fill="f7cbac" w:val="clear"/>
            <w:vAlign w:val="center"/>
          </w:tcPr>
          <w:p w:rsidR="00000000" w:rsidDel="00000000" w:rsidP="00000000" w:rsidRDefault="00000000" w:rsidRPr="00000000" w14:paraId="0000013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Ơ</w:t>
            </w:r>
          </w:p>
        </w:tc>
        <w:tc>
          <w:tcPr>
            <w:tcBorders>
              <w:top w:color="000000" w:space="0" w:sz="4" w:val="single"/>
            </w:tcBorders>
            <w:shd w:fill="ffd965" w:val="clear"/>
            <w:vAlign w:val="center"/>
          </w:tcPr>
          <w:p w:rsidR="00000000" w:rsidDel="00000000" w:rsidP="00000000" w:rsidRDefault="00000000" w:rsidRPr="00000000" w14:paraId="0000013C">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w:t>
            </w:r>
          </w:p>
        </w:tc>
        <w:tc>
          <w:tcPr>
            <w:tcBorders>
              <w:top w:color="000000" w:space="0" w:sz="4" w:val="single"/>
            </w:tcBorders>
            <w:shd w:fill="f7cbac" w:val="clear"/>
            <w:vAlign w:val="center"/>
          </w:tcPr>
          <w:p w:rsidR="00000000" w:rsidDel="00000000" w:rsidP="00000000" w:rsidRDefault="00000000" w:rsidRPr="00000000" w14:paraId="0000013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tcBorders>
              <w:top w:color="000000" w:space="0" w:sz="4" w:val="single"/>
            </w:tcBorders>
            <w:shd w:fill="f7cbac" w:val="clear"/>
            <w:vAlign w:val="center"/>
          </w:tcPr>
          <w:p w:rsidR="00000000" w:rsidDel="00000000" w:rsidP="00000000" w:rsidRDefault="00000000" w:rsidRPr="00000000" w14:paraId="0000013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w:t>
            </w:r>
          </w:p>
        </w:tc>
        <w:tc>
          <w:tcPr>
            <w:tcBorders>
              <w:top w:color="000000" w:space="0" w:sz="4" w:val="single"/>
            </w:tcBorders>
            <w:shd w:fill="f7cbac" w:val="clear"/>
            <w:vAlign w:val="center"/>
          </w:tcPr>
          <w:p w:rsidR="00000000" w:rsidDel="00000000" w:rsidP="00000000" w:rsidRDefault="00000000" w:rsidRPr="00000000" w14:paraId="0000013F">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w:t>
            </w:r>
          </w:p>
        </w:tc>
        <w:tc>
          <w:tcPr>
            <w:tcBorders>
              <w:top w:color="000000" w:space="0" w:sz="4" w:val="single"/>
            </w:tcBorders>
            <w:shd w:fill="f7cbac" w:val="clear"/>
            <w:vAlign w:val="center"/>
          </w:tcPr>
          <w:p w:rsidR="00000000" w:rsidDel="00000000" w:rsidP="00000000" w:rsidRDefault="00000000" w:rsidRPr="00000000" w14:paraId="00000140">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p>
        </w:tc>
        <w:tc>
          <w:tcPr>
            <w:tcBorders>
              <w:bottom w:color="000000" w:space="0" w:sz="4" w:val="single"/>
            </w:tcBorders>
            <w:shd w:fill="f7cbac" w:val="clear"/>
            <w:vAlign w:val="center"/>
          </w:tcPr>
          <w:p w:rsidR="00000000" w:rsidDel="00000000" w:rsidP="00000000" w:rsidRDefault="00000000" w:rsidRPr="00000000" w14:paraId="00000141">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w:t>
            </w:r>
          </w:p>
        </w:tc>
        <w:tc>
          <w:tcPr>
            <w:tcBorders>
              <w:top w:color="000000" w:space="0" w:sz="4" w:val="single"/>
              <w:bottom w:color="000000" w:space="0" w:sz="4" w:val="single"/>
            </w:tcBorders>
            <w:shd w:fill="f7cbac" w:val="clear"/>
            <w:vAlign w:val="center"/>
          </w:tcPr>
          <w:p w:rsidR="00000000" w:rsidDel="00000000" w:rsidP="00000000" w:rsidRDefault="00000000" w:rsidRPr="00000000" w14:paraId="00000142">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c>
          <w:tcPr>
            <w:tcBorders>
              <w:top w:color="000000" w:space="0" w:sz="4" w:val="single"/>
              <w:bottom w:color="000000" w:space="0" w:sz="4" w:val="single"/>
              <w:right w:color="000000" w:space="0" w:sz="4" w:val="single"/>
            </w:tcBorders>
            <w:shd w:fill="f7cbac" w:val="clear"/>
            <w:vAlign w:val="center"/>
          </w:tcPr>
          <w:p w:rsidR="00000000" w:rsidDel="00000000" w:rsidP="00000000" w:rsidRDefault="00000000" w:rsidRPr="00000000" w14:paraId="00000143">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w:t>
            </w:r>
          </w:p>
        </w:tc>
        <w:tc>
          <w:tcPr>
            <w:tcBorders>
              <w:top w:color="000000" w:space="0" w:sz="0" w:val="nil"/>
              <w:left w:color="000000" w:space="0" w:sz="4" w:val="single"/>
              <w:bottom w:color="000000" w:space="0" w:sz="0" w:val="nil"/>
              <w:right w:color="000000" w:space="0" w:sz="0" w:val="nil"/>
            </w:tcBorders>
            <w:shd w:fill="f2f2f2" w:val="clear"/>
            <w:vAlign w:val="center"/>
          </w:tcPr>
          <w:p w:rsidR="00000000" w:rsidDel="00000000" w:rsidP="00000000" w:rsidRDefault="00000000" w:rsidRPr="00000000" w14:paraId="00000144">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14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VIII</w:t>
            </w:r>
          </w:p>
        </w:tc>
        <w:tc>
          <w:tcPr>
            <w:tcBorders>
              <w:top w:color="000000" w:space="0" w:sz="0" w:val="nil"/>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146">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left w:color="000000" w:space="0" w:sz="4" w:val="single"/>
              <w:bottom w:color="000000" w:space="0" w:sz="4" w:val="single"/>
            </w:tcBorders>
            <w:shd w:fill="f7cbac" w:val="clear"/>
            <w:vAlign w:val="center"/>
          </w:tcPr>
          <w:p w:rsidR="00000000" w:rsidDel="00000000" w:rsidP="00000000" w:rsidRDefault="00000000" w:rsidRPr="00000000" w14:paraId="0000014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w:t>
            </w:r>
          </w:p>
        </w:tc>
        <w:tc>
          <w:tcPr>
            <w:tcBorders>
              <w:bottom w:color="000000" w:space="0" w:sz="4" w:val="single"/>
            </w:tcBorders>
            <w:shd w:fill="f7cbac" w:val="clear"/>
            <w:vAlign w:val="center"/>
          </w:tcPr>
          <w:p w:rsidR="00000000" w:rsidDel="00000000" w:rsidP="00000000" w:rsidRDefault="00000000" w:rsidRPr="00000000" w14:paraId="0000014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Ô</w:t>
            </w:r>
          </w:p>
        </w:tc>
        <w:tc>
          <w:tcPr>
            <w:tcBorders>
              <w:bottom w:color="000000" w:space="0" w:sz="4" w:val="single"/>
            </w:tcBorders>
            <w:shd w:fill="f7cbac" w:val="clear"/>
            <w:vAlign w:val="center"/>
          </w:tcPr>
          <w:p w:rsidR="00000000" w:rsidDel="00000000" w:rsidP="00000000" w:rsidRDefault="00000000" w:rsidRPr="00000000" w14:paraId="0000014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p>
        </w:tc>
        <w:tc>
          <w:tcPr>
            <w:tcBorders>
              <w:bottom w:color="000000" w:space="0" w:sz="4" w:val="single"/>
            </w:tcBorders>
            <w:shd w:fill="ffd965" w:val="clear"/>
            <w:vAlign w:val="center"/>
          </w:tcPr>
          <w:p w:rsidR="00000000" w:rsidDel="00000000" w:rsidP="00000000" w:rsidRDefault="00000000" w:rsidRPr="00000000" w14:paraId="0000014A">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w:t>
            </w:r>
          </w:p>
        </w:tc>
        <w:tc>
          <w:tcPr>
            <w:tcBorders>
              <w:bottom w:color="000000" w:space="0" w:sz="4" w:val="single"/>
            </w:tcBorders>
            <w:shd w:fill="f7cbac" w:val="clear"/>
            <w:vAlign w:val="center"/>
          </w:tcPr>
          <w:p w:rsidR="00000000" w:rsidDel="00000000" w:rsidP="00000000" w:rsidRDefault="00000000" w:rsidRPr="00000000" w14:paraId="0000014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w:t>
            </w:r>
          </w:p>
        </w:tc>
        <w:tc>
          <w:tcPr>
            <w:tcBorders>
              <w:bottom w:color="000000" w:space="0" w:sz="4" w:val="single"/>
            </w:tcBorders>
            <w:shd w:fill="f7cbac" w:val="clear"/>
            <w:vAlign w:val="center"/>
          </w:tcPr>
          <w:p w:rsidR="00000000" w:rsidDel="00000000" w:rsidP="00000000" w:rsidRDefault="00000000" w:rsidRPr="00000000" w14:paraId="0000014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w:t>
            </w:r>
          </w:p>
        </w:tc>
        <w:tc>
          <w:tcPr>
            <w:tcBorders>
              <w:bottom w:color="000000" w:space="0" w:sz="4" w:val="single"/>
            </w:tcBorders>
            <w:shd w:fill="f7cbac" w:val="clear"/>
            <w:vAlign w:val="center"/>
          </w:tcPr>
          <w:p w:rsidR="00000000" w:rsidDel="00000000" w:rsidP="00000000" w:rsidRDefault="00000000" w:rsidRPr="00000000" w14:paraId="0000014D">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w:t>
            </w:r>
          </w:p>
        </w:tc>
        <w:tc>
          <w:tcPr>
            <w:tcBorders>
              <w:bottom w:color="000000" w:space="0" w:sz="4" w:val="single"/>
              <w:right w:color="000000" w:space="0" w:sz="4" w:val="single"/>
            </w:tcBorders>
            <w:shd w:fill="f7cbac" w:val="clear"/>
            <w:vAlign w:val="center"/>
          </w:tcPr>
          <w:p w:rsidR="00000000" w:rsidDel="00000000" w:rsidP="00000000" w:rsidRDefault="00000000" w:rsidRPr="00000000" w14:paraId="0000014E">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w:t>
            </w:r>
          </w:p>
        </w:tc>
        <w:tc>
          <w:tcPr>
            <w:tcBorders>
              <w:top w:color="000000" w:space="0" w:sz="4" w:val="single"/>
              <w:left w:color="000000" w:space="0" w:sz="4" w:val="single"/>
              <w:bottom w:color="000000" w:space="0" w:sz="0" w:val="nil"/>
              <w:right w:color="000000" w:space="0" w:sz="0" w:val="nil"/>
            </w:tcBorders>
            <w:shd w:fill="f2f2f2" w:val="clear"/>
            <w:vAlign w:val="center"/>
          </w:tcPr>
          <w:p w:rsidR="00000000" w:rsidDel="00000000" w:rsidP="00000000" w:rsidRDefault="00000000" w:rsidRPr="00000000" w14:paraId="0000014F">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0">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1">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2">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rHeight w:val="543" w:hRule="atLeast"/>
          <w:tblHeader w:val="0"/>
        </w:trPr>
        <w:tc>
          <w:tcPr>
            <w:tcBorders>
              <w:right w:color="000000" w:space="0" w:sz="0" w:val="nil"/>
            </w:tcBorders>
            <w:shd w:fill="d9e2f3" w:val="clear"/>
            <w:vAlign w:val="center"/>
          </w:tcPr>
          <w:p w:rsidR="00000000" w:rsidDel="00000000" w:rsidP="00000000" w:rsidRDefault="00000000" w:rsidRPr="00000000" w14:paraId="00000153">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IX</w:t>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4">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5">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f2f2f2" w:val="clear"/>
            <w:vAlign w:val="center"/>
          </w:tcPr>
          <w:p w:rsidR="00000000" w:rsidDel="00000000" w:rsidP="00000000" w:rsidRDefault="00000000" w:rsidRPr="00000000" w14:paraId="00000156">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tcBorders>
            <w:shd w:fill="f7cbac" w:val="clear"/>
            <w:vAlign w:val="center"/>
          </w:tcPr>
          <w:p w:rsidR="00000000" w:rsidDel="00000000" w:rsidP="00000000" w:rsidRDefault="00000000" w:rsidRPr="00000000" w14:paraId="00000157">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w:t>
            </w:r>
          </w:p>
        </w:tc>
        <w:tc>
          <w:tcPr>
            <w:tcBorders>
              <w:top w:color="000000" w:space="0" w:sz="4" w:val="single"/>
            </w:tcBorders>
            <w:shd w:fill="ffd965" w:val="clear"/>
            <w:vAlign w:val="center"/>
          </w:tcPr>
          <w:p w:rsidR="00000000" w:rsidDel="00000000" w:rsidP="00000000" w:rsidRDefault="00000000" w:rsidRPr="00000000" w14:paraId="00000158">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A</w:t>
            </w:r>
          </w:p>
        </w:tc>
        <w:tc>
          <w:tcPr>
            <w:tcBorders>
              <w:top w:color="000000" w:space="0" w:sz="4" w:val="single"/>
            </w:tcBorders>
            <w:shd w:fill="f7cbac" w:val="clear"/>
            <w:vAlign w:val="center"/>
          </w:tcPr>
          <w:p w:rsidR="00000000" w:rsidDel="00000000" w:rsidP="00000000" w:rsidRDefault="00000000" w:rsidRPr="00000000" w14:paraId="00000159">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w:t>
            </w:r>
          </w:p>
        </w:tc>
        <w:tc>
          <w:tcPr>
            <w:tcBorders>
              <w:top w:color="000000" w:space="0" w:sz="4" w:val="single"/>
            </w:tcBorders>
            <w:shd w:fill="f7cbac" w:val="clear"/>
            <w:vAlign w:val="center"/>
          </w:tcPr>
          <w:p w:rsidR="00000000" w:rsidDel="00000000" w:rsidP="00000000" w:rsidRDefault="00000000" w:rsidRPr="00000000" w14:paraId="0000015A">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w:t>
            </w:r>
          </w:p>
        </w:tc>
        <w:tc>
          <w:tcPr>
            <w:tcBorders>
              <w:top w:color="000000" w:space="0" w:sz="4" w:val="single"/>
            </w:tcBorders>
            <w:shd w:fill="f7cbac" w:val="clear"/>
            <w:vAlign w:val="center"/>
          </w:tcPr>
          <w:p w:rsidR="00000000" w:rsidDel="00000000" w:rsidP="00000000" w:rsidRDefault="00000000" w:rsidRPr="00000000" w14:paraId="0000015B">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Đ</w:t>
            </w:r>
          </w:p>
        </w:tc>
        <w:tc>
          <w:tcPr>
            <w:tcBorders>
              <w:top w:color="000000" w:space="0" w:sz="4" w:val="single"/>
              <w:right w:color="000000" w:space="0" w:sz="0" w:val="nil"/>
            </w:tcBorders>
            <w:shd w:fill="f7cbac" w:val="clear"/>
            <w:vAlign w:val="center"/>
          </w:tcPr>
          <w:p w:rsidR="00000000" w:rsidDel="00000000" w:rsidP="00000000" w:rsidRDefault="00000000" w:rsidRPr="00000000" w14:paraId="0000015C">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w:t>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D">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E">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5F">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160">
            <w:pPr>
              <w:spacing w:line="288" w:lineRule="auto"/>
              <w:jc w:val="center"/>
              <w:rPr>
                <w:rFonts w:ascii="Times New Roman" w:cs="Times New Roman" w:eastAsia="Times New Roman" w:hAnsi="Times New Roman"/>
                <w:b w:val="1"/>
                <w:sz w:val="28"/>
                <w:szCs w:val="28"/>
              </w:rPr>
            </w:pPr>
            <w:r w:rsidDel="00000000" w:rsidR="00000000" w:rsidRPr="00000000">
              <w:rPr>
                <w:rtl w:val="0"/>
              </w:rPr>
            </w:r>
          </w:p>
        </w:tc>
      </w:tr>
    </w:tbl>
    <w:p w:rsidR="00000000" w:rsidDel="00000000" w:rsidP="00000000" w:rsidRDefault="00000000" w:rsidRPr="00000000" w14:paraId="00000161">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2">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6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chia lớp thành 8 nhóm, mỗi nhóm nhận 1 phiếu ô chữ.</w:t>
      </w:r>
    </w:p>
    <w:p w:rsidR="00000000" w:rsidDel="00000000" w:rsidP="00000000" w:rsidRDefault="00000000" w:rsidRPr="00000000" w14:paraId="0000016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dựa vào từ khóa gợi ý, hoàn thành bảng ô chữ.</w:t>
      </w:r>
    </w:p>
    <w:p w:rsidR="00000000" w:rsidDel="00000000" w:rsidP="00000000" w:rsidRDefault="00000000" w:rsidRPr="00000000" w14:paraId="0000016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nhóm hoàn thành nhanh nhất và đúng nhất được ghi điểm cho các thành viên.</w:t>
      </w:r>
    </w:p>
    <w:p w:rsidR="00000000" w:rsidDel="00000000" w:rsidP="00000000" w:rsidRDefault="00000000" w:rsidRPr="00000000" w14:paraId="0000016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diễn giải một số đặc điểm được nhắc đến trong bảng ô chữ, dẫn dắt vào bài.</w:t>
      </w:r>
    </w:p>
    <w:p w:rsidR="00000000" w:rsidDel="00000000" w:rsidP="00000000" w:rsidRDefault="00000000" w:rsidRPr="00000000" w14:paraId="00000167">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2. Hoạt động 2: Hình thành kiến thức mới</w:t>
      </w:r>
    </w:p>
    <w:p w:rsidR="00000000" w:rsidDel="00000000" w:rsidP="00000000" w:rsidRDefault="00000000" w:rsidRPr="00000000" w14:paraId="00000168">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00b050"/>
          <w:sz w:val="28"/>
          <w:szCs w:val="28"/>
          <w:rtl w:val="0"/>
        </w:rPr>
        <w:t xml:space="preserve">2.1.</w:t>
      </w:r>
      <w:r w:rsidDel="00000000" w:rsidR="00000000" w:rsidRPr="00000000">
        <w:rPr>
          <w:rFonts w:ascii="Times New Roman" w:cs="Times New Roman" w:eastAsia="Times New Roman" w:hAnsi="Times New Roman"/>
          <w:b w:val="1"/>
          <w:i w:val="1"/>
          <w:color w:val="00b050"/>
          <w:sz w:val="28"/>
          <w:szCs w:val="28"/>
          <w:rtl w:val="0"/>
        </w:rPr>
        <w:t xml:space="preserve"> </w:t>
      </w:r>
      <w:r w:rsidDel="00000000" w:rsidR="00000000" w:rsidRPr="00000000">
        <w:rPr>
          <w:rFonts w:ascii="Times New Roman" w:cs="Times New Roman" w:eastAsia="Times New Roman" w:hAnsi="Times New Roman"/>
          <w:b w:val="1"/>
          <w:color w:val="00b050"/>
          <w:sz w:val="28"/>
          <w:szCs w:val="28"/>
          <w:rtl w:val="0"/>
        </w:rPr>
        <w:t xml:space="preserve">Hoạt động 2.1: tìm hiểu VẤN ĐỀ PHÁT TRIỂN NGÀNH LÂM NGHIỆP</w:t>
      </w:r>
      <w:r w:rsidDel="00000000" w:rsidR="00000000" w:rsidRPr="00000000">
        <w:rPr>
          <w:rtl w:val="0"/>
        </w:rPr>
      </w:r>
    </w:p>
    <w:p w:rsidR="00000000" w:rsidDel="00000000" w:rsidP="00000000" w:rsidRDefault="00000000" w:rsidRPr="00000000" w14:paraId="0000016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6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Khái quát được vai trò của lâm nghiệp trong quá trình công nghiệp hóa, hiện đại hóa đất nước.</w:t>
      </w:r>
    </w:p>
    <w:p w:rsidR="00000000" w:rsidDel="00000000" w:rsidP="00000000" w:rsidRDefault="00000000" w:rsidRPr="00000000" w14:paraId="0000016B">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các thế mạnh, hạn chế đối với phát triển lâm nghiệp và trình bày được tình hình phát triển phân bố lâm nghiệp.</w:t>
      </w:r>
    </w:p>
    <w:p w:rsidR="00000000" w:rsidDel="00000000" w:rsidP="00000000" w:rsidRDefault="00000000" w:rsidRPr="00000000" w14:paraId="0000016C">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vấn đề quản lý và bảo vệ tài nguyên rừng.</w:t>
      </w:r>
    </w:p>
    <w:p w:rsidR="00000000" w:rsidDel="00000000" w:rsidP="00000000" w:rsidRDefault="00000000" w:rsidRPr="00000000" w14:paraId="0000016D">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16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hoạt động nhóm, đọc mục I. sách giáo khoa, hoàn thành phiếu học tập.</w:t>
      </w:r>
    </w:p>
    <w:tbl>
      <w:tblPr>
        <w:tblStyle w:val="Table4"/>
        <w:tblW w:w="901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9016"/>
        <w:tblGridChange w:id="0">
          <w:tblGrid>
            <w:gridCol w:w="9016"/>
          </w:tblGrid>
        </w:tblGridChange>
      </w:tblGrid>
      <w:tr>
        <w:trPr>
          <w:cantSplit w:val="0"/>
          <w:tblHeader w:val="0"/>
        </w:trPr>
        <w:tc>
          <w:tcPr>
            <w:shd w:fill="ffd965" w:val="clear"/>
          </w:tcPr>
          <w:p w:rsidR="00000000" w:rsidDel="00000000" w:rsidP="00000000" w:rsidRDefault="00000000" w:rsidRPr="00000000" w14:paraId="0000016F">
            <w:pPr>
              <w:keepNext w:val="1"/>
              <w:keepLines w:val="1"/>
              <w:spacing w:line="276"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1</w:t>
            </w:r>
            <w:r w:rsidDel="00000000" w:rsidR="00000000" w:rsidRPr="00000000">
              <w:rPr>
                <w:rtl w:val="0"/>
              </w:rPr>
            </w:r>
          </w:p>
        </w:tc>
      </w:tr>
      <w:tr>
        <w:trPr>
          <w:cantSplit w:val="0"/>
          <w:tblHeader w:val="0"/>
        </w:trPr>
        <w:tc>
          <w:tcPr/>
          <w:p w:rsidR="00000000" w:rsidDel="00000000" w:rsidP="00000000" w:rsidRDefault="00000000" w:rsidRPr="00000000" w14:paraId="00000170">
            <w:pPr>
              <w:keepNext w:val="1"/>
              <w:keepLines w:val="1"/>
              <w:spacing w:line="276"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Hoàn thiện nội dung khuyết trong sơ đồ sau:</w:t>
            </w:r>
          </w:p>
          <w:p w:rsidR="00000000" w:rsidDel="00000000" w:rsidP="00000000" w:rsidRDefault="00000000" w:rsidRPr="00000000" w14:paraId="00000171">
            <w:pPr>
              <w:keepNext w:val="1"/>
              <w:keepLines w:val="1"/>
              <w:spacing w:line="276" w:lineRule="auto"/>
              <w:jc w:val="both"/>
              <w:rPr>
                <w:rFonts w:ascii="Times New Roman" w:cs="Times New Roman" w:eastAsia="Times New Roman" w:hAnsi="Times New Roman"/>
                <w:b w:val="1"/>
                <w:color w:val="0070c0"/>
                <w:sz w:val="28"/>
                <w:szCs w:val="28"/>
              </w:rPr>
            </w:pPr>
            <w:r w:rsidDel="00000000" w:rsidR="00000000" w:rsidRPr="00000000">
              <w:rPr/>
              <w:drawing>
                <wp:inline distB="0" distT="0" distL="0" distR="0">
                  <wp:extent cx="5731510" cy="3721735"/>
                  <wp:effectExtent b="0" l="0" r="0" t="0"/>
                  <wp:docPr id="207434266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510" cy="37217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72">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tl w:val="0"/>
        </w:rPr>
      </w:r>
    </w:p>
    <w:tbl>
      <w:tblPr>
        <w:tblStyle w:val="Table5"/>
        <w:tblW w:w="901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9016"/>
        <w:tblGridChange w:id="0">
          <w:tblGrid>
            <w:gridCol w:w="9016"/>
          </w:tblGrid>
        </w:tblGridChange>
      </w:tblGrid>
      <w:tr>
        <w:trPr>
          <w:cantSplit w:val="0"/>
          <w:tblHeader w:val="0"/>
        </w:trPr>
        <w:tc>
          <w:tcPr>
            <w:shd w:fill="ffd965" w:val="clear"/>
          </w:tcPr>
          <w:p w:rsidR="00000000" w:rsidDel="00000000" w:rsidP="00000000" w:rsidRDefault="00000000" w:rsidRPr="00000000" w14:paraId="00000173">
            <w:pPr>
              <w:keepNext w:val="1"/>
              <w:keepLines w:val="1"/>
              <w:spacing w:line="276"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2</w:t>
            </w:r>
          </w:p>
        </w:tc>
      </w:tr>
      <w:tr>
        <w:trPr>
          <w:cantSplit w:val="0"/>
          <w:tblHeader w:val="0"/>
        </w:trPr>
        <w:tc>
          <w:tcPr/>
          <w:p w:rsidR="00000000" w:rsidDel="00000000" w:rsidP="00000000" w:rsidRDefault="00000000" w:rsidRPr="00000000" w14:paraId="00000174">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69"/>
              </w:tabs>
              <w:spacing w:after="0" w:before="0" w:line="276" w:lineRule="auto"/>
              <w:ind w:left="0" w:right="0" w:firstLine="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Dựa vào bảng số liệu, tính tỉ lệ diện tích rừng của các vùng so với cả nước </w:t>
            </w:r>
          </w:p>
          <w:p w:rsidR="00000000" w:rsidDel="00000000" w:rsidP="00000000" w:rsidRDefault="00000000" w:rsidRPr="00000000" w14:paraId="0000017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Diện tích rừng theo các vùng năm 2021</w:t>
            </w:r>
          </w:p>
          <w:tbl>
            <w:tblPr>
              <w:tblStyle w:val="Table6"/>
              <w:tblW w:w="879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1882"/>
              <w:gridCol w:w="996"/>
              <w:gridCol w:w="1150"/>
              <w:gridCol w:w="906"/>
              <w:gridCol w:w="1026"/>
              <w:gridCol w:w="1003"/>
              <w:gridCol w:w="810"/>
              <w:gridCol w:w="1017"/>
              <w:tblGridChange w:id="0">
                <w:tblGrid>
                  <w:gridCol w:w="1882"/>
                  <w:gridCol w:w="996"/>
                  <w:gridCol w:w="1150"/>
                  <w:gridCol w:w="906"/>
                  <w:gridCol w:w="1026"/>
                  <w:gridCol w:w="1003"/>
                  <w:gridCol w:w="810"/>
                  <w:gridCol w:w="1017"/>
                </w:tblGrid>
              </w:tblGridChange>
            </w:tblGrid>
            <w:tr>
              <w:trPr>
                <w:cantSplit w:val="0"/>
                <w:tblHeader w:val="0"/>
              </w:trPr>
              <w:tc>
                <w:tcPr>
                  <w:vAlign w:val="center"/>
                </w:tcPr>
                <w:p w:rsidR="00000000" w:rsidDel="00000000" w:rsidP="00000000" w:rsidRDefault="00000000" w:rsidRPr="00000000" w14:paraId="00000176">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Khu vực</w:t>
                  </w:r>
                </w:p>
              </w:tc>
              <w:tc>
                <w:tcPr>
                  <w:vAlign w:val="center"/>
                </w:tcPr>
                <w:p w:rsidR="00000000" w:rsidDel="00000000" w:rsidP="00000000" w:rsidRDefault="00000000" w:rsidRPr="00000000" w14:paraId="00000177">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Cả nước</w:t>
                  </w:r>
                </w:p>
              </w:tc>
              <w:tc>
                <w:tcPr>
                  <w:vAlign w:val="center"/>
                </w:tcPr>
                <w:p w:rsidR="00000000" w:rsidDel="00000000" w:rsidP="00000000" w:rsidRDefault="00000000" w:rsidRPr="00000000" w14:paraId="00000178">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TD&amp;MN Bắc Bộ</w:t>
                  </w:r>
                </w:p>
              </w:tc>
              <w:tc>
                <w:tcPr>
                  <w:vAlign w:val="center"/>
                </w:tcPr>
                <w:p w:rsidR="00000000" w:rsidDel="00000000" w:rsidP="00000000" w:rsidRDefault="00000000" w:rsidRPr="00000000" w14:paraId="00000179">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ĐB sông Hồng</w:t>
                  </w:r>
                </w:p>
              </w:tc>
              <w:tc>
                <w:tcPr>
                  <w:vAlign w:val="center"/>
                </w:tcPr>
                <w:p w:rsidR="00000000" w:rsidDel="00000000" w:rsidP="00000000" w:rsidRDefault="00000000" w:rsidRPr="00000000" w14:paraId="0000017A">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BTB và DH miền Trung</w:t>
                  </w:r>
                </w:p>
              </w:tc>
              <w:tc>
                <w:tcPr>
                  <w:vAlign w:val="center"/>
                </w:tcPr>
                <w:p w:rsidR="00000000" w:rsidDel="00000000" w:rsidP="00000000" w:rsidRDefault="00000000" w:rsidRPr="00000000" w14:paraId="0000017B">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Tây Nguyên</w:t>
                  </w:r>
                </w:p>
              </w:tc>
              <w:tc>
                <w:tcPr>
                  <w:vAlign w:val="center"/>
                </w:tcPr>
                <w:p w:rsidR="00000000" w:rsidDel="00000000" w:rsidP="00000000" w:rsidRDefault="00000000" w:rsidRPr="00000000" w14:paraId="0000017C">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Đông Nam Bộ</w:t>
                  </w:r>
                </w:p>
              </w:tc>
              <w:tc>
                <w:tcPr>
                  <w:vAlign w:val="center"/>
                </w:tcPr>
                <w:p w:rsidR="00000000" w:rsidDel="00000000" w:rsidP="00000000" w:rsidRDefault="00000000" w:rsidRPr="00000000" w14:paraId="0000017D">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ĐBSCL</w:t>
                  </w:r>
                </w:p>
              </w:tc>
            </w:tr>
            <w:tr>
              <w:trPr>
                <w:cantSplit w:val="0"/>
                <w:tblHeader w:val="0"/>
              </w:trPr>
              <w:tc>
                <w:tcPr>
                  <w:vAlign w:val="center"/>
                </w:tcPr>
                <w:p w:rsidR="00000000" w:rsidDel="00000000" w:rsidP="00000000" w:rsidRDefault="00000000" w:rsidRPr="00000000" w14:paraId="0000017E">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Diện tích rừng (nghìn ha)</w:t>
                  </w:r>
                </w:p>
              </w:tc>
              <w:tc>
                <w:tcPr>
                  <w:vAlign w:val="center"/>
                </w:tcPr>
                <w:p w:rsidR="00000000" w:rsidDel="00000000" w:rsidP="00000000" w:rsidRDefault="00000000" w:rsidRPr="00000000" w14:paraId="0000017F">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14745,2</w:t>
                  </w:r>
                </w:p>
              </w:tc>
              <w:tc>
                <w:tcPr>
                  <w:vAlign w:val="center"/>
                </w:tcPr>
                <w:p w:rsidR="00000000" w:rsidDel="00000000" w:rsidP="00000000" w:rsidRDefault="00000000" w:rsidRPr="00000000" w14:paraId="00000180">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5375,0</w:t>
                  </w:r>
                </w:p>
              </w:tc>
              <w:tc>
                <w:tcPr>
                  <w:vAlign w:val="center"/>
                </w:tcPr>
                <w:p w:rsidR="00000000" w:rsidDel="00000000" w:rsidP="00000000" w:rsidRDefault="00000000" w:rsidRPr="00000000" w14:paraId="00000181">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487,3</w:t>
                  </w:r>
                </w:p>
              </w:tc>
              <w:tc>
                <w:tcPr>
                  <w:vAlign w:val="center"/>
                </w:tcPr>
                <w:p w:rsidR="00000000" w:rsidDel="00000000" w:rsidP="00000000" w:rsidRDefault="00000000" w:rsidRPr="00000000" w14:paraId="00000182">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5582,7</w:t>
                  </w:r>
                </w:p>
              </w:tc>
              <w:tc>
                <w:tcPr>
                  <w:vAlign w:val="center"/>
                </w:tcPr>
                <w:p w:rsidR="00000000" w:rsidDel="00000000" w:rsidP="00000000" w:rsidRDefault="00000000" w:rsidRPr="00000000" w14:paraId="00000183">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2572,7</w:t>
                  </w:r>
                </w:p>
              </w:tc>
              <w:tc>
                <w:tcPr>
                  <w:vAlign w:val="center"/>
                </w:tcPr>
                <w:p w:rsidR="00000000" w:rsidDel="00000000" w:rsidP="00000000" w:rsidRDefault="00000000" w:rsidRPr="00000000" w14:paraId="00000184">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479,8</w:t>
                  </w:r>
                </w:p>
              </w:tc>
              <w:tc>
                <w:tcPr>
                  <w:vAlign w:val="center"/>
                </w:tcPr>
                <w:p w:rsidR="00000000" w:rsidDel="00000000" w:rsidP="00000000" w:rsidRDefault="00000000" w:rsidRPr="00000000" w14:paraId="00000185">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247,7</w:t>
                  </w:r>
                </w:p>
              </w:tc>
            </w:tr>
            <w:tr>
              <w:trPr>
                <w:cantSplit w:val="0"/>
                <w:tblHeader w:val="0"/>
              </w:trPr>
              <w:tc>
                <w:tcPr>
                  <w:vAlign w:val="center"/>
                </w:tcPr>
                <w:p w:rsidR="00000000" w:rsidDel="00000000" w:rsidP="00000000" w:rsidRDefault="00000000" w:rsidRPr="00000000" w14:paraId="00000186">
                  <w:pPr>
                    <w:keepNext w:val="1"/>
                    <w:keepLines w:val="1"/>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Tỉ lệ rừng so với cả nước (%)</w:t>
                  </w:r>
                </w:p>
              </w:tc>
              <w:tc>
                <w:tcPr>
                  <w:vAlign w:val="center"/>
                </w:tcPr>
                <w:p w:rsidR="00000000" w:rsidDel="00000000" w:rsidP="00000000" w:rsidRDefault="00000000" w:rsidRPr="00000000" w14:paraId="00000187">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8">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9">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A">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B">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C">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D">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8E">
            <w:pPr>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08"/>
              </w:tabs>
              <w:spacing w:after="0" w:before="0" w:line="276" w:lineRule="auto"/>
              <w:ind w:left="0" w:right="0" w:firstLine="24"/>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Kể tên các sản phẩm gia đình em sử dụng có nguồn gốc từ rừng.</w:t>
            </w:r>
            <w:r w:rsidDel="00000000" w:rsidR="00000000" w:rsidRPr="00000000">
              <w:rPr>
                <w:rtl w:val="0"/>
              </w:rPr>
            </w:r>
          </w:p>
          <w:p w:rsidR="00000000" w:rsidDel="00000000" w:rsidP="00000000" w:rsidRDefault="00000000" w:rsidRPr="00000000" w14:paraId="0000018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9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3. Con số biết nói:</w:t>
            </w:r>
            <w:r w:rsidDel="00000000" w:rsidR="00000000" w:rsidRPr="00000000">
              <w:rPr>
                <w:rFonts w:ascii="Times New Roman" w:cs="Times New Roman" w:eastAsia="Times New Roman" w:hAnsi="Times New Roman"/>
                <w:b w:val="0"/>
                <w:i w:val="0"/>
                <w:smallCaps w:val="0"/>
                <w:strike w:val="0"/>
                <w:color w:val="0070c0"/>
                <w:sz w:val="20"/>
                <w:szCs w:val="20"/>
                <w:u w:val="none"/>
                <w:shd w:fill="auto" w:val="clear"/>
                <w:vertAlign w:val="baseline"/>
                <w:rtl w:val="0"/>
              </w:rPr>
              <w:t xml:space="preserve"> </w:t>
            </w:r>
          </w:p>
          <w:p w:rsidR="00000000" w:rsidDel="00000000" w:rsidP="00000000" w:rsidRDefault="00000000" w:rsidRPr="00000000" w14:paraId="0000019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 trị sản xuất lâm nghiệp năm 2021: ………………………………………</w:t>
            </w:r>
          </w:p>
          <w:p w:rsidR="00000000" w:rsidDel="00000000" w:rsidP="00000000" w:rsidRDefault="00000000" w:rsidRPr="00000000" w14:paraId="0000019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Tốc độ tăng trưởng trung bình ngành lâm nghiệp: ……………………….….</w:t>
            </w:r>
          </w:p>
          <w:p w:rsidR="00000000" w:rsidDel="00000000" w:rsidP="00000000" w:rsidRDefault="00000000" w:rsidRPr="00000000" w14:paraId="000001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Tổng diện tích rừng trồng: ……………………………………………………</w:t>
            </w:r>
          </w:p>
          <w:p w:rsidR="00000000" w:rsidDel="00000000" w:rsidP="00000000" w:rsidRDefault="00000000" w:rsidRPr="00000000" w14:paraId="0000019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rừng trồng mới: ……………………………………………………</w:t>
            </w:r>
          </w:p>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lượng gỗ khai thác: ………………………………………………………</w:t>
            </w:r>
          </w:p>
          <w:p w:rsidR="00000000" w:rsidDel="00000000" w:rsidP="00000000" w:rsidRDefault="00000000" w:rsidRPr="00000000" w14:paraId="0000019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trọng sản lượng gỗ khai thác của BTB &amp; DH miền Trung: …………………</w:t>
            </w:r>
          </w:p>
          <w:p w:rsidR="00000000" w:rsidDel="00000000" w:rsidP="00000000" w:rsidRDefault="00000000" w:rsidRPr="00000000" w14:paraId="0000019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trọng sản lượng gỗ khai thác của TD&amp;MN BB: ………….…………</w:t>
            </w:r>
            <w:r w:rsidDel="00000000" w:rsidR="00000000" w:rsidRPr="00000000">
              <w:rPr>
                <w:rtl w:val="0"/>
              </w:rPr>
            </w:r>
          </w:p>
        </w:tc>
      </w:tr>
    </w:tbl>
    <w:p w:rsidR="00000000" w:rsidDel="00000000" w:rsidP="00000000" w:rsidRDefault="00000000" w:rsidRPr="00000000" w14:paraId="00000198">
      <w:pPr>
        <w:keepNext w:val="1"/>
        <w:keepLines w:val="1"/>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199">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hoàn thiện của học sinh.</w:t>
      </w:r>
    </w:p>
    <w:p w:rsidR="00000000" w:rsidDel="00000000" w:rsidP="00000000" w:rsidRDefault="00000000" w:rsidRPr="00000000" w14:paraId="0000019A">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B">
      <w:pPr>
        <w:keepNext w:val="1"/>
        <w:keepLines w:val="1"/>
        <w:spacing w:after="0" w:line="276" w:lineRule="auto"/>
        <w:jc w:val="both"/>
        <w:rPr>
          <w:rFonts w:ascii="Times New Roman" w:cs="Times New Roman" w:eastAsia="Times New Roman" w:hAnsi="Times New Roman"/>
          <w:sz w:val="28"/>
          <w:szCs w:val="28"/>
        </w:rPr>
      </w:pPr>
      <w:r w:rsidDel="00000000" w:rsidR="00000000" w:rsidRPr="00000000">
        <w:rPr>
          <w:rtl w:val="0"/>
        </w:rPr>
      </w:r>
    </w:p>
    <w:tbl>
      <w:tblPr>
        <w:tblStyle w:val="Table7"/>
        <w:tblW w:w="901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9016"/>
        <w:tblGridChange w:id="0">
          <w:tblGrid>
            <w:gridCol w:w="9016"/>
          </w:tblGrid>
        </w:tblGridChange>
      </w:tblGrid>
      <w:tr>
        <w:trPr>
          <w:cantSplit w:val="0"/>
          <w:tblHeader w:val="0"/>
        </w:trPr>
        <w:tc>
          <w:tcPr>
            <w:shd w:fill="ffd965" w:val="clear"/>
          </w:tcPr>
          <w:p w:rsidR="00000000" w:rsidDel="00000000" w:rsidP="00000000" w:rsidRDefault="00000000" w:rsidRPr="00000000" w14:paraId="0000019C">
            <w:pPr>
              <w:keepNext w:val="1"/>
              <w:keepLines w:val="1"/>
              <w:spacing w:line="276"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1</w:t>
            </w:r>
            <w:r w:rsidDel="00000000" w:rsidR="00000000" w:rsidRPr="00000000">
              <w:rPr>
                <w:rtl w:val="0"/>
              </w:rPr>
            </w:r>
          </w:p>
        </w:tc>
      </w:tr>
      <w:tr>
        <w:trPr>
          <w:cantSplit w:val="0"/>
          <w:tblHeader w:val="0"/>
        </w:trPr>
        <w:tc>
          <w:tcPr/>
          <w:p w:rsidR="00000000" w:rsidDel="00000000" w:rsidP="00000000" w:rsidRDefault="00000000" w:rsidRPr="00000000" w14:paraId="0000019D">
            <w:pPr>
              <w:keepNext w:val="1"/>
              <w:keepLines w:val="1"/>
              <w:spacing w:line="276"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Hoàn thiện nội dung khuyết trong sơ đồ sau:</w:t>
            </w:r>
            <w:r w:rsidDel="00000000" w:rsidR="00000000" w:rsidRPr="00000000">
              <w:drawing>
                <wp:anchor allowOverlap="1" behindDoc="0" distB="0" distT="0" distL="114300" distR="114300" hidden="0" layoutInCell="1" locked="0" relativeHeight="0" simplePos="0">
                  <wp:simplePos x="0" y="0"/>
                  <wp:positionH relativeFrom="column">
                    <wp:posOffset>-65252</wp:posOffset>
                  </wp:positionH>
                  <wp:positionV relativeFrom="paragraph">
                    <wp:posOffset>332390</wp:posOffset>
                  </wp:positionV>
                  <wp:extent cx="5731510" cy="3783965"/>
                  <wp:effectExtent b="0" l="0" r="0" t="0"/>
                  <wp:wrapTopAndBottom distB="0" distT="0"/>
                  <wp:docPr descr="A screenshot of a chat&#10;&#10;Description automatically generated" id="2074342662" name="image9.png"/>
                  <a:graphic>
                    <a:graphicData uri="http://schemas.openxmlformats.org/drawingml/2006/picture">
                      <pic:pic>
                        <pic:nvPicPr>
                          <pic:cNvPr descr="A screenshot of a chat&#10;&#10;Description automatically generated" id="0" name="image9.png"/>
                          <pic:cNvPicPr preferRelativeResize="0"/>
                        </pic:nvPicPr>
                        <pic:blipFill>
                          <a:blip r:embed="rId8"/>
                          <a:srcRect b="0" l="0" r="0" t="0"/>
                          <a:stretch>
                            <a:fillRect/>
                          </a:stretch>
                        </pic:blipFill>
                        <pic:spPr>
                          <a:xfrm>
                            <a:off x="0" y="0"/>
                            <a:ext cx="5731510" cy="3783965"/>
                          </a:xfrm>
                          <a:prstGeom prst="rect"/>
                          <a:ln/>
                        </pic:spPr>
                      </pic:pic>
                    </a:graphicData>
                  </a:graphic>
                </wp:anchor>
              </w:drawing>
            </w:r>
          </w:p>
        </w:tc>
      </w:tr>
    </w:tbl>
    <w:p w:rsidR="00000000" w:rsidDel="00000000" w:rsidP="00000000" w:rsidRDefault="00000000" w:rsidRPr="00000000" w14:paraId="0000019E">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tl w:val="0"/>
        </w:rPr>
      </w:r>
    </w:p>
    <w:tbl>
      <w:tblPr>
        <w:tblStyle w:val="Table8"/>
        <w:tblW w:w="9016.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9016"/>
        <w:tblGridChange w:id="0">
          <w:tblGrid>
            <w:gridCol w:w="9016"/>
          </w:tblGrid>
        </w:tblGridChange>
      </w:tblGrid>
      <w:tr>
        <w:trPr>
          <w:cantSplit w:val="0"/>
          <w:tblHeader w:val="0"/>
        </w:trPr>
        <w:tc>
          <w:tcPr>
            <w:shd w:fill="ffd965" w:val="clear"/>
          </w:tcPr>
          <w:p w:rsidR="00000000" w:rsidDel="00000000" w:rsidP="00000000" w:rsidRDefault="00000000" w:rsidRPr="00000000" w14:paraId="0000019F">
            <w:pPr>
              <w:keepNext w:val="1"/>
              <w:keepLines w:val="1"/>
              <w:spacing w:line="276"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PHIẾU HỌC TẬP 2</w:t>
            </w:r>
          </w:p>
        </w:tc>
      </w:tr>
      <w:tr>
        <w:trPr>
          <w:cantSplit w:val="0"/>
          <w:tblHeader w:val="0"/>
        </w:trPr>
        <w:tc>
          <w:tcPr/>
          <w:p w:rsidR="00000000" w:rsidDel="00000000" w:rsidP="00000000" w:rsidRDefault="00000000" w:rsidRPr="00000000" w14:paraId="000001A0">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69"/>
              </w:tabs>
              <w:spacing w:after="0" w:before="0" w:line="276" w:lineRule="auto"/>
              <w:ind w:left="24" w:right="0" w:hanging="24"/>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Dựa vào bảng số liệu, tính tỉ lệ diện tích rừng của các vùng so với cả nước </w:t>
            </w:r>
          </w:p>
          <w:p w:rsidR="00000000" w:rsidDel="00000000" w:rsidP="00000000" w:rsidRDefault="00000000" w:rsidRPr="00000000" w14:paraId="000001A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Diện tích rừng theo các vùng năm 2021</w:t>
            </w:r>
          </w:p>
          <w:tbl>
            <w:tblPr>
              <w:tblStyle w:val="Table9"/>
              <w:tblW w:w="8790.0" w:type="dxa"/>
              <w:jc w:val="left"/>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1882"/>
              <w:gridCol w:w="996"/>
              <w:gridCol w:w="1150"/>
              <w:gridCol w:w="906"/>
              <w:gridCol w:w="1026"/>
              <w:gridCol w:w="1003"/>
              <w:gridCol w:w="810"/>
              <w:gridCol w:w="1017"/>
              <w:tblGridChange w:id="0">
                <w:tblGrid>
                  <w:gridCol w:w="1882"/>
                  <w:gridCol w:w="996"/>
                  <w:gridCol w:w="1150"/>
                  <w:gridCol w:w="906"/>
                  <w:gridCol w:w="1026"/>
                  <w:gridCol w:w="1003"/>
                  <w:gridCol w:w="810"/>
                  <w:gridCol w:w="1017"/>
                </w:tblGrid>
              </w:tblGridChange>
            </w:tblGrid>
            <w:tr>
              <w:trPr>
                <w:cantSplit w:val="0"/>
                <w:tblHeader w:val="0"/>
              </w:trPr>
              <w:tc>
                <w:tcPr>
                  <w:vAlign w:val="center"/>
                </w:tcPr>
                <w:p w:rsidR="00000000" w:rsidDel="00000000" w:rsidP="00000000" w:rsidRDefault="00000000" w:rsidRPr="00000000" w14:paraId="000001A2">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Khu vực</w:t>
                  </w:r>
                </w:p>
              </w:tc>
              <w:tc>
                <w:tcPr>
                  <w:vAlign w:val="center"/>
                </w:tcPr>
                <w:p w:rsidR="00000000" w:rsidDel="00000000" w:rsidP="00000000" w:rsidRDefault="00000000" w:rsidRPr="00000000" w14:paraId="000001A3">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Cả nước</w:t>
                  </w:r>
                </w:p>
              </w:tc>
              <w:tc>
                <w:tcPr>
                  <w:vAlign w:val="center"/>
                </w:tcPr>
                <w:p w:rsidR="00000000" w:rsidDel="00000000" w:rsidP="00000000" w:rsidRDefault="00000000" w:rsidRPr="00000000" w14:paraId="000001A4">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TD&amp;MN Bắc Bộ</w:t>
                  </w:r>
                </w:p>
              </w:tc>
              <w:tc>
                <w:tcPr>
                  <w:vAlign w:val="center"/>
                </w:tcPr>
                <w:p w:rsidR="00000000" w:rsidDel="00000000" w:rsidP="00000000" w:rsidRDefault="00000000" w:rsidRPr="00000000" w14:paraId="000001A5">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ĐB sông Hồng</w:t>
                  </w:r>
                </w:p>
              </w:tc>
              <w:tc>
                <w:tcPr>
                  <w:vAlign w:val="center"/>
                </w:tcPr>
                <w:p w:rsidR="00000000" w:rsidDel="00000000" w:rsidP="00000000" w:rsidRDefault="00000000" w:rsidRPr="00000000" w14:paraId="000001A6">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BTB và DH miền Trung</w:t>
                  </w:r>
                </w:p>
              </w:tc>
              <w:tc>
                <w:tcPr>
                  <w:vAlign w:val="center"/>
                </w:tcPr>
                <w:p w:rsidR="00000000" w:rsidDel="00000000" w:rsidP="00000000" w:rsidRDefault="00000000" w:rsidRPr="00000000" w14:paraId="000001A7">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Tây Nguyên</w:t>
                  </w:r>
                </w:p>
              </w:tc>
              <w:tc>
                <w:tcPr>
                  <w:vAlign w:val="center"/>
                </w:tcPr>
                <w:p w:rsidR="00000000" w:rsidDel="00000000" w:rsidP="00000000" w:rsidRDefault="00000000" w:rsidRPr="00000000" w14:paraId="000001A8">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Đông Nam Bộ</w:t>
                  </w:r>
                </w:p>
              </w:tc>
              <w:tc>
                <w:tcPr>
                  <w:vAlign w:val="center"/>
                </w:tcPr>
                <w:p w:rsidR="00000000" w:rsidDel="00000000" w:rsidP="00000000" w:rsidRDefault="00000000" w:rsidRPr="00000000" w14:paraId="000001A9">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ĐBSCL</w:t>
                  </w:r>
                </w:p>
              </w:tc>
            </w:tr>
            <w:tr>
              <w:trPr>
                <w:cantSplit w:val="0"/>
                <w:tblHeader w:val="0"/>
              </w:trPr>
              <w:tc>
                <w:tcPr>
                  <w:vAlign w:val="center"/>
                </w:tcPr>
                <w:p w:rsidR="00000000" w:rsidDel="00000000" w:rsidP="00000000" w:rsidRDefault="00000000" w:rsidRPr="00000000" w14:paraId="000001AA">
                  <w:pPr>
                    <w:keepNext w:val="1"/>
                    <w:keepLines w:val="1"/>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Diện tích rừng (nghìn ha)</w:t>
                  </w:r>
                </w:p>
              </w:tc>
              <w:tc>
                <w:tcPr>
                  <w:vAlign w:val="center"/>
                </w:tcPr>
                <w:p w:rsidR="00000000" w:rsidDel="00000000" w:rsidP="00000000" w:rsidRDefault="00000000" w:rsidRPr="00000000" w14:paraId="000001AB">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14745,2</w:t>
                  </w:r>
                </w:p>
              </w:tc>
              <w:tc>
                <w:tcPr>
                  <w:tcBorders>
                    <w:bottom w:color="000000" w:space="0" w:sz="4" w:val="single"/>
                  </w:tcBorders>
                  <w:vAlign w:val="center"/>
                </w:tcPr>
                <w:p w:rsidR="00000000" w:rsidDel="00000000" w:rsidP="00000000" w:rsidRDefault="00000000" w:rsidRPr="00000000" w14:paraId="000001AC">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5375,0</w:t>
                  </w:r>
                </w:p>
              </w:tc>
              <w:tc>
                <w:tcPr>
                  <w:tcBorders>
                    <w:bottom w:color="000000" w:space="0" w:sz="4" w:val="single"/>
                  </w:tcBorders>
                  <w:vAlign w:val="center"/>
                </w:tcPr>
                <w:p w:rsidR="00000000" w:rsidDel="00000000" w:rsidP="00000000" w:rsidRDefault="00000000" w:rsidRPr="00000000" w14:paraId="000001AD">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487,3</w:t>
                  </w:r>
                </w:p>
              </w:tc>
              <w:tc>
                <w:tcPr>
                  <w:tcBorders>
                    <w:bottom w:color="000000" w:space="0" w:sz="4" w:val="single"/>
                  </w:tcBorders>
                  <w:vAlign w:val="center"/>
                </w:tcPr>
                <w:p w:rsidR="00000000" w:rsidDel="00000000" w:rsidP="00000000" w:rsidRDefault="00000000" w:rsidRPr="00000000" w14:paraId="000001AE">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5582,7</w:t>
                  </w:r>
                </w:p>
              </w:tc>
              <w:tc>
                <w:tcPr>
                  <w:tcBorders>
                    <w:bottom w:color="000000" w:space="0" w:sz="4" w:val="single"/>
                  </w:tcBorders>
                  <w:vAlign w:val="center"/>
                </w:tcPr>
                <w:p w:rsidR="00000000" w:rsidDel="00000000" w:rsidP="00000000" w:rsidRDefault="00000000" w:rsidRPr="00000000" w14:paraId="000001AF">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2572,7</w:t>
                  </w:r>
                </w:p>
              </w:tc>
              <w:tc>
                <w:tcPr>
                  <w:tcBorders>
                    <w:bottom w:color="000000" w:space="0" w:sz="4" w:val="single"/>
                  </w:tcBorders>
                  <w:vAlign w:val="center"/>
                </w:tcPr>
                <w:p w:rsidR="00000000" w:rsidDel="00000000" w:rsidP="00000000" w:rsidRDefault="00000000" w:rsidRPr="00000000" w14:paraId="000001B0">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479,8</w:t>
                  </w:r>
                </w:p>
              </w:tc>
              <w:tc>
                <w:tcPr>
                  <w:tcBorders>
                    <w:bottom w:color="000000" w:space="0" w:sz="4" w:val="single"/>
                  </w:tcBorders>
                  <w:vAlign w:val="center"/>
                </w:tcPr>
                <w:p w:rsidR="00000000" w:rsidDel="00000000" w:rsidP="00000000" w:rsidRDefault="00000000" w:rsidRPr="00000000" w14:paraId="000001B1">
                  <w:pPr>
                    <w:keepNext w:val="1"/>
                    <w:keepLines w:val="1"/>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247,7</w:t>
                  </w:r>
                </w:p>
              </w:tc>
            </w:tr>
            <w:tr>
              <w:trPr>
                <w:cantSplit w:val="0"/>
                <w:tblHeader w:val="0"/>
              </w:trPr>
              <w:tc>
                <w:tcPr>
                  <w:vAlign w:val="center"/>
                </w:tcPr>
                <w:p w:rsidR="00000000" w:rsidDel="00000000" w:rsidP="00000000" w:rsidRDefault="00000000" w:rsidRPr="00000000" w14:paraId="000001B2">
                  <w:pPr>
                    <w:keepNext w:val="1"/>
                    <w:keepLines w:val="1"/>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Tỉ lệ rừng so với cả nước (%)</w:t>
                  </w:r>
                </w:p>
              </w:tc>
              <w:tc>
                <w:tcPr>
                  <w:vAlign w:val="center"/>
                </w:tcPr>
                <w:p w:rsidR="00000000" w:rsidDel="00000000" w:rsidP="00000000" w:rsidRDefault="00000000" w:rsidRPr="00000000" w14:paraId="000001B3">
                  <w:pPr>
                    <w:keepNext w:val="1"/>
                    <w:keepLines w:val="1"/>
                    <w:spacing w:line="276" w:lineRule="auto"/>
                    <w:jc w:val="center"/>
                    <w:rPr>
                      <w:rFonts w:ascii="Times New Roman" w:cs="Times New Roman" w:eastAsia="Times New Roman" w:hAnsi="Times New Roman"/>
                      <w:b w:val="1"/>
                      <w:color w:val="c00000"/>
                      <w:sz w:val="24"/>
                      <w:szCs w:val="24"/>
                    </w:rPr>
                  </w:pPr>
                  <w:r w:rsidDel="00000000" w:rsidR="00000000" w:rsidRPr="00000000">
                    <w:rPr>
                      <w:rFonts w:ascii="Times New Roman" w:cs="Times New Roman" w:eastAsia="Times New Roman" w:hAnsi="Times New Roman"/>
                      <w:b w:val="1"/>
                      <w:color w:val="c00000"/>
                      <w:sz w:val="24"/>
                      <w:szCs w:val="24"/>
                      <w:rtl w:val="0"/>
                    </w:rPr>
                    <w:t xml:space="preserve">100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B4">
                  <w:pPr>
                    <w:keepNext w:val="1"/>
                    <w:keepLines w:val="1"/>
                    <w:spacing w:line="276" w:lineRule="auto"/>
                    <w:jc w:val="center"/>
                    <w:rPr>
                      <w:rFonts w:ascii="Calibri" w:cs="Calibri" w:eastAsia="Calibri" w:hAnsi="Calibri"/>
                      <w:b w:val="1"/>
                      <w:color w:val="c00000"/>
                      <w:sz w:val="24"/>
                      <w:szCs w:val="24"/>
                    </w:rPr>
                  </w:pPr>
                  <w:r w:rsidDel="00000000" w:rsidR="00000000" w:rsidRPr="00000000">
                    <w:rPr>
                      <w:rFonts w:ascii="Calibri" w:cs="Calibri" w:eastAsia="Calibri" w:hAnsi="Calibri"/>
                      <w:b w:val="1"/>
                      <w:color w:val="c00000"/>
                      <w:sz w:val="24"/>
                      <w:szCs w:val="24"/>
                      <w:rtl w:val="0"/>
                    </w:rPr>
                    <w:t xml:space="preserve">36,5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keepNext w:val="1"/>
                    <w:keepLines w:val="1"/>
                    <w:spacing w:line="276" w:lineRule="auto"/>
                    <w:jc w:val="center"/>
                    <w:rPr>
                      <w:rFonts w:ascii="Calibri" w:cs="Calibri" w:eastAsia="Calibri" w:hAnsi="Calibri"/>
                      <w:b w:val="1"/>
                      <w:color w:val="c00000"/>
                      <w:sz w:val="24"/>
                      <w:szCs w:val="24"/>
                    </w:rPr>
                  </w:pPr>
                  <w:r w:rsidDel="00000000" w:rsidR="00000000" w:rsidRPr="00000000">
                    <w:rPr>
                      <w:rFonts w:ascii="Calibri" w:cs="Calibri" w:eastAsia="Calibri" w:hAnsi="Calibri"/>
                      <w:b w:val="1"/>
                      <w:color w:val="c00000"/>
                      <w:sz w:val="24"/>
                      <w:szCs w:val="24"/>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6">
                  <w:pPr>
                    <w:keepNext w:val="1"/>
                    <w:keepLines w:val="1"/>
                    <w:spacing w:line="276" w:lineRule="auto"/>
                    <w:jc w:val="center"/>
                    <w:rPr>
                      <w:rFonts w:ascii="Calibri" w:cs="Calibri" w:eastAsia="Calibri" w:hAnsi="Calibri"/>
                      <w:b w:val="1"/>
                      <w:color w:val="c00000"/>
                      <w:sz w:val="24"/>
                      <w:szCs w:val="24"/>
                    </w:rPr>
                  </w:pPr>
                  <w:r w:rsidDel="00000000" w:rsidR="00000000" w:rsidRPr="00000000">
                    <w:rPr>
                      <w:rFonts w:ascii="Calibri" w:cs="Calibri" w:eastAsia="Calibri" w:hAnsi="Calibri"/>
                      <w:b w:val="1"/>
                      <w:color w:val="c00000"/>
                      <w:sz w:val="24"/>
                      <w:szCs w:val="24"/>
                      <w:rtl w:val="0"/>
                    </w:rPr>
                    <w:t xml:space="preserve">37,9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7">
                  <w:pPr>
                    <w:keepNext w:val="1"/>
                    <w:keepLines w:val="1"/>
                    <w:spacing w:line="276" w:lineRule="auto"/>
                    <w:jc w:val="center"/>
                    <w:rPr>
                      <w:rFonts w:ascii="Calibri" w:cs="Calibri" w:eastAsia="Calibri" w:hAnsi="Calibri"/>
                      <w:b w:val="1"/>
                      <w:color w:val="c00000"/>
                      <w:sz w:val="24"/>
                      <w:szCs w:val="24"/>
                    </w:rPr>
                  </w:pPr>
                  <w:r w:rsidDel="00000000" w:rsidR="00000000" w:rsidRPr="00000000">
                    <w:rPr>
                      <w:rFonts w:ascii="Calibri" w:cs="Calibri" w:eastAsia="Calibri" w:hAnsi="Calibri"/>
                      <w:b w:val="1"/>
                      <w:color w:val="c00000"/>
                      <w:sz w:val="24"/>
                      <w:szCs w:val="24"/>
                      <w:rtl w:val="0"/>
                    </w:rPr>
                    <w:t xml:space="preserve">17,4</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8">
                  <w:pPr>
                    <w:keepNext w:val="1"/>
                    <w:keepLines w:val="1"/>
                    <w:spacing w:line="276" w:lineRule="auto"/>
                    <w:jc w:val="center"/>
                    <w:rPr>
                      <w:rFonts w:ascii="Calibri" w:cs="Calibri" w:eastAsia="Calibri" w:hAnsi="Calibri"/>
                      <w:b w:val="1"/>
                      <w:color w:val="c00000"/>
                      <w:sz w:val="24"/>
                      <w:szCs w:val="24"/>
                    </w:rPr>
                  </w:pPr>
                  <w:r w:rsidDel="00000000" w:rsidR="00000000" w:rsidRPr="00000000">
                    <w:rPr>
                      <w:rFonts w:ascii="Calibri" w:cs="Calibri" w:eastAsia="Calibri" w:hAnsi="Calibri"/>
                      <w:b w:val="1"/>
                      <w:color w:val="c00000"/>
                      <w:sz w:val="24"/>
                      <w:szCs w:val="24"/>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9">
                  <w:pPr>
                    <w:keepNext w:val="1"/>
                    <w:keepLines w:val="1"/>
                    <w:spacing w:line="276" w:lineRule="auto"/>
                    <w:jc w:val="center"/>
                    <w:rPr>
                      <w:rFonts w:ascii="Calibri" w:cs="Calibri" w:eastAsia="Calibri" w:hAnsi="Calibri"/>
                      <w:b w:val="1"/>
                      <w:color w:val="c00000"/>
                      <w:sz w:val="24"/>
                      <w:szCs w:val="24"/>
                    </w:rPr>
                  </w:pPr>
                  <w:r w:rsidDel="00000000" w:rsidR="00000000" w:rsidRPr="00000000">
                    <w:rPr>
                      <w:rFonts w:ascii="Calibri" w:cs="Calibri" w:eastAsia="Calibri" w:hAnsi="Calibri"/>
                      <w:b w:val="1"/>
                      <w:color w:val="c00000"/>
                      <w:sz w:val="24"/>
                      <w:szCs w:val="24"/>
                      <w:rtl w:val="0"/>
                    </w:rPr>
                    <w:t xml:space="preserve">1,7</w:t>
                  </w:r>
                </w:p>
              </w:tc>
            </w:tr>
          </w:tbl>
          <w:p w:rsidR="00000000" w:rsidDel="00000000" w:rsidP="00000000" w:rsidRDefault="00000000" w:rsidRPr="00000000" w14:paraId="000001BA">
            <w:pPr>
              <w:keepNext w:val="1"/>
              <w:keepLines w:val="1"/>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08"/>
              </w:tabs>
              <w:spacing w:after="0" w:before="0" w:line="276" w:lineRule="auto"/>
              <w:ind w:left="0" w:right="0" w:firstLine="24"/>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Kể tên các sản phẩm gia đình em sử dụng có nguồn gốc từ rừng.</w:t>
            </w:r>
            <w:r w:rsidDel="00000000" w:rsidR="00000000" w:rsidRPr="00000000">
              <w:rPr>
                <w:rtl w:val="0"/>
              </w:rPr>
            </w:r>
          </w:p>
          <w:p w:rsidR="00000000" w:rsidDel="00000000" w:rsidP="00000000" w:rsidRDefault="00000000" w:rsidRPr="00000000" w14:paraId="000001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Bàn ghế, tủ, giường, … bằng gỗ.</w:t>
            </w:r>
          </w:p>
          <w:p w:rsidR="00000000" w:rsidDel="00000000" w:rsidP="00000000" w:rsidRDefault="00000000" w:rsidRPr="00000000" w14:paraId="000001B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Thức ăn: hạt dẻ, măng khô, chè vằng, nấm, thảo dược,…</w:t>
            </w:r>
          </w:p>
          <w:p w:rsidR="00000000" w:rsidDel="00000000" w:rsidP="00000000" w:rsidRDefault="00000000" w:rsidRPr="00000000" w14:paraId="000001B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70c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3. Con số biết nói:</w:t>
            </w:r>
            <w:r w:rsidDel="00000000" w:rsidR="00000000" w:rsidRPr="00000000">
              <w:rPr>
                <w:rFonts w:ascii="Times New Roman" w:cs="Times New Roman" w:eastAsia="Times New Roman" w:hAnsi="Times New Roman"/>
                <w:b w:val="0"/>
                <w:i w:val="0"/>
                <w:smallCaps w:val="0"/>
                <w:strike w:val="0"/>
                <w:color w:val="0070c0"/>
                <w:sz w:val="20"/>
                <w:szCs w:val="20"/>
                <w:u w:val="none"/>
                <w:shd w:fill="auto" w:val="clear"/>
                <w:vertAlign w:val="baseline"/>
                <w:rtl w:val="0"/>
              </w:rPr>
              <w:t xml:space="preserve"> </w:t>
            </w:r>
          </w:p>
          <w:p w:rsidR="00000000" w:rsidDel="00000000" w:rsidP="00000000" w:rsidRDefault="00000000" w:rsidRPr="00000000" w14:paraId="000001B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 trị sản xuất lâm nghiệp năm 2021: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3% trong cơ cấu nông – lâm – thủy sản.</w:t>
            </w:r>
          </w:p>
          <w:p w:rsidR="00000000" w:rsidDel="00000000" w:rsidP="00000000" w:rsidRDefault="00000000" w:rsidRPr="00000000" w14:paraId="000001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Tốc độ tăng trưởng trung bình ngành lâm nghiệp: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6,5%/năm giai đoạn 2010 – 2021.</w:t>
            </w:r>
          </w:p>
          <w:p w:rsidR="00000000" w:rsidDel="00000000" w:rsidP="00000000" w:rsidRDefault="00000000" w:rsidRPr="00000000" w14:paraId="000001C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Tổng diện tích rừng trồng: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4 600 nghìn ha</w:t>
            </w:r>
            <w:r w:rsidDel="00000000" w:rsidR="00000000" w:rsidRPr="00000000">
              <w:rPr>
                <w:rtl w:val="0"/>
              </w:rPr>
            </w:r>
          </w:p>
          <w:p w:rsidR="00000000" w:rsidDel="00000000" w:rsidP="00000000" w:rsidRDefault="00000000" w:rsidRPr="00000000" w14:paraId="000001C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rừng trồng mới: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200 nghìn ha/năm</w:t>
            </w:r>
          </w:p>
          <w:p w:rsidR="00000000" w:rsidDel="00000000" w:rsidP="00000000" w:rsidRDefault="00000000" w:rsidRPr="00000000" w14:paraId="000001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lượng gỗ khai thác: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18,9 triệu m</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1C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trọng sản lượng gỗ khai thác của BTB &amp; DH miền Trung: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59,1%</w:t>
            </w:r>
            <w:r w:rsidDel="00000000" w:rsidR="00000000" w:rsidRPr="00000000">
              <w:rPr>
                <w:rtl w:val="0"/>
              </w:rPr>
            </w:r>
          </w:p>
          <w:p w:rsidR="00000000" w:rsidDel="00000000" w:rsidP="00000000" w:rsidRDefault="00000000" w:rsidRPr="00000000" w14:paraId="000001C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Tỉ trọng sản lượng gỗ khai thác của TD&amp;MN BB: </w:t>
            </w:r>
            <w:r w:rsidDel="00000000" w:rsidR="00000000" w:rsidRPr="00000000">
              <w:rPr>
                <w:rFonts w:ascii="Times New Roman" w:cs="Times New Roman" w:eastAsia="Times New Roman" w:hAnsi="Times New Roman"/>
                <w:b w:val="0"/>
                <w:i w:val="0"/>
                <w:smallCaps w:val="0"/>
                <w:strike w:val="0"/>
                <w:color w:val="c00000"/>
                <w:sz w:val="28"/>
                <w:szCs w:val="28"/>
                <w:u w:val="none"/>
                <w:shd w:fill="auto" w:val="clear"/>
                <w:vertAlign w:val="baseline"/>
                <w:rtl w:val="0"/>
              </w:rPr>
              <w:t xml:space="preserve">26,4 %</w:t>
            </w:r>
            <w:r w:rsidDel="00000000" w:rsidR="00000000" w:rsidRPr="00000000">
              <w:rPr>
                <w:rtl w:val="0"/>
              </w:rPr>
            </w:r>
          </w:p>
        </w:tc>
      </w:tr>
    </w:tbl>
    <w:p w:rsidR="00000000" w:rsidDel="00000000" w:rsidP="00000000" w:rsidRDefault="00000000" w:rsidRPr="00000000" w14:paraId="000001C5">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C6">
      <w:pPr>
        <w:keepNext w:val="1"/>
        <w:keepLines w:val="1"/>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Nội dung ghi bài</w:t>
      </w:r>
    </w:p>
    <w:tbl>
      <w:tblPr>
        <w:tblStyle w:val="Table10"/>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86"/>
        <w:tblGridChange w:id="0">
          <w:tblGrid>
            <w:gridCol w:w="9486"/>
          </w:tblGrid>
        </w:tblGridChange>
      </w:tblGrid>
      <w:tr>
        <w:trPr>
          <w:cantSplit w:val="0"/>
          <w:tblHeader w:val="0"/>
        </w:trPr>
        <w:tc>
          <w:tcPr/>
          <w:p w:rsidR="00000000" w:rsidDel="00000000" w:rsidP="00000000" w:rsidRDefault="00000000" w:rsidRPr="00000000" w14:paraId="000001C7">
            <w:pPr>
              <w:spacing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1266" w:hRule="atLeast"/>
          <w:tblHeader w:val="0"/>
        </w:trPr>
        <w:tc>
          <w:tcPr/>
          <w:p w:rsidR="00000000" w:rsidDel="00000000" w:rsidP="00000000" w:rsidRDefault="00000000" w:rsidRPr="00000000" w14:paraId="000001C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1440" w:right="0" w:hanging="72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Vấn đề phát triển ngành lâm nghiệp</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1. Thế mạnh và hạn chế</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a) Thế mạnh</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Tổng diện tích rừng năm 2021 là 14 745, 2 nghìn ha, rừng tự nhiên chiếm 69%, tỷ lệ che phủ rừng đạt 42%.</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vùng có diện tích rừng lớn: Bắc Trung Bộ và Duyên hải miền Trung, Trung du và miền núi Bắc Bộ, Tây Nguyên.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Đa dạng sinh học cao, rừng có nhiều gỗ quý và nhiều lâm sản khác có giá trị.</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Khí hậu nhiệt đới ẩm gió mùa tạo nên hệ sinh thái rừng đặc trưng, có sinh khối lớn và sự phân hóa khí hậu tạo nên sự đa dạng của rừng.</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Địa hình đồi núi thấp tạo thuận lợi cho công tác bảo vệ và trồng rừng, đồng bằng có rừng tràm, ven biển có rừng ngập mặn.</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Nhiều chính sách phát triển quan trọng như giao đất, giao rừng, đóng cửa rừng tự nhiên, thu hút vốn xanh,…</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Khoa học công nghệ được ứng dụng rộng rãi giúp nâng cao giá trị sản xuất lâm nghiệp.</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dân có kinh nghiệm, trình độ ngày càng nâng cao, nhu cầu tiêu thụ lâm sản lớn.</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2060"/>
                <w:sz w:val="28"/>
                <w:szCs w:val="28"/>
                <w:u w:val="none"/>
                <w:shd w:fill="auto" w:val="clear"/>
                <w:vertAlign w:val="baseline"/>
                <w:rtl w:val="0"/>
              </w:rPr>
              <w:t xml:space="preserve">b) Hạn chế</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Chất lượng rừng còn thấp, chủ yếu là rừng thứ sinh mới phục hồi năng suất trồng rừng có cải thiện nhưng vẫn còn thấp</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tác động của biến đổi khí hậu, công tác bảo vệ quản lý chưa được chú trọng đúng mức.</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Quy trình sản xuất - chế biến còn nhiều hạn chế, chưa có sự n liên kết chặt chẽ giữa doanh nghiệp sản xuất và người trồng rừng.</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Hiện trạng phát triển và phân bố</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 trị sản xuất lâm nghiệp chiếm 3% cơ cấu nông - lâm nghiệp - thủy sản; tốc độ tăng trưởng trung bình 6,5%/năm.</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Ứng dụng nhiều thành tựu khoa học – công nghệ vào trồng, chế biến, lai tạo giống, kiểm tra, giám sát và quản lý dữ liệu về rừng.</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13"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hoạt động lâm nghiệp bao gồm khai thác, chế biến lâm sản; lâm sinh (trồng rừng, khoanh nuôi và bảo vệ rừng).</w:t>
            </w:r>
          </w:p>
          <w:p w:rsidR="00000000" w:rsidDel="00000000" w:rsidP="00000000" w:rsidRDefault="00000000" w:rsidRPr="00000000" w14:paraId="000001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33"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Khai thác, chế biến lâm sản</w:t>
            </w:r>
          </w:p>
          <w:p w:rsidR="00000000" w:rsidDel="00000000" w:rsidP="00000000" w:rsidRDefault="00000000" w:rsidRPr="00000000" w14:paraId="000001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hanging="2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Sản lượng khai thác gỗ rừng trồng tăng, khai thác rừng tự nhiên được quản lý chặt chẽ theo hướng bền vững.</w:t>
            </w:r>
          </w:p>
          <w:p w:rsidR="00000000" w:rsidDel="00000000" w:rsidP="00000000" w:rsidRDefault="00000000" w:rsidRPr="00000000" w14:paraId="000001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hanging="2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sản phẩm chế biến gỗ quan trọng là gỗ tròn, gỗ xẻ, gỗ dán, đồ gỗ, gỗ giấy ,… </w:t>
            </w:r>
          </w:p>
          <w:p w:rsidR="00000000" w:rsidDel="00000000" w:rsidP="00000000" w:rsidRDefault="00000000" w:rsidRPr="00000000" w14:paraId="000001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hanging="2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vùng có sản lượng gỗ khai thác nhiều nhất là Bắc Trung Bộ và Duyên hải miền Trung tiếp đến là Trung du và miền núi Bắc Bộ.</w:t>
            </w:r>
          </w:p>
          <w:p w:rsidR="00000000" w:rsidDel="00000000" w:rsidP="00000000" w:rsidRDefault="00000000" w:rsidRPr="00000000" w14:paraId="000001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hanging="2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lâm sản khác như măng, </w:t>
            </w:r>
            <w:r w:rsidDel="00000000" w:rsidR="00000000" w:rsidRPr="00000000">
              <w:rPr>
                <w:rFonts w:ascii="Times New Roman" w:cs="Times New Roman" w:eastAsia="Times New Roman" w:hAnsi="Times New Roman"/>
                <w:color w:val="000000"/>
                <w:sz w:val="28"/>
                <w:szCs w:val="28"/>
                <w:rtl w:val="0"/>
              </w:rPr>
              <w:t xml:space="preserve">mộc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nhĩ, dược liệu,… cũng được khai thác.</w:t>
            </w:r>
          </w:p>
          <w:p w:rsidR="00000000" w:rsidDel="00000000" w:rsidP="00000000" w:rsidRDefault="00000000" w:rsidRPr="00000000" w14:paraId="000001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24" w:right="0" w:hanging="2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dịch vụ lâm nghiệp và công nghiệp chế biến đang ngày càng gắn kết chặt chẽ với các vùng nguyên liệu.</w:t>
            </w:r>
          </w:p>
          <w:p w:rsidR="00000000" w:rsidDel="00000000" w:rsidP="00000000" w:rsidRDefault="00000000" w:rsidRPr="00000000" w14:paraId="000001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1033"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Trồng rừng, khoanh nuôi và bảo vệ rừng:</w:t>
            </w:r>
          </w:p>
          <w:p w:rsidR="00000000" w:rsidDel="00000000" w:rsidP="00000000" w:rsidRDefault="00000000" w:rsidRPr="00000000" w14:paraId="000001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30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Được đẩy mạnh, diện tích rừng mới tập trung ngày càng tăng, trung bình mỗi năm trồng mới khoảng 200.000 ha rừng tập trung.</w:t>
            </w:r>
          </w:p>
          <w:p w:rsidR="00000000" w:rsidDel="00000000" w:rsidP="00000000" w:rsidRDefault="00000000" w:rsidRPr="00000000" w14:paraId="000001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58"/>
              </w:tabs>
              <w:spacing w:after="0" w:before="0" w:line="288" w:lineRule="auto"/>
              <w:ind w:left="30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Công tác khoanh nuôi và bảo vệ rừng góp phần bảo vệ, phát triển và sử dụng hiệu quả, bền vững diện tích rừng hiện có.</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08"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Vấn đề quản lí và bảo vệ tài nguyên rừng</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08"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định hướng chiến lược quan trọng góp phần phát triển kinh tế chung của đất nước, cải thiện đời sống người dân, bảo tồn đa dạng sinh học.</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308"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giải pháp quan trọng: SGK</w:t>
            </w:r>
            <w:r w:rsidDel="00000000" w:rsidR="00000000" w:rsidRPr="00000000">
              <w:rPr>
                <w:rtl w:val="0"/>
              </w:rPr>
            </w:r>
          </w:p>
        </w:tc>
      </w:tr>
    </w:tbl>
    <w:p w:rsidR="00000000" w:rsidDel="00000000" w:rsidP="00000000" w:rsidRDefault="00000000" w:rsidRPr="00000000" w14:paraId="000001E7">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8">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1E9">
      <w:pPr>
        <w:keepNext w:val="1"/>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1033" w:right="0" w:hanging="36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1: Tìm hiểu các thế mạnh và hạn chế; hiện trạng phát triển và phân bố ngành lâm nghiệp</w:t>
      </w:r>
    </w:p>
    <w:p w:rsidR="00000000" w:rsidDel="00000000" w:rsidP="00000000" w:rsidRDefault="00000000" w:rsidRPr="00000000" w14:paraId="000001E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Chia lớp thành 8 nhóm, mỗi nhóm nhận 1 phiếu học tập (bao gồm 2 nội dung PHT 1 và PHT 2), thảo luận hoàn thành các yêu cầu của phiếu.</w:t>
      </w:r>
    </w:p>
    <w:p w:rsidR="00000000" w:rsidDel="00000000" w:rsidP="00000000" w:rsidRDefault="00000000" w:rsidRPr="00000000" w14:paraId="000001E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thảo luận, hoàn thành PHT trong vòng 10 phút. </w:t>
      </w:r>
    </w:p>
    <w:p w:rsidR="00000000" w:rsidDel="00000000" w:rsidP="00000000" w:rsidRDefault="00000000" w:rsidRPr="00000000" w14:paraId="000001E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Hết thời gian thảo luận, trả lời PHT, GV đưa thông tin phản hồi, các nhóm chuyển PHT theo vòng tròn để chấm điểm chéo nội dung hoàn thiện cho nhóm bạn.</w:t>
      </w:r>
    </w:p>
    <w:p w:rsidR="00000000" w:rsidDel="00000000" w:rsidP="00000000" w:rsidRDefault="00000000" w:rsidRPr="00000000" w14:paraId="000001E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cung cấp các thông tin cần hoàn thiện trong PHT, giảng giải, chốt kiến thức ở từng nội dung, hướng dẫn ghi bài.</w:t>
      </w:r>
    </w:p>
    <w:p w:rsidR="00000000" w:rsidDel="00000000" w:rsidP="00000000" w:rsidRDefault="00000000" w:rsidRPr="00000000" w14:paraId="000001E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33"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2: Tìm hiểu vấn đề quản lí và bảo vệ tài nguyên rừng</w:t>
      </w: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Chuyển giao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giao nhiệm vụ, mỗi nhóm học sinh đưa ra ý kiến cá nhân và thảo luận, tổng hợp ý kiến tập thể nhóm về chủ đề: VAI TRÒ CỦA RỪNG VÀ GIẢI PHÁP PHÁT TRIỂN LÂM NGHIỆP</w:t>
      </w:r>
      <w:r w:rsidDel="00000000" w:rsidR="00000000" w:rsidRPr="00000000">
        <w:drawing>
          <wp:anchor allowOverlap="1" behindDoc="0" distB="0" distT="0" distL="114300" distR="114300" hidden="0" layoutInCell="1" locked="0" relativeHeight="0" simplePos="0">
            <wp:simplePos x="0" y="0"/>
            <wp:positionH relativeFrom="column">
              <wp:posOffset>3308957</wp:posOffset>
            </wp:positionH>
            <wp:positionV relativeFrom="paragraph">
              <wp:posOffset>679450</wp:posOffset>
            </wp:positionV>
            <wp:extent cx="2401570" cy="1796415"/>
            <wp:effectExtent b="0" l="0" r="0" t="0"/>
            <wp:wrapSquare wrapText="bothSides" distB="0" distT="0" distL="114300" distR="114300"/>
            <wp:docPr id="207434266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401570" cy="1796415"/>
                    </a:xfrm>
                    <a:prstGeom prst="rect"/>
                    <a:ln/>
                  </pic:spPr>
                </pic:pic>
              </a:graphicData>
            </a:graphic>
          </wp:anchor>
        </w:drawing>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Thực hiện nhiệm vụ:</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học sinh thực hiện nhiệm vụ theo kỹ thuật khăn trải bàn, ghi ý kiến cá nhân vào các góc, ý kiến tổng hợp vào ô trung tâm; thực hiện trên giấy A1 (các nhóm tự phân chia các góc phù hợp số lượng thành viên).</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Báo cáo, thảo luận: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dán sản phẩm lên bảng, nhận xét, xác định các nội </w:t>
      </w:r>
      <w:r w:rsidDel="00000000" w:rsidR="00000000" w:rsidRPr="00000000">
        <w:rPr>
          <w:rFonts w:ascii="Times New Roman" w:cs="Times New Roman" w:eastAsia="Times New Roman" w:hAnsi="Times New Roman"/>
          <w:sz w:val="28"/>
          <w:szCs w:val="28"/>
          <w:rtl w:val="0"/>
        </w:rPr>
        <w:t xml:space="preserve">dun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 hợp lí, tìm ra các chỗ chưa hợp lí, cần chỉnh sửa nếu có.</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Kết luận, nhận định: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kiến thức, cho học sinh xem các đoạn video về rừng ở nước ta hiện nay, hướng dẫn ghi bài.</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hyperlink r:id="rId10">
        <w:r w:rsidDel="00000000" w:rsidR="00000000" w:rsidRPr="00000000">
          <w:rPr>
            <w:rFonts w:ascii="Times New Roman" w:cs="Times New Roman" w:eastAsia="Times New Roman" w:hAnsi="Times New Roman"/>
            <w:b w:val="1"/>
            <w:i w:val="0"/>
            <w:smallCaps w:val="0"/>
            <w:strike w:val="0"/>
            <w:color w:val="0563c1"/>
            <w:sz w:val="28"/>
            <w:szCs w:val="28"/>
            <w:u w:val="single"/>
            <w:shd w:fill="auto" w:val="clear"/>
            <w:vertAlign w:val="baseline"/>
            <w:rtl w:val="0"/>
          </w:rPr>
          <w:t xml:space="preserve">https://www.youtube.com/watch?v=bTsQVz81ec0</w:t>
        </w:r>
      </w:hyperlink>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hyperlink r:id="rId11">
        <w:r w:rsidDel="00000000" w:rsidR="00000000" w:rsidRPr="00000000">
          <w:rPr>
            <w:rFonts w:ascii="Times New Roman" w:cs="Times New Roman" w:eastAsia="Times New Roman" w:hAnsi="Times New Roman"/>
            <w:b w:val="1"/>
            <w:i w:val="0"/>
            <w:smallCaps w:val="0"/>
            <w:strike w:val="0"/>
            <w:color w:val="0563c1"/>
            <w:sz w:val="28"/>
            <w:szCs w:val="28"/>
            <w:u w:val="single"/>
            <w:shd w:fill="auto" w:val="clear"/>
            <w:vertAlign w:val="baseline"/>
            <w:rtl w:val="0"/>
          </w:rPr>
          <w:t xml:space="preserve">https://drive.google.com/file/d/1GhkMhUhY-_7hF8Px7y0y_54l97nzqY3Z/view?usp=sharing</w:t>
        </w:r>
      </w:hyperlink>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7">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00b050"/>
          <w:sz w:val="28"/>
          <w:szCs w:val="28"/>
          <w:rtl w:val="0"/>
        </w:rPr>
        <w:t xml:space="preserve">2.2. Hoạt động 2.2: Tìm hiểu về VẤN ĐỀ PHÁT TRIỂN NGÀNH THỦY SẢN</w:t>
      </w:r>
      <w:r w:rsidDel="00000000" w:rsidR="00000000" w:rsidRPr="00000000">
        <w:rPr>
          <w:rtl w:val="0"/>
        </w:rPr>
      </w:r>
    </w:p>
    <w:p w:rsidR="00000000" w:rsidDel="00000000" w:rsidP="00000000" w:rsidRDefault="00000000" w:rsidRPr="00000000" w14:paraId="000001F8">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1F9">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các thế mạnh, hạn chế đối với phát triển thủy sản.</w:t>
      </w:r>
    </w:p>
    <w:p w:rsidR="00000000" w:rsidDel="00000000" w:rsidP="00000000" w:rsidRDefault="00000000" w:rsidRPr="00000000" w14:paraId="000001FA">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sự chuyển dịch cơ cấu, tình hình phát triển và phân bố ngành thủy sản.</w:t>
      </w:r>
    </w:p>
    <w:p w:rsidR="00000000" w:rsidDel="00000000" w:rsidP="00000000" w:rsidRDefault="00000000" w:rsidRPr="00000000" w14:paraId="000001FB">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 b. Nội dung</w:t>
      </w:r>
    </w:p>
    <w:p w:rsidR="00000000" w:rsidDel="00000000" w:rsidP="00000000" w:rsidRDefault="00000000" w:rsidRPr="00000000" w14:paraId="000001F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Nhiệm vụ 1: Học sinh làm việc cặp đôi, thảo luận sàng lọc nội dung kiến thức.</w:t>
      </w:r>
    </w:p>
    <w:p w:rsidR="00000000" w:rsidDel="00000000" w:rsidP="00000000" w:rsidRDefault="00000000" w:rsidRPr="00000000" w14:paraId="000001F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Nhiệm vụ 2: Thực hiện phương pháp hỏi – đáp: GV giao nhiệm vụ, học sinh theo dõi video, rút ra những nét quan trọng của hiện trạng phát triển ngành thủy sản và dựa vào Atlat Địa lí Việt Nam – trang lâm nghiệp và thủy sản, xác định các vùng trọng điểm và các tỉnh thành đứng đầu cả nước về nuôi trồng, đánh bắt thủy sản.</w:t>
      </w:r>
    </w:p>
    <w:p w:rsidR="00000000" w:rsidDel="00000000" w:rsidP="00000000" w:rsidRDefault="00000000" w:rsidRPr="00000000" w14:paraId="000001FE">
      <w:pPr>
        <w:spacing w:after="0" w:line="276" w:lineRule="auto"/>
        <w:jc w:val="center"/>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color w:val="0563c1"/>
            <w:sz w:val="28"/>
            <w:szCs w:val="28"/>
            <w:u w:val="single"/>
            <w:rtl w:val="0"/>
          </w:rPr>
          <w:t xml:space="preserve">https://www.youtube.com/watch?v=d-7xfnmGu70</w:t>
        </w:r>
      </w:hyperlink>
      <w:r w:rsidDel="00000000" w:rsidR="00000000" w:rsidRPr="00000000">
        <w:rPr>
          <w:rtl w:val="0"/>
        </w:rPr>
      </w:r>
    </w:p>
    <w:p w:rsidR="00000000" w:rsidDel="00000000" w:rsidP="00000000" w:rsidRDefault="00000000" w:rsidRPr="00000000" w14:paraId="000001FF">
      <w:pPr>
        <w:spacing w:after="0" w:line="276" w:lineRule="auto"/>
        <w:jc w:val="center"/>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0563c1"/>
            <w:sz w:val="28"/>
            <w:szCs w:val="28"/>
            <w:u w:val="single"/>
            <w:rtl w:val="0"/>
          </w:rPr>
          <w:t xml:space="preserve">https://www.youtube.com/watch?v=SARfTXrLIFo</w:t>
        </w:r>
      </w:hyperlink>
      <w:r w:rsidDel="00000000" w:rsidR="00000000" w:rsidRPr="00000000">
        <w:rPr>
          <w:rtl w:val="0"/>
        </w:rPr>
      </w:r>
    </w:p>
    <w:p w:rsidR="00000000" w:rsidDel="00000000" w:rsidP="00000000" w:rsidRDefault="00000000" w:rsidRPr="00000000" w14:paraId="00000200">
      <w:pPr>
        <w:spacing w:after="0" w:line="276"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2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học sinh và thông tin phản hồi của giáo viên.</w:t>
      </w:r>
    </w:p>
    <w:p w:rsidR="00000000" w:rsidDel="00000000" w:rsidP="00000000" w:rsidRDefault="00000000" w:rsidRPr="00000000" w14:paraId="0000020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thông tin kiến thức sàng lọc:</w:t>
      </w:r>
    </w:p>
    <w:tbl>
      <w:tblPr>
        <w:tblStyle w:val="Table11"/>
        <w:tblpPr w:leftFromText="180" w:rightFromText="180" w:topFromText="0" w:bottomFromText="0" w:vertAnchor="text" w:horzAnchor="text" w:tblpX="1556" w:tblpY="83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46"/>
        <w:gridCol w:w="5912"/>
        <w:gridCol w:w="1134"/>
        <w:gridCol w:w="1224"/>
        <w:tblGridChange w:id="0">
          <w:tblGrid>
            <w:gridCol w:w="746"/>
            <w:gridCol w:w="5912"/>
            <w:gridCol w:w="1134"/>
            <w:gridCol w:w="1224"/>
          </w:tblGrid>
        </w:tblGridChange>
      </w:tblGrid>
      <w:tr>
        <w:trPr>
          <w:cantSplit w:val="0"/>
          <w:tblHeader w:val="0"/>
        </w:trPr>
        <w:tc>
          <w:tcPr>
            <w:gridSpan w:val="4"/>
            <w:vAlign w:val="center"/>
          </w:tcPr>
          <w:p w:rsidR="00000000" w:rsidDel="00000000" w:rsidP="00000000" w:rsidRDefault="00000000" w:rsidRPr="00000000" w14:paraId="00000203">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và đánh dấu tích vào thế mạnh hoặc hạn chế cho các đặc điểm.</w:t>
            </w:r>
          </w:p>
        </w:tc>
      </w:tr>
      <w:tr>
        <w:trPr>
          <w:cantSplit w:val="0"/>
          <w:tblHeader w:val="0"/>
        </w:trPr>
        <w:tc>
          <w:tcPr>
            <w:vAlign w:val="center"/>
          </w:tcPr>
          <w:p w:rsidR="00000000" w:rsidDel="00000000" w:rsidP="00000000" w:rsidRDefault="00000000" w:rsidRPr="00000000" w14:paraId="00000207">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c00000"/>
                <w:sz w:val="28"/>
                <w:szCs w:val="28"/>
                <w:rtl w:val="0"/>
              </w:rPr>
              <w:t xml:space="preserve">STT</w:t>
            </w:r>
            <w:r w:rsidDel="00000000" w:rsidR="00000000" w:rsidRPr="00000000">
              <w:rPr>
                <w:rtl w:val="0"/>
              </w:rPr>
            </w:r>
          </w:p>
        </w:tc>
        <w:tc>
          <w:tcPr>
            <w:vAlign w:val="center"/>
          </w:tcPr>
          <w:p w:rsidR="00000000" w:rsidDel="00000000" w:rsidP="00000000" w:rsidRDefault="00000000" w:rsidRPr="00000000" w14:paraId="00000208">
            <w:pPr>
              <w:keepNext w:val="1"/>
              <w:keepLines w:val="1"/>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ĐẶC ĐIỂM</w:t>
            </w:r>
          </w:p>
        </w:tc>
        <w:tc>
          <w:tcPr>
            <w:vAlign w:val="center"/>
          </w:tcPr>
          <w:p w:rsidR="00000000" w:rsidDel="00000000" w:rsidP="00000000" w:rsidRDefault="00000000" w:rsidRPr="00000000" w14:paraId="00000209">
            <w:pPr>
              <w:keepNext w:val="1"/>
              <w:keepLines w:val="1"/>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THẾ MẠNH</w:t>
            </w:r>
          </w:p>
        </w:tc>
        <w:tc>
          <w:tcPr>
            <w:vAlign w:val="center"/>
          </w:tcPr>
          <w:p w:rsidR="00000000" w:rsidDel="00000000" w:rsidP="00000000" w:rsidRDefault="00000000" w:rsidRPr="00000000" w14:paraId="0000020A">
            <w:pPr>
              <w:keepNext w:val="1"/>
              <w:keepLines w:val="1"/>
              <w:spacing w:line="288"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HẠN CHẾ</w:t>
            </w:r>
          </w:p>
        </w:tc>
      </w:tr>
      <w:tr>
        <w:trPr>
          <w:cantSplit w:val="0"/>
          <w:tblHeader w:val="0"/>
        </w:trPr>
        <w:tc>
          <w:tcPr>
            <w:vAlign w:val="center"/>
          </w:tcPr>
          <w:p w:rsidR="00000000" w:rsidDel="00000000" w:rsidP="00000000" w:rsidRDefault="00000000" w:rsidRPr="00000000" w14:paraId="0000020B">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20C">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Nguồn lợi hải sản trên biển phong phú, đa dạng.</w:t>
            </w:r>
          </w:p>
        </w:tc>
        <w:tc>
          <w:tcPr>
            <w:vAlign w:val="center"/>
          </w:tcPr>
          <w:p w:rsidR="00000000" w:rsidDel="00000000" w:rsidP="00000000" w:rsidRDefault="00000000" w:rsidRPr="00000000" w14:paraId="0000020D">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0E">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0F">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210">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 nhiều ngư trường lớn với 4 ngư trường trọng điểm.</w:t>
            </w:r>
          </w:p>
        </w:tc>
        <w:tc>
          <w:tcPr>
            <w:vAlign w:val="center"/>
          </w:tcPr>
          <w:p w:rsidR="00000000" w:rsidDel="00000000" w:rsidP="00000000" w:rsidRDefault="00000000" w:rsidRPr="00000000" w14:paraId="00000211">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12">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3">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214">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Thị trường tiêu thụ sản phẩm nhiều biến động</w:t>
            </w:r>
          </w:p>
        </w:tc>
        <w:tc>
          <w:tcPr>
            <w:vAlign w:val="center"/>
          </w:tcPr>
          <w:p w:rsidR="00000000" w:rsidDel="00000000" w:rsidP="00000000" w:rsidRDefault="00000000" w:rsidRPr="00000000" w14:paraId="00000215">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16">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7">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218">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dân có kinh nghiệm, trình độ lao động ngày càng nâng cao.</w:t>
            </w:r>
          </w:p>
        </w:tc>
        <w:tc>
          <w:tcPr>
            <w:vAlign w:val="center"/>
          </w:tcPr>
          <w:p w:rsidR="00000000" w:rsidDel="00000000" w:rsidP="00000000" w:rsidRDefault="00000000" w:rsidRPr="00000000" w14:paraId="00000219">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1A">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B">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21C">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Phương tiện đánh bắt ngày càng hiện đại</w:t>
            </w:r>
          </w:p>
        </w:tc>
        <w:tc>
          <w:tcPr>
            <w:vAlign w:val="center"/>
          </w:tcPr>
          <w:p w:rsidR="00000000" w:rsidDel="00000000" w:rsidP="00000000" w:rsidRDefault="00000000" w:rsidRPr="00000000" w14:paraId="0000021D">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1E">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1F">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vAlign w:val="center"/>
          </w:tcPr>
          <w:p w:rsidR="00000000" w:rsidDel="00000000" w:rsidP="00000000" w:rsidRDefault="00000000" w:rsidRPr="00000000" w14:paraId="00000220">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dịch vụ chế biển thủy sản ngày càng được mở rộng và nâng cấp.</w:t>
            </w:r>
          </w:p>
        </w:tc>
        <w:tc>
          <w:tcPr>
            <w:vAlign w:val="center"/>
          </w:tcPr>
          <w:p w:rsidR="00000000" w:rsidDel="00000000" w:rsidP="00000000" w:rsidRDefault="00000000" w:rsidRPr="00000000" w14:paraId="00000221">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22">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3">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vAlign w:val="center"/>
          </w:tcPr>
          <w:p w:rsidR="00000000" w:rsidDel="00000000" w:rsidP="00000000" w:rsidRDefault="00000000" w:rsidRPr="00000000" w14:paraId="00000224">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Bão, áp thấp nhiệt đới gây nhiều ảnh hưởng xấu cho cả khai thác và nuôi trồng.</w:t>
            </w:r>
          </w:p>
        </w:tc>
        <w:tc>
          <w:tcPr>
            <w:vAlign w:val="center"/>
          </w:tcPr>
          <w:p w:rsidR="00000000" w:rsidDel="00000000" w:rsidP="00000000" w:rsidRDefault="00000000" w:rsidRPr="00000000" w14:paraId="00000225">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26">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7">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vAlign w:val="center"/>
          </w:tcPr>
          <w:p w:rsidR="00000000" w:rsidDel="00000000" w:rsidP="00000000" w:rsidRDefault="00000000" w:rsidRPr="00000000" w14:paraId="00000228">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nghệ khai thác, bảo quản và chế biến một số nơi còn hạn chế.</w:t>
            </w:r>
          </w:p>
        </w:tc>
        <w:tc>
          <w:tcPr>
            <w:vAlign w:val="center"/>
          </w:tcPr>
          <w:p w:rsidR="00000000" w:rsidDel="00000000" w:rsidP="00000000" w:rsidRDefault="00000000" w:rsidRPr="00000000" w14:paraId="00000229">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2A">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B">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vAlign w:val="center"/>
          </w:tcPr>
          <w:p w:rsidR="00000000" w:rsidDel="00000000" w:rsidP="00000000" w:rsidRDefault="00000000" w:rsidRPr="00000000" w14:paraId="0000022C">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chính sách khuyến ngư của Nhà nước.</w:t>
            </w:r>
          </w:p>
        </w:tc>
        <w:tc>
          <w:tcPr>
            <w:vAlign w:val="center"/>
          </w:tcPr>
          <w:p w:rsidR="00000000" w:rsidDel="00000000" w:rsidP="00000000" w:rsidRDefault="00000000" w:rsidRPr="00000000" w14:paraId="0000022D">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2E">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2F">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vAlign w:val="center"/>
          </w:tcPr>
          <w:p w:rsidR="00000000" w:rsidDel="00000000" w:rsidP="00000000" w:rsidRDefault="00000000" w:rsidRPr="00000000" w14:paraId="00000230">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Đường bờ biển dài, nhiều vũng, vịnh, đầm, phá, các cánh rừng ngập mặn.</w:t>
            </w:r>
          </w:p>
        </w:tc>
        <w:tc>
          <w:tcPr>
            <w:vAlign w:val="center"/>
          </w:tcPr>
          <w:p w:rsidR="00000000" w:rsidDel="00000000" w:rsidP="00000000" w:rsidRDefault="00000000" w:rsidRPr="00000000" w14:paraId="00000231">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32">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3">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vAlign w:val="center"/>
          </w:tcPr>
          <w:p w:rsidR="00000000" w:rsidDel="00000000" w:rsidP="00000000" w:rsidRDefault="00000000" w:rsidRPr="00000000" w14:paraId="00000234">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Khí hậu nhiệt đới ẩm gió mùa.</w:t>
            </w:r>
          </w:p>
        </w:tc>
        <w:tc>
          <w:tcPr>
            <w:vAlign w:val="center"/>
          </w:tcPr>
          <w:p w:rsidR="00000000" w:rsidDel="00000000" w:rsidP="00000000" w:rsidRDefault="00000000" w:rsidRPr="00000000" w14:paraId="00000235">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36">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7">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vAlign w:val="center"/>
          </w:tcPr>
          <w:p w:rsidR="00000000" w:rsidDel="00000000" w:rsidP="00000000" w:rsidRDefault="00000000" w:rsidRPr="00000000" w14:paraId="00000238">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Mặt nước đang có dấu hiệu ô nhiễm, suy thoái.</w:t>
            </w:r>
          </w:p>
        </w:tc>
        <w:tc>
          <w:tcPr>
            <w:vAlign w:val="center"/>
          </w:tcPr>
          <w:p w:rsidR="00000000" w:rsidDel="00000000" w:rsidP="00000000" w:rsidRDefault="00000000" w:rsidRPr="00000000" w14:paraId="00000239">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3A">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B">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vAlign w:val="center"/>
          </w:tcPr>
          <w:p w:rsidR="00000000" w:rsidDel="00000000" w:rsidP="00000000" w:rsidRDefault="00000000" w:rsidRPr="00000000" w14:paraId="0000023C">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Khoảng 30 – 35 đợt gió mùa Đông Bắc hàng năm.</w:t>
            </w:r>
          </w:p>
        </w:tc>
        <w:tc>
          <w:tcPr>
            <w:vAlign w:val="center"/>
          </w:tcPr>
          <w:p w:rsidR="00000000" w:rsidDel="00000000" w:rsidP="00000000" w:rsidRDefault="00000000" w:rsidRPr="00000000" w14:paraId="0000023D">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3E">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3F">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vAlign w:val="center"/>
          </w:tcPr>
          <w:p w:rsidR="00000000" w:rsidDel="00000000" w:rsidP="00000000" w:rsidRDefault="00000000" w:rsidRPr="00000000" w14:paraId="00000240">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mặt hàng thủy sản xuất khẩu sang EU, Hoa Kỳ, Nhật Bản, Trung Quốc,…</w:t>
            </w:r>
          </w:p>
        </w:tc>
        <w:tc>
          <w:tcPr>
            <w:vAlign w:val="center"/>
          </w:tcPr>
          <w:p w:rsidR="00000000" w:rsidDel="00000000" w:rsidP="00000000" w:rsidRDefault="00000000" w:rsidRPr="00000000" w14:paraId="00000241">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42">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43">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vAlign w:val="center"/>
          </w:tcPr>
          <w:p w:rsidR="00000000" w:rsidDel="00000000" w:rsidP="00000000" w:rsidRDefault="00000000" w:rsidRPr="00000000" w14:paraId="00000244">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các cảng cá chưa được đầu tư đúng mức.</w:t>
            </w:r>
          </w:p>
        </w:tc>
        <w:tc>
          <w:tcPr>
            <w:vAlign w:val="center"/>
          </w:tcPr>
          <w:p w:rsidR="00000000" w:rsidDel="00000000" w:rsidP="00000000" w:rsidRDefault="00000000" w:rsidRPr="00000000" w14:paraId="00000245">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246">
            <w:pPr>
              <w:keepNext w:val="1"/>
              <w:keepLines w:val="1"/>
              <w:spacing w:line="288"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247">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8">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tl w:val="0"/>
        </w:rPr>
      </w:r>
    </w:p>
    <w:tbl>
      <w:tblPr>
        <w:tblStyle w:val="Table12"/>
        <w:tblW w:w="9669.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69"/>
        <w:tblGridChange w:id="0">
          <w:tblGrid>
            <w:gridCol w:w="9669"/>
          </w:tblGrid>
        </w:tblGridChange>
      </w:tblGrid>
      <w:tr>
        <w:trPr>
          <w:cantSplit w:val="0"/>
          <w:trHeight w:val="320" w:hRule="atLeast"/>
          <w:tblHeader w:val="0"/>
        </w:trPr>
        <w:tc>
          <w:tcPr/>
          <w:p w:rsidR="00000000" w:rsidDel="00000000" w:rsidP="00000000" w:rsidRDefault="00000000" w:rsidRPr="00000000" w14:paraId="00000249">
            <w:pPr>
              <w:spacing w:after="0" w:line="288"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GHI BÀI</w:t>
            </w:r>
          </w:p>
        </w:tc>
      </w:tr>
      <w:tr>
        <w:trPr>
          <w:cantSplit w:val="0"/>
          <w:trHeight w:val="416" w:hRule="atLeast"/>
          <w:tblHeader w:val="0"/>
        </w:trPr>
        <w:tc>
          <w:tcPr/>
          <w:p w:rsidR="00000000" w:rsidDel="00000000" w:rsidP="00000000" w:rsidRDefault="00000000" w:rsidRPr="00000000" w14:paraId="000002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1440" w:right="0" w:hanging="72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Vấn đề phát triển ngành thủy sản</w:t>
            </w:r>
          </w:p>
          <w:p w:rsidR="00000000" w:rsidDel="00000000" w:rsidP="00000000" w:rsidRDefault="00000000" w:rsidRPr="00000000" w14:paraId="0000024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486" w:right="0" w:hanging="36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Thế mạnh và hạn chế</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8"/>
              </w:tabs>
              <w:spacing w:after="0" w:before="0" w:line="276" w:lineRule="auto"/>
              <w:ind w:left="486" w:right="0" w:firstLine="0"/>
              <w:jc w:val="both"/>
              <w:rPr>
                <w:rFonts w:ascii="Times New Roman" w:cs="Times New Roman" w:eastAsia="Times New Roman" w:hAnsi="Times New Roman"/>
                <w:b w:val="1"/>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8"/>
                <w:szCs w:val="28"/>
                <w:u w:val="none"/>
                <w:shd w:fill="auto" w:val="clear"/>
                <w:vertAlign w:val="baseline"/>
                <w:rtl w:val="0"/>
              </w:rPr>
              <w:t xml:space="preserve">a) Thế mạnh</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Nguồn lợi hải sản trên biển phong phú với nhiều loại đặc sản; có nhiều ngư trường trong đó có 4 ngư trường trọng điểm là Hải Phòng - Quảng Ninh, Hoàng Sa - Trường Sa, Ninh Thuận - Bình Thuận - Bà Rịa - Vũng Tàu, Cà Mau - Kiên Giang.</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Bờ biển có nhiều vũng, vịnh, đầm, phá, các cánh rừng ngập mặn, có nhiều hệ thống sông, cửa sông đổ ra biển tạo thuận lợi hình thành các bãi tôm cá và nuôi trồng thủy sản nước mặn, nước lợ, nước ngọt.</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Hệ thống sông, suối, kênh, rạch, ao, hồ, các ô trũng ở đồng bằng có thể nuôi trồng thủy sản nước ngọt.</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dân có kinh nghiệm trong khai thác và nuôi trồng thủy sản với trình độ ngày càng được nâng cao; khoa học viện khoa học công nghệ tiên tiến được ứng dụng ngày càng nhiều.</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Phương tiện đánh bắt được trang bị ngày càng hiện đại, dịch vụ chế biến thủy sản được mở rộng và nâng cấp.</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Thị trường tiêu thụ được mở rộng cả trong và ngoài nước.</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chính sách quản lý của Nhà nước đối với ngành thủy sản ngày càng được hoàn thiện và chặt chẽ.</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1"/>
                <w:i w:val="1"/>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70c0"/>
                <w:sz w:val="28"/>
                <w:szCs w:val="28"/>
                <w:u w:val="none"/>
                <w:shd w:fill="auto" w:val="clear"/>
                <w:vertAlign w:val="baseline"/>
                <w:rtl w:val="0"/>
              </w:rPr>
              <w:t xml:space="preserve">b) Hạn chế</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Bão, áp thấp nhiệt đới hạn chế số ngày ra khơi đánh bắt, thiệt hại cho nuôi trồng.</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vùng ven biển và các lưu vực sông môi trường bị suy thoái, nguồn lợi thủy sản suy giảm.</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Công nghệ khai thác, bảo quản và chế biến thủy sản ở một số vùng còn hạn chế.</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Thị trường tiêu thụ còn nhiều biến động.</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2. Hiện trạng phát triển và phân bố:</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 trị sản xuất năm 2021: 26,3% giá trị nông – lâm – thủy sản.</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Nuôi trồng có tốc độ tăng trưởng nhanh hơn đánh bắt.</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Sản lượng thủy sản ngày càng tăng.</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Khai thác thủy sản: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chiếm 44,6% tổng sản lượng thủy sản;</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ưu tiên đánh bắt xa bờ;</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chú trọng kiểm soát vùng đánh bắt và truy xuất nguồn gốc.</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Vùng có sản lượng khai thác lớn nhất: BTB và DH miền Trung (Bình Định, Bình Thuận), ĐBSCL (Kiên Giang, Cà Mau, Bến Tre)</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Nuôi trồng thủy sản:</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chiếm  55,4 %, phát triển với tốc độ nhanh.</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triển theo hình thức trang trại công nghệ cao, nuôi hữu cơ,…</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 trị xuất khẩu lớn, thị trường được mở rộng</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vùng nuôi trồng nhiều: ĐBSCL (69,8%), ĐBSH (17,3%)</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68">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4. Tổ chức thực hiện</w:t>
      </w:r>
    </w:p>
    <w:p w:rsidR="00000000" w:rsidDel="00000000" w:rsidP="00000000" w:rsidRDefault="00000000" w:rsidRPr="00000000" w14:paraId="000002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1: Tìm hiểu các thế mạnh và hạn chế của ngành thủy sản</w:t>
      </w:r>
    </w:p>
    <w:p w:rsidR="00000000" w:rsidDel="00000000" w:rsidP="00000000" w:rsidRDefault="00000000" w:rsidRPr="00000000" w14:paraId="0000026A">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Học sinh thảo luận cùng bạn bên cạnh, thực hiện phiếu sàng lọc (GV in ra cho mỗi nhóm 1 phiếu hoặc trình chiếu để học sinh chọn các đáp án tương ứng).</w:t>
      </w:r>
      <w:r w:rsidDel="00000000" w:rsidR="00000000" w:rsidRPr="00000000">
        <w:rPr>
          <w:rtl w:val="0"/>
        </w:rPr>
      </w:r>
    </w:p>
    <w:p w:rsidR="00000000" w:rsidDel="00000000" w:rsidP="00000000" w:rsidRDefault="00000000" w:rsidRPr="00000000" w14:paraId="0000026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đôi học sinh thực hiện nhiệm vụ, ưu tiên ghi điểm cho 3 nhóm có kết quả sàng lọc nhanh nhất và đúng nhiều nhất.</w:t>
      </w:r>
    </w:p>
    <w:p w:rsidR="00000000" w:rsidDel="00000000" w:rsidP="00000000" w:rsidRDefault="00000000" w:rsidRPr="00000000" w14:paraId="0000026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các nhóm chuyển phiếu cho nhóm bên cạnh chấm điểm theo nội dung, 3 nhóm hoàn thiện nhanh nhất lên bảng ghi kết quả, ví dụ thế mạnh: 1, 2, ...; hạn chế: 3, 7,...</w:t>
      </w:r>
    </w:p>
    <w:p w:rsidR="00000000" w:rsidDel="00000000" w:rsidP="00000000" w:rsidRDefault="00000000" w:rsidRPr="00000000" w14:paraId="0000026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giảng giải các vấn đề liên quan, tổng kết kiến thức, hướng dẫn ghi bài.</w:t>
      </w:r>
    </w:p>
    <w:p w:rsidR="00000000" w:rsidDel="00000000" w:rsidP="00000000" w:rsidRDefault="00000000" w:rsidRPr="00000000" w14:paraId="0000026E">
      <w:pPr>
        <w:keepNext w:val="1"/>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c00000"/>
          <w:sz w:val="28"/>
          <w:szCs w:val="28"/>
          <w:u w:val="none"/>
          <w:shd w:fill="auto" w:val="clear"/>
          <w:vertAlign w:val="baseline"/>
          <w:rtl w:val="0"/>
        </w:rPr>
        <w:t xml:space="preserve">Nhiệm vụ 2: Tìm hiểu hiện trạng phát triển và phân bố ngành thủy sản</w:t>
      </w:r>
      <w:r w:rsidDel="00000000" w:rsidR="00000000" w:rsidRPr="00000000">
        <w:rPr>
          <w:rtl w:val="0"/>
        </w:rPr>
      </w:r>
    </w:p>
    <w:p w:rsidR="00000000" w:rsidDel="00000000" w:rsidP="00000000" w:rsidRDefault="00000000" w:rsidRPr="00000000" w14:paraId="0000026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trình chiếu các video, học sinh theo dõi video, rút ra những nét quan trọng của hiện trạng phát triển ngành thủy sản và dựa vào Atlat Địa lí Việt Nam – trang lâm nghiệp và thủy sản, xác định các vùng trọng điểm và các tỉnh thành đứng đầu cả nước về nuôi trồng, đánh bắt thủy sản.</w:t>
      </w:r>
    </w:p>
    <w:p w:rsidR="00000000" w:rsidDel="00000000" w:rsidP="00000000" w:rsidRDefault="00000000" w:rsidRPr="00000000" w14:paraId="00000270">
      <w:pPr>
        <w:spacing w:after="0" w:line="276" w:lineRule="auto"/>
        <w:jc w:val="center"/>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0563c1"/>
            <w:sz w:val="28"/>
            <w:szCs w:val="28"/>
            <w:u w:val="single"/>
            <w:rtl w:val="0"/>
          </w:rPr>
          <w:t xml:space="preserve">https://www.youtube.com/watch?v=d-7xfnmGu70</w:t>
        </w:r>
      </w:hyperlink>
      <w:r w:rsidDel="00000000" w:rsidR="00000000" w:rsidRPr="00000000">
        <w:rPr>
          <w:rtl w:val="0"/>
        </w:rPr>
      </w:r>
    </w:p>
    <w:p w:rsidR="00000000" w:rsidDel="00000000" w:rsidP="00000000" w:rsidRDefault="00000000" w:rsidRPr="00000000" w14:paraId="00000271">
      <w:pPr>
        <w:spacing w:after="0" w:line="276" w:lineRule="auto"/>
        <w:jc w:val="center"/>
        <w:rPr>
          <w:rFonts w:ascii="Times New Roman" w:cs="Times New Roman" w:eastAsia="Times New Roman" w:hAnsi="Times New Roman"/>
          <w:sz w:val="28"/>
          <w:szCs w:val="28"/>
        </w:rPr>
      </w:pPr>
      <w:hyperlink r:id="rId15">
        <w:r w:rsidDel="00000000" w:rsidR="00000000" w:rsidRPr="00000000">
          <w:rPr>
            <w:rFonts w:ascii="Times New Roman" w:cs="Times New Roman" w:eastAsia="Times New Roman" w:hAnsi="Times New Roman"/>
            <w:color w:val="0563c1"/>
            <w:sz w:val="28"/>
            <w:szCs w:val="28"/>
            <w:u w:val="single"/>
            <w:rtl w:val="0"/>
          </w:rPr>
          <w:t xml:space="preserve">https://www.youtube.com/watch?v=SARfTXrLIFo</w:t>
        </w:r>
      </w:hyperlink>
      <w:r w:rsidDel="00000000" w:rsidR="00000000" w:rsidRPr="00000000">
        <w:rPr>
          <w:rtl w:val="0"/>
        </w:rPr>
      </w:r>
    </w:p>
    <w:p w:rsidR="00000000" w:rsidDel="00000000" w:rsidP="00000000" w:rsidRDefault="00000000" w:rsidRPr="00000000" w14:paraId="00000272">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theo dõi các đoạn video, quan sát atlat trang lâm nghiệp và thủy sản tìm câu trả lời.</w:t>
      </w:r>
    </w:p>
    <w:p w:rsidR="00000000" w:rsidDel="00000000" w:rsidP="00000000" w:rsidRDefault="00000000" w:rsidRPr="00000000" w14:paraId="0000027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GV đưa ra các câu hỏi ngắn, học sinh xung phong trả lời dựa vào kiến thức đã tìm kiếm theo yêu cầu:</w:t>
      </w:r>
    </w:p>
    <w:p w:rsidR="00000000" w:rsidDel="00000000" w:rsidP="00000000" w:rsidRDefault="00000000" w:rsidRPr="00000000" w14:paraId="00000274">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1. Giá trị sản xuất ngành thủy sản nước ta hiện nay.</w:t>
      </w:r>
    </w:p>
    <w:p w:rsidR="00000000" w:rsidDel="00000000" w:rsidP="00000000" w:rsidRDefault="00000000" w:rsidRPr="00000000" w14:paraId="00000275">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2. Cơ cấu và xu hướng phát triển ngành thủy sản.</w:t>
      </w:r>
    </w:p>
    <w:p w:rsidR="00000000" w:rsidDel="00000000" w:rsidP="00000000" w:rsidRDefault="00000000" w:rsidRPr="00000000" w14:paraId="00000276">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3. Sự thay đổi về sản lượng, cơ cấu ngành thủy sản.</w:t>
      </w:r>
    </w:p>
    <w:p w:rsidR="00000000" w:rsidDel="00000000" w:rsidP="00000000" w:rsidRDefault="00000000" w:rsidRPr="00000000" w14:paraId="00000277">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4. Đặc điểm quan trọng trong khai thác thủy sản.</w:t>
      </w:r>
    </w:p>
    <w:p w:rsidR="00000000" w:rsidDel="00000000" w:rsidP="00000000" w:rsidRDefault="00000000" w:rsidRPr="00000000" w14:paraId="00000278">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5. Các loại thủy sản được nuôi trồng nhiều nhất là gì? Vì sao nuôi trồng thủy sản ngày càng phát triển?</w:t>
      </w:r>
    </w:p>
    <w:p w:rsidR="00000000" w:rsidDel="00000000" w:rsidP="00000000" w:rsidRDefault="00000000" w:rsidRPr="00000000" w14:paraId="00000279">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6. Vùng có sản lượng thủy sản khai thác lớn nhất nước.</w:t>
      </w:r>
    </w:p>
    <w:p w:rsidR="00000000" w:rsidDel="00000000" w:rsidP="00000000" w:rsidRDefault="00000000" w:rsidRPr="00000000" w14:paraId="0000027A">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7. Vùng có sản lượng thủy sản nuôi trồng lớn nhất nước.</w:t>
      </w:r>
    </w:p>
    <w:p w:rsidR="00000000" w:rsidDel="00000000" w:rsidP="00000000" w:rsidRDefault="00000000" w:rsidRPr="00000000" w14:paraId="0000027B">
      <w:pPr>
        <w:spacing w:after="0" w:line="276" w:lineRule="auto"/>
        <w:jc w:val="both"/>
        <w:rPr>
          <w:rFonts w:ascii="Times New Roman" w:cs="Times New Roman" w:eastAsia="Times New Roman" w:hAnsi="Times New Roman"/>
          <w:i w:val="1"/>
          <w:color w:val="c00000"/>
          <w:sz w:val="28"/>
          <w:szCs w:val="28"/>
        </w:rPr>
      </w:pPr>
      <w:r w:rsidDel="00000000" w:rsidR="00000000" w:rsidRPr="00000000">
        <w:rPr>
          <w:rFonts w:ascii="Times New Roman" w:cs="Times New Roman" w:eastAsia="Times New Roman" w:hAnsi="Times New Roman"/>
          <w:i w:val="1"/>
          <w:color w:val="c00000"/>
          <w:sz w:val="28"/>
          <w:szCs w:val="28"/>
          <w:rtl w:val="0"/>
        </w:rPr>
        <w:t xml:space="preserve">8. Năm tỉnh thành có có sản lượng thủy sản khai thác/nuôi trồng lớn nhất nước.</w:t>
      </w:r>
    </w:p>
    <w:p w:rsidR="00000000" w:rsidDel="00000000" w:rsidP="00000000" w:rsidRDefault="00000000" w:rsidRPr="00000000" w14:paraId="0000027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 </w:t>
      </w:r>
      <w:r w:rsidDel="00000000" w:rsidR="00000000" w:rsidRPr="00000000">
        <w:rPr>
          <w:rFonts w:ascii="Times New Roman" w:cs="Times New Roman" w:eastAsia="Times New Roman" w:hAnsi="Times New Roman"/>
          <w:sz w:val="28"/>
          <w:szCs w:val="28"/>
          <w:rtl w:val="0"/>
        </w:rPr>
        <w:t xml:space="preserve">GV xác nhận đúng sai cho câu trả lời của học sinh, giảng giải các vấn đề còn vướng mắc, hướng dẫn ghi bài.</w:t>
      </w:r>
    </w:p>
    <w:p w:rsidR="00000000" w:rsidDel="00000000" w:rsidP="00000000" w:rsidRDefault="00000000" w:rsidRPr="00000000" w14:paraId="0000027D">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3. Hoạt động 3: Luyện tập (4 phút)</w:t>
      </w:r>
    </w:p>
    <w:p w:rsidR="00000000" w:rsidDel="00000000" w:rsidP="00000000" w:rsidRDefault="00000000" w:rsidRPr="00000000" w14:paraId="0000027E">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27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Giúp HS củng cố lại và khắc sâu các kiến thức đã được tìm hiểu trong bài học.</w:t>
      </w:r>
    </w:p>
    <w:p w:rsidR="00000000" w:rsidDel="00000000" w:rsidP="00000000" w:rsidRDefault="00000000" w:rsidRPr="00000000" w14:paraId="00000280">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r w:rsidDel="00000000" w:rsidR="00000000" w:rsidRPr="00000000">
        <w:drawing>
          <wp:anchor allowOverlap="1" behindDoc="0" distB="0" distT="0" distL="114300" distR="114300" hidden="0" layoutInCell="1" locked="0" relativeHeight="0" simplePos="0">
            <wp:simplePos x="0" y="0"/>
            <wp:positionH relativeFrom="column">
              <wp:posOffset>2870584</wp:posOffset>
            </wp:positionH>
            <wp:positionV relativeFrom="paragraph">
              <wp:posOffset>103504</wp:posOffset>
            </wp:positionV>
            <wp:extent cx="2689860" cy="1793240"/>
            <wp:effectExtent b="0" l="0" r="0" t="0"/>
            <wp:wrapSquare wrapText="bothSides" distB="0" distT="0" distL="114300" distR="114300"/>
            <wp:docPr id="207434266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689860" cy="1793240"/>
                    </a:xfrm>
                    <a:prstGeom prst="rect"/>
                    <a:ln/>
                  </pic:spPr>
                </pic:pic>
              </a:graphicData>
            </a:graphic>
          </wp:anchor>
        </w:drawing>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Trò chơi NHANH NHƯ CHỚP.</w:t>
      </w:r>
    </w:p>
    <w:p w:rsidR="00000000" w:rsidDel="00000000" w:rsidP="00000000" w:rsidRDefault="00000000" w:rsidRPr="00000000" w14:paraId="00000282">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283">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quả hoạt động của học sinh.</w:t>
      </w:r>
    </w:p>
    <w:p w:rsidR="00000000" w:rsidDel="00000000" w:rsidP="00000000" w:rsidRDefault="00000000" w:rsidRPr="00000000" w14:paraId="00000284">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28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chia bảng thành 4 phần, phổ biến luật chơi:</w:t>
      </w:r>
    </w:p>
    <w:p w:rsidR="00000000" w:rsidDel="00000000" w:rsidP="00000000" w:rsidRDefault="00000000" w:rsidRPr="00000000" w14:paraId="0000028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chia thành 4 nhóm, mỗi nhóm đứng thành 1 hàng dọc.</w:t>
      </w:r>
    </w:p>
    <w:p w:rsidR="00000000" w:rsidDel="00000000" w:rsidP="00000000" w:rsidRDefault="00000000" w:rsidRPr="00000000" w14:paraId="0000028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chủ đề được nêu, ở mỗi chủ đề, trong thời gian 2 phút, ghi đủ 20 tỉnh/thành phố có đặc điểm yêu cầu.</w:t>
      </w:r>
    </w:p>
    <w:p w:rsidR="00000000" w:rsidDel="00000000" w:rsidP="00000000" w:rsidRDefault="00000000" w:rsidRPr="00000000" w14:paraId="0000028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ghi sau không ghi trùng lại đáp án trước đó của nhóm mình.</w:t>
      </w:r>
    </w:p>
    <w:p w:rsidR="00000000" w:rsidDel="00000000" w:rsidP="00000000" w:rsidRDefault="00000000" w:rsidRPr="00000000" w14:paraId="0000028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có 2 chủ đề, ghi đáp án thành hàng dọc từ trên xuống.</w:t>
      </w:r>
    </w:p>
    <w:p w:rsidR="00000000" w:rsidDel="00000000" w:rsidP="00000000" w:rsidRDefault="00000000" w:rsidRPr="00000000" w14:paraId="0000028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trò chơi khi có hiệu lệnh “ Bắt đầu”.</w:t>
      </w:r>
    </w:p>
    <w:p w:rsidR="00000000" w:rsidDel="00000000" w:rsidP="00000000" w:rsidRDefault="00000000" w:rsidRPr="00000000" w14:paraId="0000028B">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sz w:val="28"/>
          <w:szCs w:val="28"/>
          <w:rtl w:val="0"/>
        </w:rPr>
        <w:t xml:space="preserve">+ Chủ đề 1</w:t>
      </w:r>
      <w:r w:rsidDel="00000000" w:rsidR="00000000" w:rsidRPr="00000000">
        <w:rPr>
          <w:rFonts w:ascii="Times New Roman" w:cs="Times New Roman" w:eastAsia="Times New Roman" w:hAnsi="Times New Roman"/>
          <w:b w:val="1"/>
          <w:color w:val="c00000"/>
          <w:sz w:val="28"/>
          <w:szCs w:val="28"/>
          <w:rtl w:val="0"/>
        </w:rPr>
        <w:t xml:space="preserve">: Kể tên 20 tỉnh thành có diện tích rừng lớn ở nước ta.</w:t>
      </w:r>
    </w:p>
    <w:p w:rsidR="00000000" w:rsidDel="00000000" w:rsidP="00000000" w:rsidRDefault="00000000" w:rsidRPr="00000000" w14:paraId="0000028C">
      <w:pPr>
        <w:spacing w:after="0" w:line="276" w:lineRule="auto"/>
        <w:jc w:val="both"/>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sz w:val="28"/>
          <w:szCs w:val="28"/>
          <w:rtl w:val="0"/>
        </w:rPr>
        <w:t xml:space="preserve">+ Chủ đề 2: </w:t>
      </w:r>
      <w:r w:rsidDel="00000000" w:rsidR="00000000" w:rsidRPr="00000000">
        <w:rPr>
          <w:rFonts w:ascii="Times New Roman" w:cs="Times New Roman" w:eastAsia="Times New Roman" w:hAnsi="Times New Roman"/>
          <w:b w:val="1"/>
          <w:color w:val="c00000"/>
          <w:sz w:val="28"/>
          <w:szCs w:val="28"/>
          <w:rtl w:val="0"/>
        </w:rPr>
        <w:t xml:space="preserve">Kể tên 20 tỉnh thành phát triển mạnh ngành nuôi trồng/đánh bắt thủy sản.</w:t>
      </w:r>
    </w:p>
    <w:p w:rsidR="00000000" w:rsidDel="00000000" w:rsidP="00000000" w:rsidRDefault="00000000" w:rsidRPr="00000000" w14:paraId="0000028D">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Khi nghe hiệu lệnh, lần lượt từng người một tiến lên bảng ghi nhanh đáp án, các đáp án đảm bảo đúng và không trùng lặp lại trong nội bộ nhóm.</w:t>
      </w:r>
    </w:p>
    <w:p w:rsidR="00000000" w:rsidDel="00000000" w:rsidP="00000000" w:rsidRDefault="00000000" w:rsidRPr="00000000" w14:paraId="0000028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thành viên các nhóm dừng ghi khi hết thời gian 2 phút ở mỗi chủ đề.  </w:t>
      </w:r>
    </w:p>
    <w:p w:rsidR="00000000" w:rsidDel="00000000" w:rsidP="00000000" w:rsidRDefault="00000000" w:rsidRPr="00000000" w14:paraId="0000028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 cộng điểm cho thành viên các nhóm có nhiều câu trả lời đúng nhất.</w:t>
      </w:r>
    </w:p>
    <w:p w:rsidR="00000000" w:rsidDel="00000000" w:rsidP="00000000" w:rsidRDefault="00000000" w:rsidRPr="00000000" w14:paraId="00000290">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291">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4. Hoạt động 4: Vận dụng (3 phút)</w:t>
      </w:r>
    </w:p>
    <w:p w:rsidR="00000000" w:rsidDel="00000000" w:rsidP="00000000" w:rsidRDefault="00000000" w:rsidRPr="00000000" w14:paraId="00000292">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293">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trong bài.</w:t>
      </w:r>
    </w:p>
    <w:p w:rsidR="00000000" w:rsidDel="00000000" w:rsidP="00000000" w:rsidRDefault="00000000" w:rsidRPr="00000000" w14:paraId="0000029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thực hiện bài tập ở nhà theo yêu cầu: </w:t>
      </w:r>
    </w:p>
    <w:p w:rsidR="00000000" w:rsidDel="00000000" w:rsidP="00000000" w:rsidRDefault="00000000" w:rsidRPr="00000000" w14:paraId="00000295">
      <w:pPr>
        <w:spacing w:after="0"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Vẽ sơ đồ tư duy về vấn đề phát triển ngành lâm nghiệp và ngành thủy sản của nước ta.</w:t>
      </w:r>
    </w:p>
    <w:p w:rsidR="00000000" w:rsidDel="00000000" w:rsidP="00000000" w:rsidRDefault="00000000" w:rsidRPr="00000000" w14:paraId="0000029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Nội dung bài làm của học sinh.</w:t>
      </w:r>
    </w:p>
    <w:p w:rsidR="00000000" w:rsidDel="00000000" w:rsidP="00000000" w:rsidRDefault="00000000" w:rsidRPr="00000000" w14:paraId="00000297">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29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cho học sinh.</w:t>
      </w:r>
    </w:p>
    <w:p w:rsidR="00000000" w:rsidDel="00000000" w:rsidP="00000000" w:rsidRDefault="00000000" w:rsidRPr="00000000" w14:paraId="0000029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thực hiện nhiệm vụ ở nhà.</w:t>
      </w:r>
    </w:p>
    <w:p w:rsidR="00000000" w:rsidDel="00000000" w:rsidP="00000000" w:rsidRDefault="00000000" w:rsidRPr="00000000" w14:paraId="0000029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khi có yêu cầu.</w:t>
      </w:r>
    </w:p>
    <w:p w:rsidR="00000000" w:rsidDel="00000000" w:rsidP="00000000" w:rsidRDefault="00000000" w:rsidRPr="00000000" w14:paraId="0000029B">
      <w:pPr>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IV. PHỤ LỤC</w:t>
      </w:r>
    </w:p>
    <w:p w:rsidR="00000000" w:rsidDel="00000000" w:rsidP="00000000" w:rsidRDefault="00000000" w:rsidRPr="00000000" w14:paraId="000002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Vai trò của rừng</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9F">
      <w:pPr>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966928</wp:posOffset>
            </wp:positionH>
            <wp:positionV relativeFrom="paragraph">
              <wp:posOffset>279562</wp:posOffset>
            </wp:positionV>
            <wp:extent cx="4055565" cy="5010182"/>
            <wp:effectExtent b="38100" l="38100" r="38100" t="38100"/>
            <wp:wrapTopAndBottom distB="0" distT="0"/>
            <wp:docPr id="207434266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055565" cy="5010182"/>
                    </a:xfrm>
                    <a:prstGeom prst="rect"/>
                    <a:ln w="38100">
                      <a:solidFill>
                        <a:srgbClr val="000000"/>
                      </a:solidFill>
                      <a:prstDash val="solid"/>
                    </a:ln>
                  </pic:spPr>
                </pic:pic>
              </a:graphicData>
            </a:graphic>
          </wp:anchor>
        </w:drawing>
      </w:r>
    </w:p>
    <w:sectPr>
      <w:headerReference r:id="rId18" w:type="default"/>
      <w:footerReference r:id="rId19" w:type="default"/>
      <w:pgSz w:h="16838" w:w="11906" w:orient="portrait"/>
      <w:pgMar w:bottom="1440" w:top="1440" w:left="1440" w:right="1440" w:header="708" w:footer="3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3"/>
      <w:tblW w:w="9414.0" w:type="dxa"/>
      <w:jc w:val="left"/>
      <w:tblLayout w:type="fixed"/>
      <w:tblLook w:val="0400"/>
    </w:tblPr>
    <w:tblGrid>
      <w:gridCol w:w="6596"/>
      <w:gridCol w:w="2818"/>
      <w:tblGridChange w:id="0">
        <w:tblGrid>
          <w:gridCol w:w="6596"/>
          <w:gridCol w:w="2818"/>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1"/>
              <w:smallCaps w:val="1"/>
              <w:strike w:val="0"/>
              <w:color w:val="0070c0"/>
              <w:sz w:val="22"/>
              <w:szCs w:val="22"/>
              <w:u w:val="none"/>
              <w:shd w:fill="auto" w:val="clear"/>
              <w:vertAlign w:val="baseline"/>
              <w:rtl w:val="0"/>
            </w:rPr>
            <w:t xml:space="preserve">NHỮNG GIÁO VIÊN ĐỊA LÍ TRẺ TRUNG – YÊU NGHỀ</w:t>
          </w:r>
          <w:r w:rsidDel="00000000" w:rsidR="00000000" w:rsidRPr="00000000">
            <w:rPr>
              <w:rtl w:val="0"/>
            </w:rPr>
          </w:r>
        </w:p>
      </w:tc>
      <w:tc>
        <w:tcPr>
          <w:shd w:fill="auto" w:val="clear"/>
          <w:vAlign w:val="cente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wp:posOffset>
                </wp:positionH>
                <wp:positionV relativeFrom="paragraph">
                  <wp:posOffset>0</wp:posOffset>
                </wp:positionV>
                <wp:extent cx="186690" cy="168910"/>
                <wp:effectExtent b="0" l="0" r="0" t="0"/>
                <wp:wrapNone/>
                <wp:docPr id="2074342663"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-3821429</wp:posOffset>
                </wp:positionH>
                <wp:positionV relativeFrom="paragraph">
                  <wp:posOffset>0</wp:posOffset>
                </wp:positionV>
                <wp:extent cx="241300" cy="216535"/>
                <wp:effectExtent b="0" l="0" r="0" t="0"/>
                <wp:wrapNone/>
                <wp:docPr id="2074342667"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074342660" name=""/>
                    <a:graphic>
                      <a:graphicData uri="http://schemas.microsoft.com/office/word/2010/wordprocessingShape">
                        <wps:wsp>
                          <wps:cNvSpPr/>
                          <wps:cNvPr id="3" name="Shape 3"/>
                          <wps:spPr>
                            <a:xfrm>
                              <a:off x="2069400" y="3548543"/>
                              <a:ext cx="6553200" cy="4629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ff0000"/>
                                    <w:sz w:val="22"/>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074342660"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6562725" cy="472440"/>
                            </a:xfrm>
                            <a:prstGeom prst="rect"/>
                            <a:ln/>
                          </pic:spPr>
                        </pic:pic>
                      </a:graphicData>
                    </a:graphic>
                  </wp:anchor>
                </w:drawing>
              </mc:Fallback>
            </mc:AlternateContent>
          </w:r>
        </w:p>
      </w:tc>
    </w:tr>
  </w:tb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0">
    <w:pPr>
      <w:spacing w:line="264" w:lineRule="auto"/>
      <w:jc w:val="right"/>
      <w:rPr>
        <w:b w:val="1"/>
      </w:rPr>
    </w:pPr>
    <w:r w:rsidDel="00000000" w:rsidR="00000000" w:rsidRPr="00000000">
      <w:rPr>
        <w:b w:val="1"/>
        <w:color w:val="4f81bd"/>
        <w:rtl w:val="0"/>
      </w:rPr>
      <w:t xml:space="preserve">GIÁO ÁN ĐỊA LÝ LỚP 12</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074342659" name=""/>
              <a:graphic>
                <a:graphicData uri="http://schemas.microsoft.com/office/word/2010/wordprocessingShape">
                  <wps:wsp>
                    <wps:cNvCnPr/>
                    <wps:spPr>
                      <a:xfrm>
                        <a:off x="2288104" y="3780000"/>
                        <a:ext cx="6115792" cy="0"/>
                      </a:xfrm>
                      <a:prstGeom prst="straightConnector1">
                        <a:avLst/>
                      </a:prstGeom>
                      <a:noFill/>
                      <a:ln cap="flat" cmpd="thinThick" w="603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07434265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60325"/>
                      </a:xfrm>
                      <a:prstGeom prst="rect"/>
                      <a:ln/>
                    </pic:spPr>
                  </pic:pic>
                </a:graphicData>
              </a:graphic>
            </wp:anchor>
          </w:drawing>
        </mc:Fallback>
      </mc:AlternateConten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70c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color w:val="0070c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c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33" w:hanging="360"/>
      </w:pPr>
      <w:rPr>
        <w:rFonts w:ascii="Noto Sans Symbols" w:cs="Noto Sans Symbols" w:eastAsia="Noto Sans Symbols" w:hAnsi="Noto Sans Symbols"/>
        <w:color w:val="c00000"/>
      </w:rPr>
    </w:lvl>
    <w:lvl w:ilvl="1">
      <w:start w:val="1"/>
      <w:numFmt w:val="bullet"/>
      <w:lvlText w:val="o"/>
      <w:lvlJc w:val="left"/>
      <w:pPr>
        <w:ind w:left="1753" w:hanging="360"/>
      </w:pPr>
      <w:rPr>
        <w:rFonts w:ascii="Courier New" w:cs="Courier New" w:eastAsia="Courier New" w:hAnsi="Courier New"/>
      </w:rPr>
    </w:lvl>
    <w:lvl w:ilvl="2">
      <w:start w:val="1"/>
      <w:numFmt w:val="bullet"/>
      <w:lvlText w:val="▪"/>
      <w:lvlJc w:val="left"/>
      <w:pPr>
        <w:ind w:left="2473" w:hanging="360"/>
      </w:pPr>
      <w:rPr>
        <w:rFonts w:ascii="Noto Sans Symbols" w:cs="Noto Sans Symbols" w:eastAsia="Noto Sans Symbols" w:hAnsi="Noto Sans Symbols"/>
      </w:rPr>
    </w:lvl>
    <w:lvl w:ilvl="3">
      <w:start w:val="1"/>
      <w:numFmt w:val="bullet"/>
      <w:lvlText w:val="●"/>
      <w:lvlJc w:val="left"/>
      <w:pPr>
        <w:ind w:left="3193" w:hanging="360"/>
      </w:pPr>
      <w:rPr>
        <w:rFonts w:ascii="Noto Sans Symbols" w:cs="Noto Sans Symbols" w:eastAsia="Noto Sans Symbols" w:hAnsi="Noto Sans Symbols"/>
      </w:rPr>
    </w:lvl>
    <w:lvl w:ilvl="4">
      <w:start w:val="1"/>
      <w:numFmt w:val="bullet"/>
      <w:lvlText w:val="o"/>
      <w:lvlJc w:val="left"/>
      <w:pPr>
        <w:ind w:left="3913" w:hanging="360"/>
      </w:pPr>
      <w:rPr>
        <w:rFonts w:ascii="Courier New" w:cs="Courier New" w:eastAsia="Courier New" w:hAnsi="Courier New"/>
      </w:rPr>
    </w:lvl>
    <w:lvl w:ilvl="5">
      <w:start w:val="1"/>
      <w:numFmt w:val="bullet"/>
      <w:lvlText w:val="▪"/>
      <w:lvlJc w:val="left"/>
      <w:pPr>
        <w:ind w:left="4633" w:hanging="360"/>
      </w:pPr>
      <w:rPr>
        <w:rFonts w:ascii="Noto Sans Symbols" w:cs="Noto Sans Symbols" w:eastAsia="Noto Sans Symbols" w:hAnsi="Noto Sans Symbols"/>
      </w:rPr>
    </w:lvl>
    <w:lvl w:ilvl="6">
      <w:start w:val="1"/>
      <w:numFmt w:val="bullet"/>
      <w:lvlText w:val="●"/>
      <w:lvlJc w:val="left"/>
      <w:pPr>
        <w:ind w:left="5353" w:hanging="360"/>
      </w:pPr>
      <w:rPr>
        <w:rFonts w:ascii="Noto Sans Symbols" w:cs="Noto Sans Symbols" w:eastAsia="Noto Sans Symbols" w:hAnsi="Noto Sans Symbols"/>
      </w:rPr>
    </w:lvl>
    <w:lvl w:ilvl="7">
      <w:start w:val="1"/>
      <w:numFmt w:val="bullet"/>
      <w:lvlText w:val="o"/>
      <w:lvlJc w:val="left"/>
      <w:pPr>
        <w:ind w:left="6073" w:hanging="360"/>
      </w:pPr>
      <w:rPr>
        <w:rFonts w:ascii="Courier New" w:cs="Courier New" w:eastAsia="Courier New" w:hAnsi="Courier New"/>
      </w:rPr>
    </w:lvl>
    <w:lvl w:ilvl="8">
      <w:start w:val="1"/>
      <w:numFmt w:val="bullet"/>
      <w:lvlText w:val="▪"/>
      <w:lvlJc w:val="left"/>
      <w:pPr>
        <w:ind w:left="6793"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1393" w:hanging="360"/>
      </w:pPr>
      <w:rPr>
        <w:rFonts w:ascii="Noto Sans Symbols" w:cs="Noto Sans Symbols" w:eastAsia="Noto Sans Symbols" w:hAnsi="Noto Sans Symbols"/>
      </w:rPr>
    </w:lvl>
    <w:lvl w:ilvl="1">
      <w:start w:val="1"/>
      <w:numFmt w:val="bullet"/>
      <w:lvlText w:val="o"/>
      <w:lvlJc w:val="left"/>
      <w:pPr>
        <w:ind w:left="2113" w:hanging="360"/>
      </w:pPr>
      <w:rPr>
        <w:rFonts w:ascii="Courier New" w:cs="Courier New" w:eastAsia="Courier New" w:hAnsi="Courier New"/>
      </w:rPr>
    </w:lvl>
    <w:lvl w:ilvl="2">
      <w:start w:val="1"/>
      <w:numFmt w:val="bullet"/>
      <w:lvlText w:val="▪"/>
      <w:lvlJc w:val="left"/>
      <w:pPr>
        <w:ind w:left="2833" w:hanging="360"/>
      </w:pPr>
      <w:rPr>
        <w:rFonts w:ascii="Noto Sans Symbols" w:cs="Noto Sans Symbols" w:eastAsia="Noto Sans Symbols" w:hAnsi="Noto Sans Symbols"/>
      </w:rPr>
    </w:lvl>
    <w:lvl w:ilvl="3">
      <w:start w:val="1"/>
      <w:numFmt w:val="bullet"/>
      <w:lvlText w:val="●"/>
      <w:lvlJc w:val="left"/>
      <w:pPr>
        <w:ind w:left="3553" w:hanging="360"/>
      </w:pPr>
      <w:rPr>
        <w:rFonts w:ascii="Noto Sans Symbols" w:cs="Noto Sans Symbols" w:eastAsia="Noto Sans Symbols" w:hAnsi="Noto Sans Symbols"/>
      </w:rPr>
    </w:lvl>
    <w:lvl w:ilvl="4">
      <w:start w:val="1"/>
      <w:numFmt w:val="bullet"/>
      <w:lvlText w:val="o"/>
      <w:lvlJc w:val="left"/>
      <w:pPr>
        <w:ind w:left="4273" w:hanging="360"/>
      </w:pPr>
      <w:rPr>
        <w:rFonts w:ascii="Courier New" w:cs="Courier New" w:eastAsia="Courier New" w:hAnsi="Courier New"/>
      </w:rPr>
    </w:lvl>
    <w:lvl w:ilvl="5">
      <w:start w:val="1"/>
      <w:numFmt w:val="bullet"/>
      <w:lvlText w:val="▪"/>
      <w:lvlJc w:val="left"/>
      <w:pPr>
        <w:ind w:left="4993" w:hanging="360"/>
      </w:pPr>
      <w:rPr>
        <w:rFonts w:ascii="Noto Sans Symbols" w:cs="Noto Sans Symbols" w:eastAsia="Noto Sans Symbols" w:hAnsi="Noto Sans Symbols"/>
      </w:rPr>
    </w:lvl>
    <w:lvl w:ilvl="6">
      <w:start w:val="1"/>
      <w:numFmt w:val="bullet"/>
      <w:lvlText w:val="●"/>
      <w:lvlJc w:val="left"/>
      <w:pPr>
        <w:ind w:left="5713" w:hanging="360"/>
      </w:pPr>
      <w:rPr>
        <w:rFonts w:ascii="Noto Sans Symbols" w:cs="Noto Sans Symbols" w:eastAsia="Noto Sans Symbols" w:hAnsi="Noto Sans Symbols"/>
      </w:rPr>
    </w:lvl>
    <w:lvl w:ilvl="7">
      <w:start w:val="1"/>
      <w:numFmt w:val="bullet"/>
      <w:lvlText w:val="o"/>
      <w:lvlJc w:val="left"/>
      <w:pPr>
        <w:ind w:left="6433" w:hanging="360"/>
      </w:pPr>
      <w:rPr>
        <w:rFonts w:ascii="Courier New" w:cs="Courier New" w:eastAsia="Courier New" w:hAnsi="Courier New"/>
      </w:rPr>
    </w:lvl>
    <w:lvl w:ilvl="8">
      <w:start w:val="1"/>
      <w:numFmt w:val="bullet"/>
      <w:lvlText w:val="▪"/>
      <w:lvlJc w:val="left"/>
      <w:pPr>
        <w:ind w:left="7153" w:hanging="360"/>
      </w:pPr>
      <w:rPr>
        <w:rFonts w:ascii="Noto Sans Symbols" w:cs="Noto Sans Symbols" w:eastAsia="Noto Sans Symbols" w:hAnsi="Noto Sans Symbols"/>
      </w:rPr>
    </w:lvl>
  </w:abstractNum>
  <w:abstractNum w:abstractNumId="9">
    <w:lvl w:ilvl="0">
      <w:start w:val="1"/>
      <w:numFmt w:val="bullet"/>
      <w:lvlText w:val="✔"/>
      <w:lvlJc w:val="left"/>
      <w:pPr>
        <w:ind w:left="1827" w:hanging="360"/>
      </w:pPr>
      <w:rPr>
        <w:rFonts w:ascii="Noto Sans Symbols" w:cs="Noto Sans Symbols" w:eastAsia="Noto Sans Symbols" w:hAnsi="Noto Sans Symbols"/>
      </w:rPr>
    </w:lvl>
    <w:lvl w:ilvl="1">
      <w:start w:val="1"/>
      <w:numFmt w:val="bullet"/>
      <w:lvlText w:val="o"/>
      <w:lvlJc w:val="left"/>
      <w:pPr>
        <w:ind w:left="2547" w:hanging="360"/>
      </w:pPr>
      <w:rPr>
        <w:rFonts w:ascii="Courier New" w:cs="Courier New" w:eastAsia="Courier New" w:hAnsi="Courier New"/>
      </w:rPr>
    </w:lvl>
    <w:lvl w:ilvl="2">
      <w:start w:val="1"/>
      <w:numFmt w:val="bullet"/>
      <w:lvlText w:val="▪"/>
      <w:lvlJc w:val="left"/>
      <w:pPr>
        <w:ind w:left="3267" w:hanging="360"/>
      </w:pPr>
      <w:rPr>
        <w:rFonts w:ascii="Noto Sans Symbols" w:cs="Noto Sans Symbols" w:eastAsia="Noto Sans Symbols" w:hAnsi="Noto Sans Symbols"/>
      </w:rPr>
    </w:lvl>
    <w:lvl w:ilvl="3">
      <w:start w:val="1"/>
      <w:numFmt w:val="bullet"/>
      <w:lvlText w:val="●"/>
      <w:lvlJc w:val="left"/>
      <w:pPr>
        <w:ind w:left="3987" w:hanging="360"/>
      </w:pPr>
      <w:rPr>
        <w:rFonts w:ascii="Noto Sans Symbols" w:cs="Noto Sans Symbols" w:eastAsia="Noto Sans Symbols" w:hAnsi="Noto Sans Symbols"/>
      </w:rPr>
    </w:lvl>
    <w:lvl w:ilvl="4">
      <w:start w:val="1"/>
      <w:numFmt w:val="bullet"/>
      <w:lvlText w:val="o"/>
      <w:lvlJc w:val="left"/>
      <w:pPr>
        <w:ind w:left="4707" w:hanging="360"/>
      </w:pPr>
      <w:rPr>
        <w:rFonts w:ascii="Courier New" w:cs="Courier New" w:eastAsia="Courier New" w:hAnsi="Courier New"/>
      </w:rPr>
    </w:lvl>
    <w:lvl w:ilvl="5">
      <w:start w:val="1"/>
      <w:numFmt w:val="bullet"/>
      <w:lvlText w:val="▪"/>
      <w:lvlJc w:val="left"/>
      <w:pPr>
        <w:ind w:left="5427" w:hanging="360"/>
      </w:pPr>
      <w:rPr>
        <w:rFonts w:ascii="Noto Sans Symbols" w:cs="Noto Sans Symbols" w:eastAsia="Noto Sans Symbols" w:hAnsi="Noto Sans Symbols"/>
      </w:rPr>
    </w:lvl>
    <w:lvl w:ilvl="6">
      <w:start w:val="1"/>
      <w:numFmt w:val="bullet"/>
      <w:lvlText w:val="●"/>
      <w:lvlJc w:val="left"/>
      <w:pPr>
        <w:ind w:left="6147" w:hanging="360"/>
      </w:pPr>
      <w:rPr>
        <w:rFonts w:ascii="Noto Sans Symbols" w:cs="Noto Sans Symbols" w:eastAsia="Noto Sans Symbols" w:hAnsi="Noto Sans Symbols"/>
      </w:rPr>
    </w:lvl>
    <w:lvl w:ilvl="7">
      <w:start w:val="1"/>
      <w:numFmt w:val="bullet"/>
      <w:lvlText w:val="o"/>
      <w:lvlJc w:val="left"/>
      <w:pPr>
        <w:ind w:left="6867" w:hanging="360"/>
      </w:pPr>
      <w:rPr>
        <w:rFonts w:ascii="Courier New" w:cs="Courier New" w:eastAsia="Courier New" w:hAnsi="Courier New"/>
      </w:rPr>
    </w:lvl>
    <w:lvl w:ilvl="8">
      <w:start w:val="1"/>
      <w:numFmt w:val="bullet"/>
      <w:lvlText w:val="▪"/>
      <w:lvlJc w:val="left"/>
      <w:pPr>
        <w:ind w:left="758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paragraph" w:styleId="NormalWeb">
    <w:name w:val="Normal (Web)"/>
    <w:basedOn w:val="Normal"/>
    <w:uiPriority w:val="99"/>
    <w:semiHidden w:val="1"/>
    <w:unhideWhenUsed w:val="1"/>
    <w:rsid w:val="00946EC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946EC3"/>
    <w:rPr>
      <w:b w:val="1"/>
      <w:bCs w:val="1"/>
    </w:rPr>
  </w:style>
  <w:style w:type="table" w:styleId="TableGrid">
    <w:name w:val="Table Grid"/>
    <w:basedOn w:val="TableNormal"/>
    <w:uiPriority w:val="39"/>
    <w:rsid w:val="009427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0000BF"/>
    </w:rPr>
    <w:tblPr>
      <w:tblStyleRowBandSize w:val="1"/>
      <w:tblStyleColBandSize w:val="1"/>
      <w:tblBorders>
        <w:top w:color="ed7d31" w:space="0" w:sz="4" w:themeColor="accent2" w:val="single"/>
        <w:bottom w:color="ed7d31" w:space="0" w:sz="4" w:themeColor="accent2" w:val="single"/>
      </w:tblBorders>
    </w:tblPr>
    <w:tblStylePr w:type="firstRow">
      <w:rPr>
        <w:b w:val="1"/>
        <w:bCs w:val="1"/>
      </w:rPr>
      <w:tblPr/>
      <w:tcPr>
        <w:tcBorders>
          <w:bottom w:color="ed7d31" w:space="0" w:sz="4" w:themeColor="accent2" w:val="single"/>
        </w:tcBorders>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DefaultParagraphFont"/>
    <w:uiPriority w:val="99"/>
    <w:unhideWhenUsed w:val="1"/>
    <w:rsid w:val="003342B0"/>
    <w:rPr>
      <w:color w:val="0563c1" w:themeColor="hyperlink"/>
      <w:u w:val="single"/>
    </w:rPr>
  </w:style>
  <w:style w:type="character" w:styleId="UnresolvedMention">
    <w:name w:val="Unresolved Mention"/>
    <w:basedOn w:val="DefaultParagraphFont"/>
    <w:uiPriority w:val="99"/>
    <w:semiHidden w:val="1"/>
    <w:unhideWhenUsed w:val="1"/>
    <w:rsid w:val="003342B0"/>
    <w:rPr>
      <w:color w:val="605e5c"/>
      <w:shd w:color="auto" w:fill="e1dfdd" w:val="clear"/>
    </w:rPr>
  </w:style>
  <w:style w:type="table" w:styleId="ListTable6Colorful-Accent6">
    <w:name w:val="List Table 6 Colorful Accent 6"/>
    <w:basedOn w:val="TableNormal"/>
    <w:uiPriority w:val="51"/>
    <w:rsid w:val="00C061CD"/>
    <w:pPr>
      <w:spacing w:after="0" w:line="240" w:lineRule="auto"/>
    </w:pPr>
    <w:rPr>
      <w:color w:val="538135" w:themeColor="accent6" w:themeShade="0000BF"/>
    </w:rPr>
    <w:tblPr>
      <w:tblStyleRowBandSize w:val="1"/>
      <w:tblStyleColBandSize w:val="1"/>
      <w:tblBorders>
        <w:top w:color="70ad47" w:space="0" w:sz="4" w:themeColor="accent6" w:val="single"/>
        <w:bottom w:color="70ad47" w:space="0" w:sz="4" w:themeColor="accent6" w:val="single"/>
      </w:tblBorders>
    </w:tblPr>
    <w:tblStylePr w:type="firstRow">
      <w:rPr>
        <w:b w:val="1"/>
        <w:bCs w:val="1"/>
      </w:rPr>
      <w:tblPr/>
      <w:tcPr>
        <w:tcBorders>
          <w:bottom w:color="70ad47" w:space="0" w:sz="4" w:themeColor="accent6" w:val="single"/>
        </w:tcBorders>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4-Accent6">
    <w:name w:val="List Table 4 Accent 6"/>
    <w:basedOn w:val="TableNormal"/>
    <w:uiPriority w:val="49"/>
    <w:rsid w:val="00A62021"/>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tcBorders>
        <w:shd w:color="auto" w:fill="70ad47" w:themeFill="accent6" w:val="clear"/>
      </w:tcPr>
    </w:tblStylePr>
    <w:tblStylePr w:type="lastRow">
      <w:rPr>
        <w:b w:val="1"/>
        <w:bCs w:val="1"/>
      </w:rPr>
      <w:tblPr/>
      <w:tcPr>
        <w:tcBorders>
          <w:top w:color="a8d08d"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ListTable2-Accent5">
    <w:name w:val="List Table 2 Accent 5"/>
    <w:basedOn w:val="TableNormal"/>
    <w:uiPriority w:val="47"/>
    <w:rsid w:val="00A62021"/>
    <w:pPr>
      <w:spacing w:after="0" w:line="240" w:lineRule="auto"/>
    </w:pPr>
    <w:tblPr>
      <w:tblStyleRowBandSize w:val="1"/>
      <w:tblStyleColBandSize w:val="1"/>
      <w:tblBorders>
        <w:top w:color="9cc2e5" w:space="0" w:sz="4" w:themeColor="accent5" w:themeTint="000099" w:val="single"/>
        <w:bottom w:color="9cc2e5" w:space="0" w:sz="4" w:themeColor="accent5" w:themeTint="000099" w:val="single"/>
        <w:insideH w:color="9cc2e5"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2-Accent3">
    <w:name w:val="List Table 2 Accent 3"/>
    <w:basedOn w:val="TableNormal"/>
    <w:uiPriority w:val="47"/>
    <w:rsid w:val="004553A7"/>
    <w:pPr>
      <w:spacing w:after="0" w:line="240" w:lineRule="auto"/>
    </w:pPr>
    <w:tblPr>
      <w:tblStyleRowBandSize w:val="1"/>
      <w:tblStyleColBandSize w:val="1"/>
      <w:tblBorders>
        <w:top w:color="c9c9c9" w:space="0" w:sz="4" w:themeColor="accent3" w:themeTint="000099" w:val="single"/>
        <w:bottom w:color="c9c9c9" w:space="0" w:sz="4" w:themeColor="accent3" w:themeTint="000099" w:val="single"/>
        <w:insideH w:color="c9c9c9"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ListTable1Light-Accent6">
    <w:name w:val="List Table 1 Light Accent 6"/>
    <w:basedOn w:val="TableNormal"/>
    <w:uiPriority w:val="46"/>
    <w:rsid w:val="004553A7"/>
    <w:pPr>
      <w:spacing w:after="0" w:line="240" w:lineRule="auto"/>
    </w:pPr>
    <w:tblPr>
      <w:tblStyleRowBandSize w:val="1"/>
      <w:tblStyleColBandSize w:val="1"/>
    </w:tblPr>
    <w:tblStylePr w:type="firstRow">
      <w:rPr>
        <w:b w:val="1"/>
        <w:bCs w:val="1"/>
      </w:rPr>
      <w:tblPr/>
      <w:tcPr>
        <w:tcBorders>
          <w:bottom w:color="a8d08d" w:space="0" w:sz="4" w:themeColor="accent6" w:themeTint="000099" w:val="single"/>
        </w:tcBorders>
      </w:tcPr>
    </w:tblStylePr>
    <w:tblStylePr w:type="lastRow">
      <w:rPr>
        <w:b w:val="1"/>
        <w:bCs w:val="1"/>
      </w:rPr>
      <w:tblPr/>
      <w:tcPr>
        <w:tcBorders>
          <w:top w:color="a8d08d"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6">
    <w:name w:val="Grid Table 4 Accent 6"/>
    <w:basedOn w:val="TableNormal"/>
    <w:uiPriority w:val="49"/>
    <w:rsid w:val="004553A7"/>
    <w:pPr>
      <w:spacing w:after="0" w:line="240" w:lineRule="auto"/>
    </w:pPr>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numbering" w:styleId="NoList1" w:customStyle="1">
    <w:name w:val="No List1"/>
    <w:next w:val="NoList"/>
    <w:uiPriority w:val="99"/>
    <w:semiHidden w:val="1"/>
    <w:unhideWhenUsed w:val="1"/>
    <w:rsid w:val="00824F2F"/>
  </w:style>
  <w:style w:type="paragraph" w:styleId="msonormal0" w:customStyle="1">
    <w:name w:val="msonormal"/>
    <w:basedOn w:val="Normal"/>
    <w:rsid w:val="00824F2F"/>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FollowedHyperlink">
    <w:name w:val="FollowedHyperlink"/>
    <w:basedOn w:val="DefaultParagraphFont"/>
    <w:uiPriority w:val="99"/>
    <w:semiHidden w:val="1"/>
    <w:unhideWhenUsed w:val="1"/>
    <w:rsid w:val="00824F2F"/>
    <w:rPr>
      <w:color w:val="800080"/>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tcBorders>
        <w:shd w:fill="70ad47" w:val="clear"/>
      </w:tcPr>
    </w:tblStylePr>
    <w:tblStylePr w:type="lastCol">
      <w:rPr>
        <w:b w:val="1"/>
      </w:rPr>
    </w:tblStylePr>
    <w:tblStylePr w:type="lastRow">
      <w:rPr>
        <w:b w:val="1"/>
      </w:rPr>
      <w:tcPr>
        <w:tcBorders>
          <w:top w:color="a8d08d" w:space="0" w:sz="4" w:val="single"/>
        </w:tcBorders>
      </w:tcPr>
    </w:tblStylePr>
  </w:style>
  <w:style w:type="table" w:styleId="Table2">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rPr>
      <w:tcPr>
        <w:tcBorders>
          <w:bottom w:color="5b9bd5" w:space="0" w:sz="4" w:val="single"/>
        </w:tcBorders>
      </w:tcPr>
    </w:tblStylePr>
    <w:tblStylePr w:type="lastCol">
      <w:rPr>
        <w:b w:val="1"/>
      </w:rPr>
    </w:tblStylePr>
    <w:tblStylePr w:type="lastRow">
      <w:rPr>
        <w:b w:val="1"/>
      </w:rPr>
      <w:tcPr>
        <w:tcBorders>
          <w:top w:color="5b9bd5" w:space="0" w:sz="4" w:val="single"/>
        </w:tcBorders>
      </w:tcPr>
    </w:tblStylePr>
  </w:style>
  <w:style w:type="table" w:styleId="Table11">
    <w:basedOn w:val="TableNormal"/>
    <w:pPr>
      <w:spacing w:after="0" w:line="240" w:lineRule="auto"/>
    </w:pPr>
    <w:rPr>
      <w:color w:val="538135"/>
    </w:rPr>
    <w:tblPr>
      <w:tblStyleRowBandSize w:val="1"/>
      <w:tblStyleColBandSize w:val="1"/>
      <w:tblCellMar>
        <w:top w:w="0.0" w:type="dxa"/>
        <w:left w:w="108.0" w:type="dxa"/>
        <w:bottom w:w="0.0" w:type="dxa"/>
        <w:right w:w="108.0" w:type="dxa"/>
      </w:tblCellMar>
    </w:tblPr>
    <w:tblStylePr w:type="band1Horz">
      <w:tcPr>
        <w:shd w:fill="e2efd9" w:val="clear"/>
      </w:tcPr>
    </w:tblStylePr>
    <w:tblStylePr w:type="band1Vert">
      <w:tcPr>
        <w:shd w:fill="e2efd9" w:val="clear"/>
      </w:tcPr>
    </w:tblStylePr>
    <w:tblStylePr w:type="firstCol">
      <w:rPr>
        <w:b w:val="1"/>
      </w:rPr>
    </w:tblStylePr>
    <w:tblStylePr w:type="firstRow">
      <w:rPr>
        <w:b w:val="1"/>
        <w:color w:val="ffffff"/>
      </w:rPr>
      <w:tcPr>
        <w:tcBorders>
          <w:top w:color="70ad47" w:space="0" w:sz="4" w:val="single"/>
          <w:left w:color="70ad47" w:space="0" w:sz="4" w:val="single"/>
          <w:bottom w:color="70ad47" w:space="0" w:sz="4" w:val="single"/>
          <w:right w:color="70ad47" w:space="0" w:sz="4" w:val="single"/>
          <w:insideH w:color="000000" w:space="0" w:sz="0" w:val="nil"/>
        </w:tcBorders>
        <w:shd w:fill="70ad47" w:val="clear"/>
      </w:tcPr>
    </w:tblStylePr>
    <w:tblStylePr w:type="lastCol">
      <w:rPr>
        <w:b w:val="1"/>
      </w:rPr>
    </w:tblStylePr>
    <w:tblStylePr w:type="lastRow">
      <w:rPr>
        <w:b w:val="1"/>
      </w:rPr>
      <w:tcPr>
        <w:tcBorders>
          <w:top w:color="a8d08d" w:space="0" w:sz="4" w:val="single"/>
        </w:tcBorders>
      </w:tcPr>
    </w:tblStyle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GhkMhUhY-_7hF8Px7y0y_54l97nzqY3Z/view?usp=sharing" TargetMode="External"/><Relationship Id="rId10" Type="http://schemas.openxmlformats.org/officeDocument/2006/relationships/hyperlink" Target="https://www.youtube.com/watch?v=bTsQVz81ec0" TargetMode="External"/><Relationship Id="rId13" Type="http://schemas.openxmlformats.org/officeDocument/2006/relationships/hyperlink" Target="https://www.youtube.com/watch?v=SARfTXrLIFo" TargetMode="External"/><Relationship Id="rId12" Type="http://schemas.openxmlformats.org/officeDocument/2006/relationships/hyperlink" Target="https://www.youtube.com/watch?v=d-7xfnmGu7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youtube.com/watch?v=SARfTXrLIFo" TargetMode="External"/><Relationship Id="rId14" Type="http://schemas.openxmlformats.org/officeDocument/2006/relationships/hyperlink" Target="https://www.youtube.com/watch?v=d-7xfnmGu70" TargetMode="External"/><Relationship Id="rId17" Type="http://schemas.openxmlformats.org/officeDocument/2006/relationships/image" Target="media/image1.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 Id="rId3"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5FHYS4wK+egYqzcf8fRdOJZTQ==">CgMxLjA4AHIhMVUzNEN3RXY5UktfdUJyd01uYktteEgzcWFOVG5FdGFU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2024-04-15T13:13:00Z</dcterms:created>
  <dc:creator>những giáo viên địa lí trẻ trung – yêu nghề</dc:creator>
</cp:coreProperties>
</file>