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ind w:firstLine="284"/>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Tuần …………</w:t>
      </w:r>
      <w:r w:rsidDel="00000000" w:rsidR="00000000" w:rsidRPr="00000000">
        <w:rPr>
          <w:rtl w:val="0"/>
        </w:rPr>
      </w:r>
    </w:p>
    <w:p w:rsidR="00000000" w:rsidDel="00000000" w:rsidP="00000000" w:rsidRDefault="00000000" w:rsidRPr="00000000" w14:paraId="00000002">
      <w:pPr>
        <w:spacing w:after="0" w:line="276" w:lineRule="auto"/>
        <w:ind w:firstLine="284"/>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PPCT</w:t>
      </w:r>
      <w:r w:rsidDel="00000000" w:rsidR="00000000" w:rsidRPr="00000000">
        <w:rPr>
          <w:rFonts w:ascii="Times New Roman" w:cs="Times New Roman" w:eastAsia="Times New Roman" w:hAnsi="Times New Roman"/>
          <w:i w:val="1"/>
          <w:sz w:val="28"/>
          <w:szCs w:val="28"/>
          <w:rtl w:val="0"/>
        </w:rPr>
        <w:t xml:space="preserve">: tiết ………</w:t>
      </w:r>
    </w:p>
    <w:p w:rsidR="00000000" w:rsidDel="00000000" w:rsidP="00000000" w:rsidRDefault="00000000" w:rsidRPr="00000000" w14:paraId="00000003">
      <w:pPr>
        <w:spacing w:after="0" w:line="288" w:lineRule="auto"/>
        <w:ind w:firstLine="284"/>
        <w:jc w:val="center"/>
        <w:rPr>
          <w:rFonts w:ascii="Times New Roman" w:cs="Times New Roman" w:eastAsia="Times New Roman" w:hAnsi="Times New Roman"/>
          <w:b w:val="1"/>
          <w:color w:val="ff0000"/>
          <w:sz w:val="28"/>
          <w:szCs w:val="28"/>
          <w:u w:val="single"/>
        </w:rPr>
      </w:pPr>
      <w:r w:rsidDel="00000000" w:rsidR="00000000" w:rsidRPr="00000000">
        <w:rPr>
          <w:rFonts w:ascii="Times New Roman" w:cs="Times New Roman" w:eastAsia="Times New Roman" w:hAnsi="Times New Roman"/>
          <w:b w:val="1"/>
          <w:color w:val="ff0000"/>
          <w:sz w:val="28"/>
          <w:szCs w:val="28"/>
          <w:rtl w:val="0"/>
        </w:rPr>
        <w:t xml:space="preserve">Bài 10. CHUYỂN DỊCH CƠ CẤU KINH TẾ</w:t>
      </w:r>
      <w:r w:rsidDel="00000000" w:rsidR="00000000" w:rsidRPr="00000000">
        <w:rPr>
          <w:rtl w:val="0"/>
        </w:rPr>
      </w:r>
    </w:p>
    <w:p w:rsidR="00000000" w:rsidDel="00000000" w:rsidP="00000000" w:rsidRDefault="00000000" w:rsidRPr="00000000" w14:paraId="00000004">
      <w:pPr>
        <w:keepNext w:val="1"/>
        <w:keepLines w:val="1"/>
        <w:spacing w:after="0" w:line="288" w:lineRule="auto"/>
        <w:jc w:val="both"/>
        <w:rPr>
          <w:rFonts w:ascii="Times New Roman" w:cs="Times New Roman" w:eastAsia="Times New Roman" w:hAnsi="Times New Roman"/>
          <w:b w:val="1"/>
          <w:color w:val="00b050"/>
          <w:sz w:val="28"/>
          <w:szCs w:val="28"/>
        </w:rPr>
      </w:pPr>
      <w:r w:rsidDel="00000000" w:rsidR="00000000" w:rsidRPr="00000000">
        <w:rPr>
          <w:rtl w:val="0"/>
        </w:rPr>
      </w:r>
    </w:p>
    <w:p w:rsidR="00000000" w:rsidDel="00000000" w:rsidP="00000000" w:rsidRDefault="00000000" w:rsidRPr="00000000" w14:paraId="00000005">
      <w:pPr>
        <w:keepNext w:val="1"/>
        <w:keepLines w:val="1"/>
        <w:spacing w:after="0" w:line="288"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color w:val="00b050"/>
          <w:sz w:val="28"/>
          <w:szCs w:val="28"/>
          <w:rtl w:val="0"/>
        </w:rPr>
        <w:t xml:space="preserve">I. MỤC TIÊU </w:t>
      </w:r>
    </w:p>
    <w:p w:rsidR="00000000" w:rsidDel="00000000" w:rsidP="00000000" w:rsidRDefault="00000000" w:rsidRPr="00000000" w14:paraId="00000006">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1. Về kiến thức</w:t>
      </w:r>
    </w:p>
    <w:p w:rsidR="00000000" w:rsidDel="00000000" w:rsidP="00000000" w:rsidRDefault="00000000" w:rsidRPr="00000000" w14:paraId="00000007">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Phân tích được ý nghĩa của sự chuyển dịch cơ cấu kinh tế ở nước ta.</w:t>
      </w:r>
    </w:p>
    <w:p w:rsidR="00000000" w:rsidDel="00000000" w:rsidP="00000000" w:rsidRDefault="00000000" w:rsidRPr="00000000" w14:paraId="00000008">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Chứng minh và giải thích được sự chuyển dịch cơ cấu kinh tế ở nước ta theo hướng công nghiệp hóa hiện đại hóa.</w:t>
      </w:r>
    </w:p>
    <w:p w:rsidR="00000000" w:rsidDel="00000000" w:rsidP="00000000" w:rsidRDefault="00000000" w:rsidRPr="00000000" w14:paraId="00000009">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Chứng minh và giải thích được sự chuyển dịch cơ cấu kinh tế theo ngành theo thành phần kinh tế theo lãnh thổ ở nước ta.</w:t>
      </w:r>
    </w:p>
    <w:p w:rsidR="00000000" w:rsidDel="00000000" w:rsidP="00000000" w:rsidRDefault="00000000" w:rsidRPr="00000000" w14:paraId="0000000A">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và đánh giá được vai trò của mỗi thành phần kinh tế trong nền kinh tế đất nước hiện nay.</w:t>
      </w:r>
    </w:p>
    <w:p w:rsidR="00000000" w:rsidDel="00000000" w:rsidP="00000000" w:rsidRDefault="00000000" w:rsidRPr="00000000" w14:paraId="0000000B">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Vẽ được biểu đồ phân tích biểu đồ và số liệu thống kê liên quan đến chuyển dịch cơ cấu kinh tế.</w:t>
      </w:r>
    </w:p>
    <w:p w:rsidR="00000000" w:rsidDel="00000000" w:rsidP="00000000" w:rsidRDefault="00000000" w:rsidRPr="00000000" w14:paraId="0000000C">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2. Về năng lực:</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none"/>
          <w:shd w:fill="auto" w:val="clear"/>
          <w:vertAlign w:val="baseline"/>
          <w:rtl w:val="0"/>
        </w:rPr>
        <w:t xml:space="preserve">* Năng lực chung:</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Tự chủ và tự học: thông qua việc thu thập thông tin và trình bày về sự chuyển dịch cơ </w:t>
      </w:r>
      <w:r w:rsidDel="00000000" w:rsidR="00000000" w:rsidRPr="00000000">
        <w:rPr>
          <w:sz w:val="28"/>
          <w:szCs w:val="28"/>
          <w:rtl w:val="0"/>
        </w:rPr>
        <w:t xml:space="preserve">cấu</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nền kinh tế của nước ta.</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Giao tiếp và hợp tác: thông qua thông qua các hoạt động nhóm và phương pháp dạy học thảo luận.</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Giải quyết vấn đề và sáng tạo: thông qua các hoạt động nhận xét, đánh giá các hoạt động học tập, làm việc nhóm.</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none"/>
          <w:shd w:fill="auto" w:val="clear"/>
          <w:vertAlign w:val="baseline"/>
          <w:rtl w:val="0"/>
        </w:rPr>
        <w:t xml:space="preserve">* Năng lực đặc thù</w:t>
      </w:r>
      <w:r w:rsidDel="00000000" w:rsidR="00000000" w:rsidRPr="00000000">
        <w:rPr>
          <w:rtl w:val="0"/>
        </w:rPr>
      </w:r>
    </w:p>
    <w:p w:rsidR="00000000" w:rsidDel="00000000" w:rsidP="00000000" w:rsidRDefault="00000000" w:rsidRPr="00000000" w14:paraId="00000012">
      <w:pPr>
        <w:spacing w:after="0" w:line="276" w:lineRule="auto"/>
        <w:ind w:firstLine="34"/>
        <w:jc w:val="both"/>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 Nhận thức thế giới theo quan điểm không gian:</w:t>
      </w:r>
    </w:p>
    <w:p w:rsidR="00000000" w:rsidDel="00000000" w:rsidP="00000000" w:rsidRDefault="00000000" w:rsidRPr="00000000" w14:paraId="00000013">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Sử dụng được bản đồ để xác định được vị trí các vùng kinh tế của đất nước.</w:t>
      </w:r>
    </w:p>
    <w:p w:rsidR="00000000" w:rsidDel="00000000" w:rsidP="00000000" w:rsidRDefault="00000000" w:rsidRPr="00000000" w14:paraId="00000014">
      <w:pPr>
        <w:spacing w:after="0" w:line="276" w:lineRule="auto"/>
        <w:ind w:firstLine="34"/>
        <w:jc w:val="both"/>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 Giải thích các hiện tượng và quá trình địa lí:</w:t>
      </w:r>
    </w:p>
    <w:p w:rsidR="00000000" w:rsidDel="00000000" w:rsidP="00000000" w:rsidRDefault="00000000" w:rsidRPr="00000000" w14:paraId="00000015">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Giải thích được các sự vật, hiện tượng; sự chuyển dịch cơ cấu kinh tế theo ngành, theo thành phần kinh tế và theo lãnh thổ.</w:t>
      </w:r>
    </w:p>
    <w:p w:rsidR="00000000" w:rsidDel="00000000" w:rsidP="00000000" w:rsidRDefault="00000000" w:rsidRPr="00000000" w14:paraId="00000016">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Giải thích được nguyên nhân, kết quả của các xu hướng chuyển dịch.</w:t>
      </w:r>
    </w:p>
    <w:p w:rsidR="00000000" w:rsidDel="00000000" w:rsidP="00000000" w:rsidRDefault="00000000" w:rsidRPr="00000000" w14:paraId="00000017">
      <w:pPr>
        <w:spacing w:after="0" w:line="276" w:lineRule="auto"/>
        <w:ind w:firstLine="34"/>
        <w:jc w:val="both"/>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 Sử dụng các công cụ địa lí học:</w:t>
      </w:r>
    </w:p>
    <w:p w:rsidR="00000000" w:rsidDel="00000000" w:rsidP="00000000" w:rsidRDefault="00000000" w:rsidRPr="00000000" w14:paraId="00000018">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Tìm kiếm, chọn lọc được thông tin từ các văn bản tài liệu phù hợp với nội dung, chủ đề bài học; sử dụng được tranh, ảnh địa lí để miêu tả những hiện tượng, quá trình địa lí.</w:t>
      </w:r>
    </w:p>
    <w:p w:rsidR="00000000" w:rsidDel="00000000" w:rsidP="00000000" w:rsidRDefault="00000000" w:rsidRPr="00000000" w14:paraId="00000019">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Thực hiện được một số tính toán đơn giản; nhận xét, phân tích được bảng số liệu thống kê.</w:t>
      </w:r>
    </w:p>
    <w:p w:rsidR="00000000" w:rsidDel="00000000" w:rsidP="00000000" w:rsidRDefault="00000000" w:rsidRPr="00000000" w14:paraId="0000001A">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i w:val="1"/>
          <w:sz w:val="28"/>
          <w:szCs w:val="28"/>
          <w:rtl w:val="0"/>
        </w:rPr>
        <w:t xml:space="preserve">- Khai thác Internet phục vụ môn học:</w:t>
      </w:r>
      <w:r w:rsidDel="00000000" w:rsidR="00000000" w:rsidRPr="00000000">
        <w:rPr>
          <w:rFonts w:ascii="Calibri" w:cs="Calibri" w:eastAsia="Calibri" w:hAnsi="Calibri"/>
          <w:sz w:val="28"/>
          <w:szCs w:val="28"/>
          <w:rtl w:val="0"/>
        </w:rPr>
        <w:t xml:space="preserve"> Tìm kiếm, thu thập, chọn lọc và hệ thống hoá được các thông tin địa lí cần thiết từ các trang web; đánh giá và sử dụng được các thông tin trong học tập và thực tiễn.</w:t>
      </w:r>
    </w:p>
    <w:p w:rsidR="00000000" w:rsidDel="00000000" w:rsidP="00000000" w:rsidRDefault="00000000" w:rsidRPr="00000000" w14:paraId="0000001B">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i w:val="1"/>
          <w:sz w:val="28"/>
          <w:szCs w:val="28"/>
          <w:rtl w:val="0"/>
        </w:rPr>
        <w:t xml:space="preserve">- Cập nhật thông tin và liên hệ thực tế:</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1C">
      <w:pPr>
        <w:widowControl w:val="0"/>
        <w:spacing w:after="0"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Tìm kiếm được thông tin từ các nguồn tin cậy để cập nhật số liệu, tri thức về các vấn đề kinh tế của đất nước. </w:t>
      </w:r>
    </w:p>
    <w:p w:rsidR="00000000" w:rsidDel="00000000" w:rsidP="00000000" w:rsidRDefault="00000000" w:rsidRPr="00000000" w14:paraId="0000001D">
      <w:pPr>
        <w:spacing w:after="0" w:line="276" w:lineRule="auto"/>
        <w:ind w:right="33"/>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Khai thác, chọn lọc được các tư liệu từ các nguồn khác nhau về thực trạng chuyển dịch cơ cấu nền kinh tế ở nước ta.</w:t>
      </w:r>
    </w:p>
    <w:p w:rsidR="00000000" w:rsidDel="00000000" w:rsidP="00000000" w:rsidRDefault="00000000" w:rsidRPr="00000000" w14:paraId="0000001E">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3. Về phẩm chất </w:t>
      </w:r>
    </w:p>
    <w:p w:rsidR="00000000" w:rsidDel="00000000" w:rsidP="00000000" w:rsidRDefault="00000000" w:rsidRPr="00000000" w14:paraId="0000001F">
      <w:pPr>
        <w:spacing w:after="0" w:line="288" w:lineRule="auto"/>
        <w:jc w:val="both"/>
        <w:rPr>
          <w:rFonts w:ascii="Calibri" w:cs="Calibri" w:eastAsia="Calibri" w:hAnsi="Calibri"/>
          <w:sz w:val="28"/>
          <w:szCs w:val="28"/>
        </w:rPr>
      </w:pPr>
      <w:r w:rsidDel="00000000" w:rsidR="00000000" w:rsidRPr="00000000">
        <w:rPr>
          <w:rFonts w:ascii="Calibri" w:cs="Calibri" w:eastAsia="Calibri" w:hAnsi="Calibri"/>
          <w:color w:val="000000"/>
          <w:sz w:val="28"/>
          <w:szCs w:val="28"/>
          <w:rtl w:val="0"/>
        </w:rPr>
        <w:t xml:space="preserve">- Yêu nước: </w:t>
      </w:r>
      <w:r w:rsidDel="00000000" w:rsidR="00000000" w:rsidRPr="00000000">
        <w:rPr>
          <w:rFonts w:ascii="Calibri" w:cs="Calibri" w:eastAsia="Calibri" w:hAnsi="Calibri"/>
          <w:sz w:val="28"/>
          <w:szCs w:val="28"/>
          <w:rtl w:val="0"/>
        </w:rPr>
        <w:t xml:space="preserve">Học sinh thấy được sự chuyển dịch cơ cấu kinh tế nước ta theo hướng tích cực</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và những thành tựu do sự chuyển dịch cơ cấu kinh tế đúng đắn mang lại.</w:t>
      </w:r>
    </w:p>
    <w:p w:rsidR="00000000" w:rsidDel="00000000" w:rsidP="00000000" w:rsidRDefault="00000000" w:rsidRPr="00000000" w14:paraId="00000020">
      <w:pPr>
        <w:spacing w:after="0" w:line="276"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Trung thực: trung thực trong học tập, thẳng thắn thảo luận, góp ý, nhận xét.</w:t>
      </w:r>
    </w:p>
    <w:p w:rsidR="00000000" w:rsidDel="00000000" w:rsidP="00000000" w:rsidRDefault="00000000" w:rsidRPr="00000000" w14:paraId="00000021">
      <w:pPr>
        <w:spacing w:after="0" w:line="288" w:lineRule="auto"/>
        <w:jc w:val="both"/>
        <w:rPr>
          <w:rFonts w:ascii="Roboto" w:cs="Roboto" w:eastAsia="Roboto" w:hAnsi="Roboto"/>
          <w:color w:val="333333"/>
        </w:rPr>
      </w:pPr>
      <w:r w:rsidDel="00000000" w:rsidR="00000000" w:rsidRPr="00000000">
        <w:rPr>
          <w:rFonts w:ascii="Calibri" w:cs="Calibri" w:eastAsia="Calibri" w:hAnsi="Calibri"/>
          <w:sz w:val="28"/>
          <w:szCs w:val="28"/>
          <w:rtl w:val="0"/>
        </w:rPr>
        <w:t xml:space="preserve">- Chăm chỉ, có trách nhiệm: nỗ lực học tập để đáp ứng xu thế giai đoạn chuyển dịch cơ cấu kinh tế đất nước hiện nay và trong tương lai, chăm học, chăm làm, có tinh thần tự học, nhiệt tình tham gia công việc chung, vượt khó trong công việc.</w:t>
      </w:r>
      <w:r w:rsidDel="00000000" w:rsidR="00000000" w:rsidRPr="00000000">
        <w:rPr>
          <w:rtl w:val="0"/>
        </w:rPr>
      </w:r>
    </w:p>
    <w:p w:rsidR="00000000" w:rsidDel="00000000" w:rsidP="00000000" w:rsidRDefault="00000000" w:rsidRPr="00000000" w14:paraId="00000022">
      <w:pPr>
        <w:spacing w:after="0" w:line="288" w:lineRule="auto"/>
        <w:jc w:val="both"/>
        <w:rPr>
          <w:rFonts w:ascii="Roboto" w:cs="Roboto" w:eastAsia="Roboto" w:hAnsi="Roboto"/>
          <w:color w:val="333333"/>
        </w:rPr>
      </w:pPr>
      <w:r w:rsidDel="00000000" w:rsidR="00000000" w:rsidRPr="00000000">
        <w:rPr>
          <w:rFonts w:ascii="Times New Roman" w:cs="Times New Roman" w:eastAsia="Times New Roman" w:hAnsi="Times New Roman"/>
          <w:b w:val="1"/>
          <w:color w:val="00b050"/>
          <w:sz w:val="28"/>
          <w:szCs w:val="28"/>
          <w:rtl w:val="0"/>
        </w:rPr>
        <w:t xml:space="preserve">II. THIẾT BỊ DẠY HỌC VÀ HỌC LIỆU</w:t>
      </w:r>
      <w:r w:rsidDel="00000000" w:rsidR="00000000" w:rsidRPr="00000000">
        <w:rPr>
          <w:rtl w:val="0"/>
        </w:rPr>
      </w:r>
    </w:p>
    <w:p w:rsidR="00000000" w:rsidDel="00000000" w:rsidP="00000000" w:rsidRDefault="00000000" w:rsidRPr="00000000" w14:paraId="00000023">
      <w:pPr>
        <w:spacing w:after="0" w:line="288" w:lineRule="auto"/>
        <w:jc w:val="both"/>
        <w:rPr>
          <w:rFonts w:ascii="Roboto" w:cs="Roboto" w:eastAsia="Roboto" w:hAnsi="Roboto"/>
          <w:color w:val="333333"/>
        </w:rPr>
      </w:pPr>
      <w:r w:rsidDel="00000000" w:rsidR="00000000" w:rsidRPr="00000000">
        <w:rPr>
          <w:rFonts w:ascii="Times New Roman" w:cs="Times New Roman" w:eastAsia="Times New Roman" w:hAnsi="Times New Roman"/>
          <w:b w:val="1"/>
          <w:color w:val="0070c0"/>
          <w:sz w:val="28"/>
          <w:szCs w:val="28"/>
          <w:rtl w:val="0"/>
        </w:rPr>
        <w:t xml:space="preserve">1. Thiết bị dạy học </w:t>
      </w:r>
      <w:r w:rsidDel="00000000" w:rsidR="00000000" w:rsidRPr="00000000">
        <w:rPr>
          <w:rtl w:val="0"/>
        </w:rPr>
      </w:r>
    </w:p>
    <w:p w:rsidR="00000000" w:rsidDel="00000000" w:rsidP="00000000" w:rsidRDefault="00000000" w:rsidRPr="00000000" w14:paraId="00000024">
      <w:pPr>
        <w:spacing w:after="0" w:line="288" w:lineRule="auto"/>
        <w:jc w:val="both"/>
        <w:rPr>
          <w:rFonts w:ascii="Roboto" w:cs="Roboto" w:eastAsia="Roboto" w:hAnsi="Roboto"/>
          <w:color w:val="333333"/>
        </w:rPr>
      </w:pPr>
      <w:r w:rsidDel="00000000" w:rsidR="00000000" w:rsidRPr="00000000">
        <w:rPr>
          <w:rFonts w:ascii="Times New Roman" w:cs="Times New Roman" w:eastAsia="Times New Roman" w:hAnsi="Times New Roman"/>
          <w:sz w:val="28"/>
          <w:szCs w:val="28"/>
          <w:rtl w:val="0"/>
        </w:rPr>
        <w:t xml:space="preserve">- SGK, sách giáo viên, giáo án.</w:t>
      </w:r>
      <w:r w:rsidDel="00000000" w:rsidR="00000000" w:rsidRPr="00000000">
        <w:rPr>
          <w:rtl w:val="0"/>
        </w:rPr>
      </w:r>
    </w:p>
    <w:p w:rsidR="00000000" w:rsidDel="00000000" w:rsidP="00000000" w:rsidRDefault="00000000" w:rsidRPr="00000000" w14:paraId="00000025">
      <w:pPr>
        <w:spacing w:after="0" w:line="288" w:lineRule="auto"/>
        <w:jc w:val="both"/>
        <w:rPr>
          <w:rFonts w:ascii="Roboto" w:cs="Roboto" w:eastAsia="Roboto" w:hAnsi="Roboto"/>
          <w:color w:val="333333"/>
        </w:rPr>
      </w:pPr>
      <w:r w:rsidDel="00000000" w:rsidR="00000000" w:rsidRPr="00000000">
        <w:rPr>
          <w:rFonts w:ascii="Times New Roman" w:cs="Times New Roman" w:eastAsia="Times New Roman" w:hAnsi="Times New Roman"/>
          <w:sz w:val="28"/>
          <w:szCs w:val="28"/>
          <w:rtl w:val="0"/>
        </w:rPr>
        <w:t xml:space="preserve">- Atlat địa lý Việt Nam.</w:t>
      </w:r>
      <w:r w:rsidDel="00000000" w:rsidR="00000000" w:rsidRPr="00000000">
        <w:rPr>
          <w:rtl w:val="0"/>
        </w:rPr>
      </w:r>
    </w:p>
    <w:p w:rsidR="00000000" w:rsidDel="00000000" w:rsidP="00000000" w:rsidRDefault="00000000" w:rsidRPr="00000000" w14:paraId="00000026">
      <w:pPr>
        <w:spacing w:after="0" w:line="288" w:lineRule="auto"/>
        <w:jc w:val="both"/>
        <w:rPr>
          <w:rFonts w:ascii="Roboto" w:cs="Roboto" w:eastAsia="Roboto" w:hAnsi="Roboto"/>
          <w:color w:val="333333"/>
        </w:rPr>
      </w:pPr>
      <w:r w:rsidDel="00000000" w:rsidR="00000000" w:rsidRPr="00000000">
        <w:rPr>
          <w:rFonts w:ascii="Times New Roman" w:cs="Times New Roman" w:eastAsia="Times New Roman" w:hAnsi="Times New Roman"/>
          <w:sz w:val="28"/>
          <w:szCs w:val="28"/>
          <w:rtl w:val="0"/>
        </w:rPr>
        <w:t xml:space="preserve">- Phiếu học tập, bảng biểu, sơ đồ tư duy.</w:t>
      </w:r>
      <w:r w:rsidDel="00000000" w:rsidR="00000000" w:rsidRPr="00000000">
        <w:rPr>
          <w:rtl w:val="0"/>
        </w:rPr>
      </w:r>
    </w:p>
    <w:p w:rsidR="00000000" w:rsidDel="00000000" w:rsidP="00000000" w:rsidRDefault="00000000" w:rsidRPr="00000000" w14:paraId="00000027">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2. Học liệu</w:t>
      </w:r>
    </w:p>
    <w:p w:rsidR="00000000" w:rsidDel="00000000" w:rsidP="00000000" w:rsidRDefault="00000000" w:rsidRPr="00000000" w14:paraId="0000002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Sách giáo khoa, tập ghi chép, atlat địa lí Việt Nam.</w:t>
      </w:r>
    </w:p>
    <w:p w:rsidR="00000000" w:rsidDel="00000000" w:rsidP="00000000" w:rsidRDefault="00000000" w:rsidRPr="00000000" w14:paraId="0000002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hình ảnh số liệu, tranh ảnh về kinh tế.</w:t>
      </w:r>
    </w:p>
    <w:p w:rsidR="00000000" w:rsidDel="00000000" w:rsidP="00000000" w:rsidRDefault="00000000" w:rsidRPr="00000000" w14:paraId="0000002A">
      <w:pPr>
        <w:keepNext w:val="1"/>
        <w:keepLines w:val="1"/>
        <w:spacing w:after="0" w:line="288"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color w:val="00b050"/>
          <w:sz w:val="28"/>
          <w:szCs w:val="28"/>
          <w:rtl w:val="0"/>
        </w:rPr>
        <w:t xml:space="preserve">III. TIẾN TRÌNH DẠY HỌC</w:t>
        <w:tab/>
      </w:r>
    </w:p>
    <w:p w:rsidR="00000000" w:rsidDel="00000000" w:rsidP="00000000" w:rsidRDefault="00000000" w:rsidRPr="00000000" w14:paraId="0000002B">
      <w:pPr>
        <w:keepNext w:val="1"/>
        <w:keepLines w:val="1"/>
        <w:spacing w:after="0" w:line="288"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i w:val="1"/>
          <w:color w:val="ff0000"/>
          <w:sz w:val="28"/>
          <w:szCs w:val="28"/>
          <w:rtl w:val="0"/>
        </w:rPr>
        <w:t xml:space="preserve">1. Hoạt động 1: Mở đầu (Tình huống xuất phát) - … phút</w:t>
      </w:r>
      <w:r w:rsidDel="00000000" w:rsidR="00000000" w:rsidRPr="00000000">
        <w:rPr>
          <w:rtl w:val="0"/>
        </w:rPr>
      </w:r>
    </w:p>
    <w:p w:rsidR="00000000" w:rsidDel="00000000" w:rsidP="00000000" w:rsidRDefault="00000000" w:rsidRPr="00000000" w14:paraId="0000002C">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a. Mục tiêu</w:t>
      </w:r>
    </w:p>
    <w:p w:rsidR="00000000" w:rsidDel="00000000" w:rsidP="00000000" w:rsidRDefault="00000000" w:rsidRPr="00000000" w14:paraId="0000002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hứng khởi cho bài học, phát triển năng lực giao tiếp, thống kê và ghi nhớ của học sinh.</w:t>
      </w:r>
    </w:p>
    <w:p w:rsidR="00000000" w:rsidDel="00000000" w:rsidP="00000000" w:rsidRDefault="00000000" w:rsidRPr="00000000" w14:paraId="0000002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sát các biểu đồ để rút ra nhận xét cần thiết, từ đó định hình kiến thức của bài học cho học sinh, dẫn dắt vào nội dung bài học.</w:t>
      </w:r>
    </w:p>
    <w:p w:rsidR="00000000" w:rsidDel="00000000" w:rsidP="00000000" w:rsidRDefault="00000000" w:rsidRPr="00000000" w14:paraId="0000002F">
      <w:pPr>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b. Nội dung</w:t>
      </w:r>
    </w:p>
    <w:p w:rsidR="00000000" w:rsidDel="00000000" w:rsidP="00000000" w:rsidRDefault="00000000" w:rsidRPr="00000000" w14:paraId="00000030">
      <w:pPr>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sz w:val="28"/>
          <w:szCs w:val="28"/>
          <w:rtl w:val="0"/>
        </w:rPr>
        <w:t xml:space="preserve">- Học sinh làm việc cặp đôi.</w:t>
      </w:r>
      <w:r w:rsidDel="00000000" w:rsidR="00000000" w:rsidRPr="00000000">
        <w:rPr>
          <w:rtl w:val="0"/>
        </w:rPr>
      </w:r>
    </w:p>
    <w:p w:rsidR="00000000" w:rsidDel="00000000" w:rsidP="00000000" w:rsidRDefault="00000000" w:rsidRPr="00000000" w14:paraId="00000031">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biểu đồ cơ cấu kinh tế nước ta theo ngành.</w:t>
      </w:r>
    </w:p>
    <w:p w:rsidR="00000000" w:rsidDel="00000000" w:rsidP="00000000" w:rsidRDefault="00000000" w:rsidRPr="00000000" w14:paraId="00000032">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c. Sản phẩm</w:t>
      </w:r>
    </w:p>
    <w:p w:rsidR="00000000" w:rsidDel="00000000" w:rsidP="00000000" w:rsidRDefault="00000000" w:rsidRPr="00000000" w14:paraId="00000033">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trả lời của học sinh.</w:t>
      </w:r>
    </w:p>
    <w:p w:rsidR="00000000" w:rsidDel="00000000" w:rsidP="00000000" w:rsidRDefault="00000000" w:rsidRPr="00000000" w14:paraId="00000034">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câu trả lời của học sinh:</w:t>
      </w:r>
    </w:p>
    <w:p w:rsidR="00000000" w:rsidDel="00000000" w:rsidP="00000000" w:rsidRDefault="00000000" w:rsidRPr="00000000" w14:paraId="00000035">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Tỉ trọng các ngành kinh tế có sự chuyển dịch rõ nét từ năm 1990 đến năm 2020, cụ thể:</w:t>
      </w:r>
    </w:p>
    <w:p w:rsidR="00000000" w:rsidDel="00000000" w:rsidP="00000000" w:rsidRDefault="00000000" w:rsidRPr="00000000" w14:paraId="00000036">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42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Tỉ trọng ngành nông nghiệp liên tục giảm dần và giảm nhan</w:t>
      </w:r>
      <w:r w:rsidDel="00000000" w:rsidR="00000000" w:rsidRPr="00000000">
        <w:rPr>
          <w:rFonts w:ascii="Times New Roman" w:cs="Times New Roman" w:eastAsia="Times New Roman" w:hAnsi="Times New Roman"/>
          <w:sz w:val="28"/>
          <w:szCs w:val="28"/>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 38,59% năm 1990 còn 12,66% năm 2020 =&gt; giảm hơn ½ giá trị tỉ trọng trong cơ cấu.</w:t>
      </w:r>
    </w:p>
    <w:p w:rsidR="00000000" w:rsidDel="00000000" w:rsidP="00000000" w:rsidRDefault="00000000" w:rsidRPr="00000000" w14:paraId="00000037">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42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Tỉ trọng ngành công nghiệp xây dựng và dịch vụ có xu hướng tăng dù chưa ổn định: công nghiệp tăng từ 22,67% năm 1990 lên 38,13% năm 2005, giai đoạn 2005 đến 2020 có giảm nhẹ từ 38,13% xuống 36, 74%; dịch vụ tăng từ 31,59% năm 1990 lên mức trên 40% giai đoạn sau.</w:t>
      </w:r>
    </w:p>
    <w:p w:rsidR="00000000" w:rsidDel="00000000" w:rsidP="00000000" w:rsidRDefault="00000000" w:rsidRPr="00000000" w14:paraId="0000003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Người lao động chủ yếu làm việc trong các nhà máy, xí nghiệp; trình độ học vấn của người dân ngày càng cao hơn, lực lượng nông dân ngày càng giảm.</w:t>
      </w:r>
    </w:p>
    <w:p w:rsidR="00000000" w:rsidDel="00000000" w:rsidP="00000000" w:rsidRDefault="00000000" w:rsidRPr="00000000" w14:paraId="00000039">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d. Tổ chức thực hiện</w:t>
      </w:r>
    </w:p>
    <w:p w:rsidR="00000000" w:rsidDel="00000000" w:rsidP="00000000" w:rsidRDefault="00000000" w:rsidRPr="00000000" w14:paraId="0000003A">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Chuyển giao nhiệm vụ:</w:t>
      </w:r>
      <w:r w:rsidDel="00000000" w:rsidR="00000000" w:rsidRPr="00000000">
        <w:rPr>
          <w:rFonts w:ascii="Times New Roman" w:cs="Times New Roman" w:eastAsia="Times New Roman" w:hAnsi="Times New Roman"/>
          <w:sz w:val="28"/>
          <w:szCs w:val="28"/>
          <w:rtl w:val="0"/>
        </w:rPr>
        <w:t xml:space="preserve"> Học sinh làm việc theo cặp đôi, GV cung cấp các biểu đồ về cơ cấu kinh tế nước ta qua các năm, đưa ra yêu cầu hoạt động:</w:t>
      </w:r>
    </w:p>
    <w:p w:rsidR="00000000" w:rsidDel="00000000" w:rsidP="00000000" w:rsidRDefault="00000000" w:rsidRPr="00000000" w14:paraId="0000003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cặp đôi quan sát biểu đồ, nhận xét sự thay đổi tỉ trọng của các nhóm ngành và cách thống kê qua các năm.</w:t>
      </w:r>
    </w:p>
    <w:p w:rsidR="00000000" w:rsidDel="00000000" w:rsidP="00000000" w:rsidRDefault="00000000" w:rsidRPr="00000000" w14:paraId="0000003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Ở địa phương em, hiện nay lực lượng lao động và trình độ người lao động đang thay đổi như thế nào?</w:t>
      </w:r>
      <w:r w:rsidDel="00000000" w:rsidR="00000000" w:rsidRPr="00000000">
        <w:drawing>
          <wp:anchor allowOverlap="1" behindDoc="0" distB="0" distT="0" distL="114300" distR="114300" hidden="0" layoutInCell="1" locked="0" relativeHeight="0" simplePos="0">
            <wp:simplePos x="0" y="0"/>
            <wp:positionH relativeFrom="column">
              <wp:posOffset>522389</wp:posOffset>
            </wp:positionH>
            <wp:positionV relativeFrom="paragraph">
              <wp:posOffset>661274</wp:posOffset>
            </wp:positionV>
            <wp:extent cx="4993005" cy="2416810"/>
            <wp:effectExtent b="0" l="0" r="0" t="0"/>
            <wp:wrapTopAndBottom distB="0" distT="0"/>
            <wp:docPr descr="A diagram of a pie chart&#10;&#10;Description automatically generated with medium confidence" id="1904455455" name="image8.png"/>
            <a:graphic>
              <a:graphicData uri="http://schemas.openxmlformats.org/drawingml/2006/picture">
                <pic:pic>
                  <pic:nvPicPr>
                    <pic:cNvPr descr="A diagram of a pie chart&#10;&#10;Description automatically generated with medium confidence" id="0" name="image8.png"/>
                    <pic:cNvPicPr preferRelativeResize="0"/>
                  </pic:nvPicPr>
                  <pic:blipFill>
                    <a:blip r:embed="rId7"/>
                    <a:srcRect b="0" l="0" r="0" t="0"/>
                    <a:stretch>
                      <a:fillRect/>
                    </a:stretch>
                  </pic:blipFill>
                  <pic:spPr>
                    <a:xfrm>
                      <a:off x="0" y="0"/>
                      <a:ext cx="4993005" cy="2416810"/>
                    </a:xfrm>
                    <a:prstGeom prst="rect"/>
                    <a:ln/>
                  </pic:spPr>
                </pic:pic>
              </a:graphicData>
            </a:graphic>
          </wp:anchor>
        </w:drawing>
      </w:r>
    </w:p>
    <w:p w:rsidR="00000000" w:rsidDel="00000000" w:rsidP="00000000" w:rsidRDefault="00000000" w:rsidRPr="00000000" w14:paraId="0000003D">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E">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Thực hiện nhiệm vụ:</w:t>
      </w:r>
      <w:r w:rsidDel="00000000" w:rsidR="00000000" w:rsidRPr="00000000">
        <w:rPr>
          <w:rFonts w:ascii="Times New Roman" w:cs="Times New Roman" w:eastAsia="Times New Roman" w:hAnsi="Times New Roman"/>
          <w:sz w:val="28"/>
          <w:szCs w:val="28"/>
          <w:rtl w:val="0"/>
        </w:rPr>
        <w:t xml:space="preserve"> các nhóm quan sát biểu đồ, trả lời các câu hỏi trong khoảng thời gian 3 phút</w:t>
      </w:r>
    </w:p>
    <w:p w:rsidR="00000000" w:rsidDel="00000000" w:rsidP="00000000" w:rsidRDefault="00000000" w:rsidRPr="00000000" w14:paraId="0000003F">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Báo cáo, thảo luận:</w:t>
      </w:r>
      <w:r w:rsidDel="00000000" w:rsidR="00000000" w:rsidRPr="00000000">
        <w:rPr>
          <w:rFonts w:ascii="Times New Roman" w:cs="Times New Roman" w:eastAsia="Times New Roman" w:hAnsi="Times New Roman"/>
          <w:sz w:val="28"/>
          <w:szCs w:val="28"/>
          <w:rtl w:val="0"/>
        </w:rPr>
        <w:t xml:space="preserve"> GV chỉ định ngẫu nhiên 2 nhóm lên ghi bảng nội dung đã thảo luận trả lời. Các nhóm còn lại đối chiếu, bổ sung nếu cần.</w:t>
      </w:r>
    </w:p>
    <w:p w:rsidR="00000000" w:rsidDel="00000000" w:rsidP="00000000" w:rsidRDefault="00000000" w:rsidRPr="00000000" w14:paraId="00000040">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Kết luận, nhận định:</w:t>
      </w:r>
      <w:r w:rsidDel="00000000" w:rsidR="00000000" w:rsidRPr="00000000">
        <w:rPr>
          <w:rFonts w:ascii="Times New Roman" w:cs="Times New Roman" w:eastAsia="Times New Roman" w:hAnsi="Times New Roman"/>
          <w:sz w:val="28"/>
          <w:szCs w:val="28"/>
          <w:rtl w:val="0"/>
        </w:rPr>
        <w:t xml:space="preserve"> GV đưa ra định hướng câu trả lời, chốt kiến thức, dẫn dắt vào bài.</w:t>
      </w:r>
    </w:p>
    <w:p w:rsidR="00000000" w:rsidDel="00000000" w:rsidP="00000000" w:rsidRDefault="00000000" w:rsidRPr="00000000" w14:paraId="00000041">
      <w:pPr>
        <w:keepNext w:val="1"/>
        <w:keepLines w:val="1"/>
        <w:spacing w:after="0" w:line="288" w:lineRule="auto"/>
        <w:jc w:val="both"/>
        <w:rPr>
          <w:rFonts w:ascii="Times New Roman" w:cs="Times New Roman" w:eastAsia="Times New Roman" w:hAnsi="Times New Roman"/>
          <w:b w:val="1"/>
          <w:i w:val="1"/>
          <w:color w:val="ff0000"/>
          <w:sz w:val="28"/>
          <w:szCs w:val="28"/>
        </w:rPr>
      </w:pPr>
      <w:r w:rsidDel="00000000" w:rsidR="00000000" w:rsidRPr="00000000">
        <w:rPr>
          <w:rFonts w:ascii="Times New Roman" w:cs="Times New Roman" w:eastAsia="Times New Roman" w:hAnsi="Times New Roman"/>
          <w:b w:val="1"/>
          <w:i w:val="1"/>
          <w:color w:val="ff0000"/>
          <w:sz w:val="28"/>
          <w:szCs w:val="28"/>
          <w:rtl w:val="0"/>
        </w:rPr>
        <w:t xml:space="preserve">2. Hoạt động 2: Hình thành kiến thức mới</w:t>
      </w:r>
    </w:p>
    <w:p w:rsidR="00000000" w:rsidDel="00000000" w:rsidP="00000000" w:rsidRDefault="00000000" w:rsidRPr="00000000" w14:paraId="00000042">
      <w:pPr>
        <w:keepNext w:val="1"/>
        <w:keepLines w:val="1"/>
        <w:spacing w:after="0" w:line="288" w:lineRule="auto"/>
        <w:jc w:val="both"/>
        <w:rPr>
          <w:rFonts w:ascii="Times New Roman" w:cs="Times New Roman" w:eastAsia="Times New Roman" w:hAnsi="Times New Roman"/>
          <w:b w:val="1"/>
          <w:i w:val="1"/>
          <w:color w:val="ff0000"/>
          <w:sz w:val="28"/>
          <w:szCs w:val="28"/>
        </w:rPr>
      </w:pPr>
      <w:r w:rsidDel="00000000" w:rsidR="00000000" w:rsidRPr="00000000">
        <w:rPr>
          <w:rFonts w:ascii="Times New Roman" w:cs="Times New Roman" w:eastAsia="Times New Roman" w:hAnsi="Times New Roman"/>
          <w:b w:val="1"/>
          <w:color w:val="00b050"/>
          <w:sz w:val="28"/>
          <w:szCs w:val="28"/>
          <w:rtl w:val="0"/>
        </w:rPr>
        <w:t xml:space="preserve">2.1.</w:t>
      </w:r>
      <w:r w:rsidDel="00000000" w:rsidR="00000000" w:rsidRPr="00000000">
        <w:rPr>
          <w:rFonts w:ascii="Times New Roman" w:cs="Times New Roman" w:eastAsia="Times New Roman" w:hAnsi="Times New Roman"/>
          <w:b w:val="1"/>
          <w:i w:val="1"/>
          <w:color w:val="00b050"/>
          <w:sz w:val="28"/>
          <w:szCs w:val="28"/>
          <w:rtl w:val="0"/>
        </w:rPr>
        <w:t xml:space="preserve"> </w:t>
      </w:r>
      <w:r w:rsidDel="00000000" w:rsidR="00000000" w:rsidRPr="00000000">
        <w:rPr>
          <w:rFonts w:ascii="Times New Roman" w:cs="Times New Roman" w:eastAsia="Times New Roman" w:hAnsi="Times New Roman"/>
          <w:b w:val="1"/>
          <w:color w:val="00b050"/>
          <w:sz w:val="28"/>
          <w:szCs w:val="28"/>
          <w:rtl w:val="0"/>
        </w:rPr>
        <w:t xml:space="preserve">Hoạt động 2.1: Tìm hiểu Ý NGHĨA CỦA SỰ CHUYỂN DỊCH CƠ CẤU KINH TẾ</w:t>
      </w:r>
      <w:r w:rsidDel="00000000" w:rsidR="00000000" w:rsidRPr="00000000">
        <w:rPr>
          <w:rtl w:val="0"/>
        </w:rPr>
      </w:r>
    </w:p>
    <w:p w:rsidR="00000000" w:rsidDel="00000000" w:rsidP="00000000" w:rsidRDefault="00000000" w:rsidRPr="00000000" w14:paraId="00000043">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a. Mục tiêu</w:t>
      </w:r>
    </w:p>
    <w:p w:rsidR="00000000" w:rsidDel="00000000" w:rsidP="00000000" w:rsidRDefault="00000000" w:rsidRPr="00000000" w14:paraId="00000044">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Phân tích được ý nghĩa của sự chuyển dịch cơ cấu kinh tế ở nước ta.</w:t>
      </w:r>
      <w:r w:rsidDel="00000000" w:rsidR="00000000" w:rsidRPr="00000000">
        <w:drawing>
          <wp:anchor allowOverlap="1" behindDoc="0" distB="0" distT="0" distL="114300" distR="114300" hidden="0" layoutInCell="1" locked="0" relativeHeight="0" simplePos="0">
            <wp:simplePos x="0" y="0"/>
            <wp:positionH relativeFrom="column">
              <wp:posOffset>3114076</wp:posOffset>
            </wp:positionH>
            <wp:positionV relativeFrom="paragraph">
              <wp:posOffset>9021</wp:posOffset>
            </wp:positionV>
            <wp:extent cx="2390140" cy="1224915"/>
            <wp:effectExtent b="0" l="0" r="0" t="0"/>
            <wp:wrapSquare wrapText="bothSides" distB="0" distT="0" distL="114300" distR="114300"/>
            <wp:docPr id="190445545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390140" cy="1224915"/>
                    </a:xfrm>
                    <a:prstGeom prst="rect"/>
                    <a:ln/>
                  </pic:spPr>
                </pic:pic>
              </a:graphicData>
            </a:graphic>
          </wp:anchor>
        </w:drawing>
      </w:r>
    </w:p>
    <w:p w:rsidR="00000000" w:rsidDel="00000000" w:rsidP="00000000" w:rsidRDefault="00000000" w:rsidRPr="00000000" w14:paraId="00000045">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b. Nội dung</w:t>
      </w:r>
    </w:p>
    <w:p w:rsidR="00000000" w:rsidDel="00000000" w:rsidP="00000000" w:rsidRDefault="00000000" w:rsidRPr="00000000" w14:paraId="0000004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mục I sách giáo khoa, trả lời câu hỏi của GV: Sự chuyển dịch cơ cấu nền kinh tế có ý nghĩa chiến lược như thế nào?</w:t>
      </w:r>
    </w:p>
    <w:p w:rsidR="00000000" w:rsidDel="00000000" w:rsidP="00000000" w:rsidRDefault="00000000" w:rsidRPr="00000000" w14:paraId="00000047">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c. Sản phẩm</w:t>
      </w:r>
    </w:p>
    <w:p w:rsidR="00000000" w:rsidDel="00000000" w:rsidP="00000000" w:rsidRDefault="00000000" w:rsidRPr="00000000" w14:paraId="00000048">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trả lời của học sinh</w:t>
      </w:r>
    </w:p>
    <w:p w:rsidR="00000000" w:rsidDel="00000000" w:rsidP="00000000" w:rsidRDefault="00000000" w:rsidRPr="00000000" w14:paraId="00000049">
      <w:pPr>
        <w:keepNext w:val="1"/>
        <w:keepLines w:val="1"/>
        <w:spacing w:after="0" w:line="288"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Nội dung ghi bài</w:t>
      </w:r>
    </w:p>
    <w:tbl>
      <w:tblPr>
        <w:tblStyle w:val="Table1"/>
        <w:tblW w:w="94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86"/>
        <w:tblGridChange w:id="0">
          <w:tblGrid>
            <w:gridCol w:w="9486"/>
          </w:tblGrid>
        </w:tblGridChange>
      </w:tblGrid>
      <w:tr>
        <w:trPr>
          <w:cantSplit w:val="0"/>
          <w:tblHeader w:val="0"/>
        </w:trPr>
        <w:tc>
          <w:tcPr/>
          <w:p w:rsidR="00000000" w:rsidDel="00000000" w:rsidP="00000000" w:rsidRDefault="00000000" w:rsidRPr="00000000" w14:paraId="0000004A">
            <w:pPr>
              <w:spacing w:line="288"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NỘI DUNG GHI BÀI</w:t>
            </w:r>
          </w:p>
        </w:tc>
      </w:tr>
      <w:tr>
        <w:trPr>
          <w:cantSplit w:val="0"/>
          <w:trHeight w:val="2400" w:hRule="atLeast"/>
          <w:tblHeader w:val="0"/>
        </w:trPr>
        <w:tc>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I. Ý nghĩa của sự chuyển dịch cơ cấu kinh tế</w:t>
            </w:r>
          </w:p>
          <w:p w:rsidR="00000000" w:rsidDel="00000000" w:rsidP="00000000" w:rsidRDefault="00000000" w:rsidRPr="00000000" w14:paraId="000000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57"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huy lợi thế so sánh, khai thác, sử dụng hợp lý nguồn lực của đất nước, tái cơ cấu nền kinh tế theo hướng hiệu quả hơn.</w:t>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57"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Tăng cường ứng dụng khoa học công nghệ, nâng cao trình độ lao động, tăng năng suất và hiệu quả lao động, nâng cao chất lượng cuộc sống.</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57"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Thúc đẩy tăng trưởng kinh tế, bảo vệ môi trường và phát triển bền vững.</w:t>
            </w:r>
            <w:r w:rsidDel="00000000" w:rsidR="00000000" w:rsidRPr="00000000">
              <w:rPr>
                <w:rtl w:val="0"/>
              </w:rPr>
            </w:r>
          </w:p>
        </w:tc>
      </w:tr>
    </w:tbl>
    <w:p w:rsidR="00000000" w:rsidDel="00000000" w:rsidP="00000000" w:rsidRDefault="00000000" w:rsidRPr="00000000" w14:paraId="0000004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0">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d. Tổ chức thực hiện</w:t>
      </w:r>
    </w:p>
    <w:p w:rsidR="00000000" w:rsidDel="00000000" w:rsidP="00000000" w:rsidRDefault="00000000" w:rsidRPr="00000000" w14:paraId="00000051">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Chuyển giao nhiệm vụ:</w:t>
      </w:r>
      <w:r w:rsidDel="00000000" w:rsidR="00000000" w:rsidRPr="00000000">
        <w:rPr>
          <w:rFonts w:ascii="Times New Roman" w:cs="Times New Roman" w:eastAsia="Times New Roman" w:hAnsi="Times New Roman"/>
          <w:sz w:val="28"/>
          <w:szCs w:val="28"/>
          <w:rtl w:val="0"/>
        </w:rPr>
        <w:t xml:space="preserve"> GV giao nhiệm vụ, đưa ra câu hỏi để học sinh tìm câu trả lời.</w:t>
      </w:r>
    </w:p>
    <w:p w:rsidR="00000000" w:rsidDel="00000000" w:rsidP="00000000" w:rsidRDefault="00000000" w:rsidRPr="00000000" w14:paraId="00000052">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Thực hiện nhiệm vụ:</w:t>
      </w:r>
      <w:r w:rsidDel="00000000" w:rsidR="00000000" w:rsidRPr="00000000">
        <w:rPr>
          <w:rFonts w:ascii="Times New Roman" w:cs="Times New Roman" w:eastAsia="Times New Roman" w:hAnsi="Times New Roman"/>
          <w:sz w:val="28"/>
          <w:szCs w:val="28"/>
          <w:rtl w:val="0"/>
        </w:rPr>
        <w:t xml:space="preserve"> cá nhân HS đọc SGK, tìm phương án trả lời phù hợp.</w:t>
      </w:r>
    </w:p>
    <w:p w:rsidR="00000000" w:rsidDel="00000000" w:rsidP="00000000" w:rsidRDefault="00000000" w:rsidRPr="00000000" w14:paraId="00000053">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Báo cáo, thảo luận:</w:t>
      </w:r>
      <w:r w:rsidDel="00000000" w:rsidR="00000000" w:rsidRPr="00000000">
        <w:rPr>
          <w:rFonts w:ascii="Times New Roman" w:cs="Times New Roman" w:eastAsia="Times New Roman" w:hAnsi="Times New Roman"/>
          <w:sz w:val="28"/>
          <w:szCs w:val="28"/>
          <w:rtl w:val="0"/>
        </w:rPr>
        <w:t xml:space="preserve"> GV ưu tiên cho học sinh xung phong trả lời câu hỏi.</w:t>
      </w:r>
    </w:p>
    <w:p w:rsidR="00000000" w:rsidDel="00000000" w:rsidP="00000000" w:rsidRDefault="00000000" w:rsidRPr="00000000" w14:paraId="00000054">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Kết luận, nhận định:</w:t>
      </w:r>
      <w:r w:rsidDel="00000000" w:rsidR="00000000" w:rsidRPr="00000000">
        <w:rPr>
          <w:rFonts w:ascii="Times New Roman" w:cs="Times New Roman" w:eastAsia="Times New Roman" w:hAnsi="Times New Roman"/>
          <w:sz w:val="28"/>
          <w:szCs w:val="28"/>
          <w:rtl w:val="0"/>
        </w:rPr>
        <w:t xml:space="preserve"> GV nhận xét câu trả lời của học sinh, chốt nội dung ghi bài.</w:t>
      </w:r>
    </w:p>
    <w:p w:rsidR="00000000" w:rsidDel="00000000" w:rsidP="00000000" w:rsidRDefault="00000000" w:rsidRPr="00000000" w14:paraId="00000055">
      <w:pPr>
        <w:spacing w:after="0" w:line="276" w:lineRule="auto"/>
        <w:jc w:val="both"/>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00b050"/>
          <w:sz w:val="28"/>
          <w:szCs w:val="28"/>
          <w:rtl w:val="0"/>
        </w:rPr>
        <w:t xml:space="preserve">2.2. Hoạt động 2.2: Tìm hiểu về sự CHUYỂN DỊCH CƠ CẤU KINH TẾ - NỘI DUNG</w:t>
      </w:r>
      <w:r w:rsidDel="00000000" w:rsidR="00000000" w:rsidRPr="00000000">
        <w:rPr>
          <w:rFonts w:ascii="Times New Roman" w:cs="Times New Roman" w:eastAsia="Times New Roman" w:hAnsi="Times New Roman"/>
          <w:b w:val="1"/>
          <w:color w:val="c00000"/>
          <w:sz w:val="28"/>
          <w:szCs w:val="28"/>
          <w:rtl w:val="0"/>
        </w:rPr>
        <w:t xml:space="preserve"> CHUYỂN DỊCH THEO HƯỚNG CÔNG NGHIỆP HÓA, HIỆN ĐẠI HÓA.</w:t>
      </w:r>
    </w:p>
    <w:p w:rsidR="00000000" w:rsidDel="00000000" w:rsidP="00000000" w:rsidRDefault="00000000" w:rsidRPr="00000000" w14:paraId="00000056">
      <w:pPr>
        <w:spacing w:after="0" w:line="276" w:lineRule="auto"/>
        <w:jc w:val="both"/>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0070c0"/>
          <w:sz w:val="28"/>
          <w:szCs w:val="28"/>
          <w:rtl w:val="0"/>
        </w:rPr>
        <w:t xml:space="preserve">a. Mục tiêu </w:t>
      </w:r>
      <w:r w:rsidDel="00000000" w:rsidR="00000000" w:rsidRPr="00000000">
        <w:rPr>
          <w:rtl w:val="0"/>
        </w:rPr>
      </w:r>
    </w:p>
    <w:p w:rsidR="00000000" w:rsidDel="00000000" w:rsidP="00000000" w:rsidRDefault="00000000" w:rsidRPr="00000000" w14:paraId="00000057">
      <w:pPr>
        <w:spacing w:after="0" w:line="276" w:lineRule="auto"/>
        <w:jc w:val="both"/>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sz w:val="28"/>
          <w:szCs w:val="28"/>
          <w:rtl w:val="0"/>
        </w:rPr>
        <w:t xml:space="preserve">- Học sinh tìm tòi, đưa ra các dẫn chứng cụ thể để chứng minh và giải thích được sự chuyển dịch cơ cấu kinh tế ở nước ta theo hướng công nghiệp hóa, hiện đại hóa.</w:t>
      </w:r>
      <w:r w:rsidDel="00000000" w:rsidR="00000000" w:rsidRPr="00000000">
        <w:rPr>
          <w:rtl w:val="0"/>
        </w:rPr>
      </w:r>
    </w:p>
    <w:p w:rsidR="00000000" w:rsidDel="00000000" w:rsidP="00000000" w:rsidRDefault="00000000" w:rsidRPr="00000000" w14:paraId="00000058">
      <w:pPr>
        <w:spacing w:after="0" w:line="276"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b. Nội dung</w:t>
      </w:r>
    </w:p>
    <w:p w:rsidR="00000000" w:rsidDel="00000000" w:rsidP="00000000" w:rsidRDefault="00000000" w:rsidRPr="00000000" w14:paraId="00000059">
      <w:pPr>
        <w:spacing w:after="0" w:line="276"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sz w:val="28"/>
          <w:szCs w:val="28"/>
          <w:rtl w:val="0"/>
        </w:rPr>
        <w:t xml:space="preserve">- Học sinh hoạt động nhóm 4.</w:t>
      </w:r>
      <w:r w:rsidDel="00000000" w:rsidR="00000000" w:rsidRPr="00000000">
        <w:rPr>
          <w:rtl w:val="0"/>
        </w:rPr>
      </w:r>
    </w:p>
    <w:p w:rsidR="00000000" w:rsidDel="00000000" w:rsidP="00000000" w:rsidRDefault="00000000" w:rsidRPr="00000000" w14:paraId="0000005A">
      <w:pPr>
        <w:spacing w:after="0" w:line="276"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sz w:val="28"/>
          <w:szCs w:val="28"/>
          <w:rtl w:val="0"/>
        </w:rPr>
        <w:t xml:space="preserve">- Thảo luận, hoàn thành phiếu học tập 1.</w:t>
      </w:r>
      <w:r w:rsidDel="00000000" w:rsidR="00000000" w:rsidRPr="00000000">
        <w:rPr>
          <w:rtl w:val="0"/>
        </w:rPr>
      </w:r>
    </w:p>
    <w:tbl>
      <w:tblPr>
        <w:tblStyle w:val="Table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7206"/>
        <w:gridCol w:w="870"/>
        <w:gridCol w:w="940"/>
        <w:tblGridChange w:id="0">
          <w:tblGrid>
            <w:gridCol w:w="7206"/>
            <w:gridCol w:w="870"/>
            <w:gridCol w:w="940"/>
          </w:tblGrid>
        </w:tblGridChange>
      </w:tblGrid>
      <w:tr>
        <w:trPr>
          <w:cantSplit w:val="0"/>
          <w:tblHeader w:val="0"/>
        </w:trPr>
        <w:tc>
          <w:tcPr>
            <w:gridSpan w:val="3"/>
          </w:tcPr>
          <w:p w:rsidR="00000000" w:rsidDel="00000000" w:rsidP="00000000" w:rsidRDefault="00000000" w:rsidRPr="00000000" w14:paraId="0000005B">
            <w:pPr>
              <w:keepNext w:val="1"/>
              <w:keepLines w:val="1"/>
              <w:spacing w:line="288" w:lineRule="auto"/>
              <w:jc w:val="center"/>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color w:val="c00000"/>
                <w:sz w:val="28"/>
                <w:szCs w:val="28"/>
                <w:rtl w:val="0"/>
              </w:rPr>
              <w:t xml:space="preserve">PHIẾU HỌC TẬP 1</w:t>
            </w:r>
          </w:p>
        </w:tc>
      </w:tr>
      <w:tr>
        <w:trPr>
          <w:cantSplit w:val="0"/>
          <w:tblHeader w:val="0"/>
        </w:trPr>
        <w:tc>
          <w:tcPr>
            <w:gridSpan w:val="3"/>
          </w:tcPr>
          <w:p w:rsidR="00000000" w:rsidDel="00000000" w:rsidP="00000000" w:rsidRDefault="00000000" w:rsidRPr="00000000" w14:paraId="0000005E">
            <w:pPr>
              <w:keepNext w:val="1"/>
              <w:keepLines w:val="1"/>
              <w:spacing w:line="288" w:lineRule="auto"/>
              <w:jc w:val="center"/>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color w:val="c00000"/>
                <w:sz w:val="28"/>
                <w:szCs w:val="28"/>
                <w:rtl w:val="0"/>
              </w:rPr>
              <w:t xml:space="preserve">Chọn ĐÚNG hoặc SAI cho các ý kiến bên dưới</w:t>
            </w:r>
          </w:p>
        </w:tc>
      </w:tr>
      <w:tr>
        <w:trPr>
          <w:cantSplit w:val="0"/>
          <w:tblHeader w:val="0"/>
        </w:trPr>
        <w:tc>
          <w:tcPr/>
          <w:p w:rsidR="00000000" w:rsidDel="00000000" w:rsidP="00000000" w:rsidRDefault="00000000" w:rsidRPr="00000000" w14:paraId="00000061">
            <w:pPr>
              <w:keepNext w:val="1"/>
              <w:keepLines w:val="1"/>
              <w:spacing w:line="288" w:lineRule="auto"/>
              <w:jc w:val="center"/>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color w:val="0070c0"/>
                <w:sz w:val="28"/>
                <w:szCs w:val="28"/>
                <w:rtl w:val="0"/>
              </w:rPr>
              <w:t xml:space="preserve">Ý kiến</w:t>
            </w:r>
          </w:p>
        </w:tc>
        <w:tc>
          <w:tcPr/>
          <w:p w:rsidR="00000000" w:rsidDel="00000000" w:rsidP="00000000" w:rsidRDefault="00000000" w:rsidRPr="00000000" w14:paraId="00000062">
            <w:pPr>
              <w:keepNext w:val="1"/>
              <w:keepLines w:val="1"/>
              <w:spacing w:line="288" w:lineRule="auto"/>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Đúng</w:t>
            </w:r>
          </w:p>
        </w:tc>
        <w:tc>
          <w:tcPr/>
          <w:p w:rsidR="00000000" w:rsidDel="00000000" w:rsidP="00000000" w:rsidRDefault="00000000" w:rsidRPr="00000000" w14:paraId="00000063">
            <w:pPr>
              <w:keepNext w:val="1"/>
              <w:keepLines w:val="1"/>
              <w:spacing w:line="288" w:lineRule="auto"/>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Sai</w:t>
            </w:r>
          </w:p>
        </w:tc>
      </w:tr>
      <w:tr>
        <w:trPr>
          <w:cantSplit w:val="0"/>
          <w:tblHeader w:val="0"/>
        </w:trPr>
        <w:tc>
          <w:tcPr/>
          <w:p w:rsidR="00000000" w:rsidDel="00000000" w:rsidP="00000000" w:rsidRDefault="00000000" w:rsidRPr="00000000" w14:paraId="00000064">
            <w:pPr>
              <w:keepNext w:val="1"/>
              <w:keepLines w:val="1"/>
              <w:spacing w:line="288" w:lineRule="auto"/>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1. Sự chuyển đổi cơ cấu kinh tế một cách toàn diện dựa vào sự phát triển của công nghiệp và dịch vụ trên nền tảng cho khoa học công nghệ, đổi mới sáng tạo được hiểu là chuyển dịch cơ cấu kinh tế theo hướng công nghiệp hóa, hiện đại hóa.</w:t>
            </w:r>
          </w:p>
        </w:tc>
        <w:tc>
          <w:tcPr/>
          <w:p w:rsidR="00000000" w:rsidDel="00000000" w:rsidP="00000000" w:rsidRDefault="00000000" w:rsidRPr="00000000" w14:paraId="00000065">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X</w:t>
            </w:r>
          </w:p>
        </w:tc>
        <w:tc>
          <w:tcPr/>
          <w:p w:rsidR="00000000" w:rsidDel="00000000" w:rsidP="00000000" w:rsidRDefault="00000000" w:rsidRPr="00000000" w14:paraId="00000066">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67">
            <w:pPr>
              <w:keepNext w:val="1"/>
              <w:keepLines w:val="1"/>
              <w:spacing w:line="288" w:lineRule="auto"/>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2. Cơ cấu kinh tế hiện nay đang có sự chuyển dịch là do đặc điểm của quá trình hội nhập và xu thế phát triển chung của đất nước.</w:t>
            </w:r>
          </w:p>
        </w:tc>
        <w:tc>
          <w:tcPr/>
          <w:p w:rsidR="00000000" w:rsidDel="00000000" w:rsidP="00000000" w:rsidRDefault="00000000" w:rsidRPr="00000000" w14:paraId="00000068">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X</w:t>
            </w:r>
          </w:p>
        </w:tc>
        <w:tc>
          <w:tcPr/>
          <w:p w:rsidR="00000000" w:rsidDel="00000000" w:rsidP="00000000" w:rsidRDefault="00000000" w:rsidRPr="00000000" w14:paraId="00000069">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6A">
            <w:pPr>
              <w:keepNext w:val="1"/>
              <w:keepLines w:val="1"/>
              <w:spacing w:line="288" w:lineRule="auto"/>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3. Khu vực công nghiệp và dịch vụ có vai trò quan trọng nhưng tỷ trọng ngày càng giảm trong cơ cấu kinh tế.</w:t>
            </w:r>
          </w:p>
        </w:tc>
        <w:tc>
          <w:tcPr/>
          <w:p w:rsidR="00000000" w:rsidDel="00000000" w:rsidP="00000000" w:rsidRDefault="00000000" w:rsidRPr="00000000" w14:paraId="0000006B">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c>
          <w:tcPr/>
          <w:p w:rsidR="00000000" w:rsidDel="00000000" w:rsidP="00000000" w:rsidRDefault="00000000" w:rsidRPr="00000000" w14:paraId="0000006C">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X</w:t>
            </w:r>
          </w:p>
        </w:tc>
      </w:tr>
      <w:tr>
        <w:trPr>
          <w:cantSplit w:val="0"/>
          <w:tblHeader w:val="0"/>
        </w:trPr>
        <w:tc>
          <w:tcPr/>
          <w:p w:rsidR="00000000" w:rsidDel="00000000" w:rsidP="00000000" w:rsidRDefault="00000000" w:rsidRPr="00000000" w14:paraId="0000006D">
            <w:pPr>
              <w:keepNext w:val="1"/>
              <w:keepLines w:val="1"/>
              <w:spacing w:line="288" w:lineRule="auto"/>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4. Tỷ trọng cơ cấu ngành nông - lâm nghiệp và thủy sản đang có xu hướng gia tăng và có vai trò chủ đạo trong cơ cấu ngành ngành kinh tế.</w:t>
            </w:r>
          </w:p>
        </w:tc>
        <w:tc>
          <w:tcPr/>
          <w:p w:rsidR="00000000" w:rsidDel="00000000" w:rsidP="00000000" w:rsidRDefault="00000000" w:rsidRPr="00000000" w14:paraId="0000006E">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c>
          <w:tcPr/>
          <w:p w:rsidR="00000000" w:rsidDel="00000000" w:rsidP="00000000" w:rsidRDefault="00000000" w:rsidRPr="00000000" w14:paraId="0000006F">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X</w:t>
            </w:r>
          </w:p>
        </w:tc>
      </w:tr>
      <w:tr>
        <w:trPr>
          <w:cantSplit w:val="0"/>
          <w:tblHeader w:val="0"/>
        </w:trPr>
        <w:tc>
          <w:tcPr/>
          <w:p w:rsidR="00000000" w:rsidDel="00000000" w:rsidP="00000000" w:rsidRDefault="00000000" w:rsidRPr="00000000" w14:paraId="00000070">
            <w:pPr>
              <w:keepNext w:val="1"/>
              <w:keepLines w:val="1"/>
              <w:spacing w:line="288" w:lineRule="auto"/>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5. Lực lượng lao động có kỹ thuật và trình độ cao ở nước ta ngày càng tăng.</w:t>
            </w:r>
          </w:p>
        </w:tc>
        <w:tc>
          <w:tcPr/>
          <w:p w:rsidR="00000000" w:rsidDel="00000000" w:rsidP="00000000" w:rsidRDefault="00000000" w:rsidRPr="00000000" w14:paraId="00000071">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X</w:t>
            </w:r>
          </w:p>
        </w:tc>
        <w:tc>
          <w:tcPr/>
          <w:p w:rsidR="00000000" w:rsidDel="00000000" w:rsidP="00000000" w:rsidRDefault="00000000" w:rsidRPr="00000000" w14:paraId="00000072">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73">
            <w:pPr>
              <w:keepNext w:val="1"/>
              <w:keepLines w:val="1"/>
              <w:spacing w:line="288" w:lineRule="auto"/>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6. Chuyển dịch cơ cấu theo hướng công nghiệp hóa, hiện đại hóa là ưu tiên sự phát triển bền vững.</w:t>
            </w:r>
          </w:p>
        </w:tc>
        <w:tc>
          <w:tcPr/>
          <w:p w:rsidR="00000000" w:rsidDel="00000000" w:rsidP="00000000" w:rsidRDefault="00000000" w:rsidRPr="00000000" w14:paraId="00000074">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X</w:t>
            </w:r>
          </w:p>
        </w:tc>
        <w:tc>
          <w:tcPr/>
          <w:p w:rsidR="00000000" w:rsidDel="00000000" w:rsidP="00000000" w:rsidRDefault="00000000" w:rsidRPr="00000000" w14:paraId="00000075">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76">
            <w:pPr>
              <w:keepNext w:val="1"/>
              <w:keepLines w:val="1"/>
              <w:spacing w:line="288" w:lineRule="auto"/>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7. Chuyển dịch cơ cấu kinh tế thể hiện rõ ở sự chuyển dịch cơ cấu ngành kinh tế và cơ cấu lao động theo lãnh thổ.</w:t>
            </w:r>
          </w:p>
        </w:tc>
        <w:tc>
          <w:tcPr/>
          <w:p w:rsidR="00000000" w:rsidDel="00000000" w:rsidP="00000000" w:rsidRDefault="00000000" w:rsidRPr="00000000" w14:paraId="00000077">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c>
          <w:tcPr/>
          <w:p w:rsidR="00000000" w:rsidDel="00000000" w:rsidP="00000000" w:rsidRDefault="00000000" w:rsidRPr="00000000" w14:paraId="00000078">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X</w:t>
            </w:r>
          </w:p>
        </w:tc>
      </w:tr>
    </w:tbl>
    <w:p w:rsidR="00000000" w:rsidDel="00000000" w:rsidP="00000000" w:rsidRDefault="00000000" w:rsidRPr="00000000" w14:paraId="00000079">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c. Sản phẩm: </w:t>
      </w:r>
    </w:p>
    <w:p w:rsidR="00000000" w:rsidDel="00000000" w:rsidP="00000000" w:rsidRDefault="00000000" w:rsidRPr="00000000" w14:paraId="0000007A">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trả lời của học sinh và thông tin phản hồi của giáo viên.</w:t>
      </w:r>
    </w:p>
    <w:tbl>
      <w:tblPr>
        <w:tblStyle w:val="Table3"/>
        <w:tblW w:w="9669.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69"/>
        <w:tblGridChange w:id="0">
          <w:tblGrid>
            <w:gridCol w:w="9669"/>
          </w:tblGrid>
        </w:tblGridChange>
      </w:tblGrid>
      <w:tr>
        <w:trPr>
          <w:cantSplit w:val="0"/>
          <w:trHeight w:val="320" w:hRule="atLeast"/>
          <w:tblHeader w:val="0"/>
        </w:trPr>
        <w:tc>
          <w:tcPr/>
          <w:p w:rsidR="00000000" w:rsidDel="00000000" w:rsidP="00000000" w:rsidRDefault="00000000" w:rsidRPr="00000000" w14:paraId="0000007B">
            <w:pPr>
              <w:spacing w:after="0" w:line="288"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NỘI DUNG GHI BÀI</w:t>
            </w:r>
          </w:p>
        </w:tc>
      </w:tr>
      <w:tr>
        <w:trPr>
          <w:cantSplit w:val="0"/>
          <w:trHeight w:val="416" w:hRule="atLeast"/>
          <w:tblHeader w:val="0"/>
        </w:trPr>
        <w:tc>
          <w:tcPr/>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after="0" w:line="276" w:lineRule="auto"/>
              <w:ind w:firstLine="635"/>
              <w:jc w:val="both"/>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II. Chuyển dịch cơ cấu kinh tế</w:t>
            </w:r>
          </w:p>
          <w:p w:rsidR="00000000" w:rsidDel="00000000" w:rsidP="00000000" w:rsidRDefault="00000000" w:rsidRPr="00000000" w14:paraId="0000007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995"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Chuyển dịch theo hướng công nghiệp hóa, hiện đại hóa</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6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Chuyển dịch cơ cấu kinh tế theo hướng công nghiệp hóa, hiện đại hóa thể hiện ở các đặc điểm sau:</w:t>
            </w:r>
          </w:p>
          <w:p w:rsidR="00000000" w:rsidDel="00000000" w:rsidP="00000000" w:rsidRDefault="00000000" w:rsidRPr="00000000" w14:paraId="0000007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21"/>
              </w:tabs>
              <w:spacing w:after="0" w:before="0" w:line="276" w:lineRule="auto"/>
              <w:ind w:left="0" w:right="0" w:firstLine="21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Khu vực công nghiệp và dịch vụ có vai trò quan trọng và tỉ trọng ngày càng tăng, cơ cấu lao động với lực lượng lao động có kỹ thuật và trình độ cao cũng gia tăng theo.</w:t>
            </w:r>
          </w:p>
          <w:p w:rsidR="00000000" w:rsidDel="00000000" w:rsidP="00000000" w:rsidRDefault="00000000" w:rsidRPr="00000000" w14:paraId="0000008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21"/>
              </w:tabs>
              <w:spacing w:after="0" w:before="0" w:line="276" w:lineRule="auto"/>
              <w:ind w:left="0" w:right="0" w:firstLine="21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Ngoài chuyển dịch cơ cấu ngành kinh tế, cơ cấu thành phần kinh tế và cơ cấu lãnh thổ cũng có sự chuyển dịch nhằm khai thác tốt hơn các nguồn lực, tăng cường liên kết, hội nhập</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1"/>
              </w:tabs>
              <w:spacing w:after="0" w:before="0" w:line="276" w:lineRule="auto"/>
              <w:ind w:left="68"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Sự tăng trưởng và hướng đến phát triển bền vững là các mục tiêu được ưu tiên trong sự chuyển dịch cơ cấu kinh tế theo hướng công nghiệp hóa hiện đại hóa.</w:t>
            </w:r>
          </w:p>
        </w:tc>
      </w:tr>
    </w:tbl>
    <w:p w:rsidR="00000000" w:rsidDel="00000000" w:rsidP="00000000" w:rsidRDefault="00000000" w:rsidRPr="00000000" w14:paraId="00000082">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d. Tổ chức thực hiện</w:t>
      </w:r>
    </w:p>
    <w:p w:rsidR="00000000" w:rsidDel="00000000" w:rsidP="00000000" w:rsidRDefault="00000000" w:rsidRPr="00000000" w14:paraId="00000083">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Chuyển giao nhiệm vụ:</w:t>
      </w:r>
      <w:r w:rsidDel="00000000" w:rsidR="00000000" w:rsidRPr="00000000">
        <w:rPr>
          <w:rFonts w:ascii="Times New Roman" w:cs="Times New Roman" w:eastAsia="Times New Roman" w:hAnsi="Times New Roman"/>
          <w:sz w:val="28"/>
          <w:szCs w:val="28"/>
          <w:rtl w:val="0"/>
        </w:rPr>
        <w:t xml:space="preserve"> HS chia lớp thành các nhóm 4 hoặc 5 thành viên, GV nêu nhiệm vụ, phát PHT.</w:t>
      </w:r>
    </w:p>
    <w:p w:rsidR="00000000" w:rsidDel="00000000" w:rsidP="00000000" w:rsidRDefault="00000000" w:rsidRPr="00000000" w14:paraId="00000084">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Thực hiện nhiệm vụ:</w:t>
      </w:r>
      <w:r w:rsidDel="00000000" w:rsidR="00000000" w:rsidRPr="00000000">
        <w:rPr>
          <w:rFonts w:ascii="Times New Roman" w:cs="Times New Roman" w:eastAsia="Times New Roman" w:hAnsi="Times New Roman"/>
          <w:sz w:val="28"/>
          <w:szCs w:val="28"/>
          <w:rtl w:val="0"/>
        </w:rPr>
        <w:t xml:space="preserve"> Các nhóm đọc nội dung mục II.1 SGK, thảo luận hoàn thành yêu cầu của PHT.</w:t>
      </w:r>
    </w:p>
    <w:p w:rsidR="00000000" w:rsidDel="00000000" w:rsidP="00000000" w:rsidRDefault="00000000" w:rsidRPr="00000000" w14:paraId="00000085">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Báo cáo, thảo luận:</w:t>
      </w:r>
      <w:r w:rsidDel="00000000" w:rsidR="00000000" w:rsidRPr="00000000">
        <w:rPr>
          <w:rFonts w:ascii="Times New Roman" w:cs="Times New Roman" w:eastAsia="Times New Roman" w:hAnsi="Times New Roman"/>
          <w:sz w:val="28"/>
          <w:szCs w:val="28"/>
          <w:rtl w:val="0"/>
        </w:rPr>
        <w:t xml:space="preserve"> GV chỉ định các thành viên của các nhóm báo cáo kết quả, các nhóm khác biện luận, chỉnh sửa nếu có ý kiến sai từ nhóm báo cáo, các nhóm giữ nguyên kết quả thảo luận đã thống nhất ở PHT để chấm điểm.</w:t>
      </w:r>
    </w:p>
    <w:p w:rsidR="00000000" w:rsidDel="00000000" w:rsidP="00000000" w:rsidRDefault="00000000" w:rsidRPr="00000000" w14:paraId="00000086">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Kết luận, nhận định:</w:t>
      </w:r>
      <w:r w:rsidDel="00000000" w:rsidR="00000000" w:rsidRPr="00000000">
        <w:rPr>
          <w:rFonts w:ascii="Times New Roman" w:cs="Times New Roman" w:eastAsia="Times New Roman" w:hAnsi="Times New Roman"/>
          <w:sz w:val="28"/>
          <w:szCs w:val="28"/>
          <w:rtl w:val="0"/>
        </w:rPr>
        <w:t xml:space="preserve"> GV giảng giải các vấn đề liên quan, tổng kết hoạt động, các nhóm chuyển PHT theo chiều kim đồng hồ để chấm chéo cho nhau, GV hướng dẫn ghi bài.</w:t>
      </w:r>
    </w:p>
    <w:p w:rsidR="00000000" w:rsidDel="00000000" w:rsidP="00000000" w:rsidRDefault="00000000" w:rsidRPr="00000000" w14:paraId="00000087">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tl w:val="0"/>
        </w:rPr>
      </w:r>
    </w:p>
    <w:p w:rsidR="00000000" w:rsidDel="00000000" w:rsidP="00000000" w:rsidRDefault="00000000" w:rsidRPr="00000000" w14:paraId="00000088">
      <w:pPr>
        <w:keepNext w:val="1"/>
        <w:keepLines w:val="1"/>
        <w:spacing w:after="0" w:line="288" w:lineRule="auto"/>
        <w:jc w:val="both"/>
        <w:rPr>
          <w:rFonts w:ascii="Times New Roman" w:cs="Times New Roman" w:eastAsia="Times New Roman" w:hAnsi="Times New Roman"/>
          <w:b w:val="1"/>
          <w:color w:val="00b050"/>
          <w:sz w:val="28"/>
          <w:szCs w:val="28"/>
        </w:rPr>
      </w:pPr>
      <w:bookmarkStart w:colFirst="0" w:colLast="0" w:name="_heading=h.gjdgxs" w:id="0"/>
      <w:bookmarkEnd w:id="0"/>
      <w:r w:rsidDel="00000000" w:rsidR="00000000" w:rsidRPr="00000000">
        <w:rPr>
          <w:rFonts w:ascii="Times New Roman" w:cs="Times New Roman" w:eastAsia="Times New Roman" w:hAnsi="Times New Roman"/>
          <w:b w:val="1"/>
          <w:color w:val="00b050"/>
          <w:sz w:val="28"/>
          <w:szCs w:val="28"/>
          <w:rtl w:val="0"/>
        </w:rPr>
        <w:t xml:space="preserve">2.3 Hoạt động 2.3: Tìm hiểu CHUYỂN DỊCH CƠ CẤU KINH TẾ THEO NGÀNH, THEO THÀNH PHẦN KINH TẾ VÀ THEO LÃNH THỔ</w:t>
      </w:r>
    </w:p>
    <w:p w:rsidR="00000000" w:rsidDel="00000000" w:rsidP="00000000" w:rsidRDefault="00000000" w:rsidRPr="00000000" w14:paraId="00000089">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a. Mục tiêu</w:t>
      </w:r>
    </w:p>
    <w:p w:rsidR="00000000" w:rsidDel="00000000" w:rsidP="00000000" w:rsidRDefault="00000000" w:rsidRPr="00000000" w14:paraId="0000008A">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Chứng minh và giải thích được sự chuyển dịch cơ cấu kinh tế theo ngành theo thành phần kinh tế theo lãnh thổ ở nước ta.</w:t>
      </w:r>
      <w:r w:rsidDel="00000000" w:rsidR="00000000" w:rsidRPr="00000000">
        <w:drawing>
          <wp:anchor allowOverlap="1" behindDoc="0" distB="0" distT="0" distL="114300" distR="114300" hidden="0" layoutInCell="1" locked="0" relativeHeight="0" simplePos="0">
            <wp:simplePos x="0" y="0"/>
            <wp:positionH relativeFrom="column">
              <wp:posOffset>3035935</wp:posOffset>
            </wp:positionH>
            <wp:positionV relativeFrom="paragraph">
              <wp:posOffset>57548</wp:posOffset>
            </wp:positionV>
            <wp:extent cx="2695575" cy="1605280"/>
            <wp:effectExtent b="0" l="0" r="0" t="0"/>
            <wp:wrapSquare wrapText="bothSides" distB="0" distT="0" distL="114300" distR="114300"/>
            <wp:docPr id="1904455450"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2695575" cy="1605280"/>
                    </a:xfrm>
                    <a:prstGeom prst="rect"/>
                    <a:ln/>
                  </pic:spPr>
                </pic:pic>
              </a:graphicData>
            </a:graphic>
          </wp:anchor>
        </w:drawing>
      </w:r>
    </w:p>
    <w:p w:rsidR="00000000" w:rsidDel="00000000" w:rsidP="00000000" w:rsidRDefault="00000000" w:rsidRPr="00000000" w14:paraId="0000008B">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và đánh giá được vai trò của mỗi thành phần kinh tế trong nền kinh tế đất nước hiện nay.</w:t>
      </w:r>
    </w:p>
    <w:p w:rsidR="00000000" w:rsidDel="00000000" w:rsidP="00000000" w:rsidRDefault="00000000" w:rsidRPr="00000000" w14:paraId="0000008C">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b. Nội dung</w:t>
      </w:r>
    </w:p>
    <w:p w:rsidR="00000000" w:rsidDel="00000000" w:rsidP="00000000" w:rsidRDefault="00000000" w:rsidRPr="00000000" w14:paraId="0000008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hoạt động nhóm 4 ở nhiệm vụ 1, 3: </w:t>
      </w:r>
    </w:p>
    <w:p w:rsidR="00000000" w:rsidDel="00000000" w:rsidP="00000000" w:rsidRDefault="00000000" w:rsidRPr="00000000" w14:paraId="0000008E">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thảo luận, hoàn thành PHT 2 ở nhiệm vụ 1.</w:t>
      </w:r>
    </w:p>
    <w:p w:rsidR="00000000" w:rsidDel="00000000" w:rsidP="00000000" w:rsidRDefault="00000000" w:rsidRPr="00000000" w14:paraId="0000008F">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trả lời câu hỏi theo chỉ định ở nhiệm vụ 3.</w:t>
      </w:r>
    </w:p>
    <w:p w:rsidR="00000000" w:rsidDel="00000000" w:rsidP="00000000" w:rsidRDefault="00000000" w:rsidRPr="00000000" w14:paraId="00000090">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Kỹ thuật tia chớp: Cá nhân học sinh hoàn thành nhiệm vụ 2.</w:t>
      </w:r>
    </w:p>
    <w:p w:rsidR="00000000" w:rsidDel="00000000" w:rsidP="00000000" w:rsidRDefault="00000000" w:rsidRPr="00000000" w14:paraId="00000091">
      <w:pPr>
        <w:spacing w:after="0" w:line="276" w:lineRule="auto"/>
        <w:jc w:val="both"/>
        <w:rPr>
          <w:rFonts w:ascii="Times New Roman" w:cs="Times New Roman" w:eastAsia="Times New Roman" w:hAnsi="Times New Roman"/>
          <w:sz w:val="28"/>
          <w:szCs w:val="28"/>
        </w:rPr>
      </w:pPr>
      <w:r w:rsidDel="00000000" w:rsidR="00000000" w:rsidRPr="00000000">
        <w:rPr>
          <w:rtl w:val="0"/>
        </w:rPr>
      </w:r>
    </w:p>
    <w:tbl>
      <w:tblPr>
        <w:tblStyle w:val="Table4"/>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6981"/>
        <w:gridCol w:w="1025"/>
        <w:gridCol w:w="1010"/>
        <w:tblGridChange w:id="0">
          <w:tblGrid>
            <w:gridCol w:w="6981"/>
            <w:gridCol w:w="1025"/>
            <w:gridCol w:w="1010"/>
          </w:tblGrid>
        </w:tblGridChange>
      </w:tblGrid>
      <w:tr>
        <w:trPr>
          <w:cantSplit w:val="0"/>
          <w:tblHeader w:val="0"/>
        </w:trPr>
        <w:tc>
          <w:tcPr>
            <w:gridSpan w:val="3"/>
            <w:vAlign w:val="center"/>
          </w:tcPr>
          <w:p w:rsidR="00000000" w:rsidDel="00000000" w:rsidP="00000000" w:rsidRDefault="00000000" w:rsidRPr="00000000" w14:paraId="00000092">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280"/>
              </w:tabs>
              <w:spacing w:after="0" w:before="0" w:line="288" w:lineRule="auto"/>
              <w:ind w:left="0" w:right="0" w:firstLine="0"/>
              <w:jc w:val="center"/>
              <w:rPr>
                <w:rFonts w:ascii="Times New Roman" w:cs="Times New Roman" w:eastAsia="Times New Roman" w:hAnsi="Times New Roman"/>
                <w:b w:val="0"/>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8"/>
                <w:szCs w:val="28"/>
                <w:u w:val="none"/>
                <w:shd w:fill="auto" w:val="clear"/>
                <w:vertAlign w:val="baseline"/>
                <w:rtl w:val="0"/>
              </w:rPr>
              <w:t xml:space="preserve">PHIẾU HỌC TẬP 2</w:t>
            </w:r>
          </w:p>
        </w:tc>
      </w:tr>
      <w:tr>
        <w:trPr>
          <w:cantSplit w:val="0"/>
          <w:tblHeader w:val="0"/>
        </w:trPr>
        <w:tc>
          <w:tcPr>
            <w:gridSpan w:val="3"/>
            <w:vAlign w:val="center"/>
          </w:tcPr>
          <w:p w:rsidR="00000000" w:rsidDel="00000000" w:rsidP="00000000" w:rsidRDefault="00000000" w:rsidRPr="00000000" w14:paraId="00000095">
            <w:pPr>
              <w:keepNext w:val="1"/>
              <w:keepLines w:val="1"/>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80"/>
              </w:tabs>
              <w:spacing w:after="0" w:before="0" w:line="288" w:lineRule="auto"/>
              <w:ind w:left="0" w:right="0" w:firstLine="0"/>
              <w:jc w:val="both"/>
              <w:rPr>
                <w:rFonts w:ascii="Times New Roman" w:cs="Times New Roman" w:eastAsia="Times New Roman" w:hAnsi="Times New Roman"/>
                <w:b w:val="0"/>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8"/>
                <w:szCs w:val="28"/>
                <w:u w:val="none"/>
                <w:shd w:fill="auto" w:val="clear"/>
                <w:vertAlign w:val="baseline"/>
                <w:rtl w:val="0"/>
              </w:rPr>
              <w:t xml:space="preserve">Xu hướng chung của chuyển dịch cơ cấu kinh tế theo ngành:</w:t>
            </w:r>
          </w:p>
          <w:p w:rsidR="00000000" w:rsidDel="00000000" w:rsidP="00000000" w:rsidRDefault="00000000" w:rsidRPr="00000000" w14:paraId="00000096">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50"/>
              </w:tabs>
              <w:spacing w:after="0" w:before="0" w:line="288" w:lineRule="auto"/>
              <w:ind w:left="32"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Động lực chính là ngành …………………………………………………….</w:t>
            </w:r>
          </w:p>
          <w:p w:rsidR="00000000" w:rsidDel="00000000" w:rsidP="00000000" w:rsidRDefault="00000000" w:rsidRPr="00000000" w14:paraId="00000097">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50"/>
              </w:tabs>
              <w:spacing w:after="0" w:before="0" w:line="288" w:lineRule="auto"/>
              <w:ind w:left="32"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Tăng tỉ trọng các ngành có ………………………………………………..., giảm tỉ trọng các ngành ………………………………………………………..</w:t>
            </w:r>
          </w:p>
          <w:p w:rsidR="00000000" w:rsidDel="00000000" w:rsidP="00000000" w:rsidRDefault="00000000" w:rsidRPr="00000000" w14:paraId="00000098">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50"/>
              </w:tabs>
              <w:spacing w:after="0" w:before="0" w:line="288" w:lineRule="auto"/>
              <w:ind w:left="32"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Ngành dịch vụ phát triển theo hướng…………………………………………</w:t>
            </w:r>
          </w:p>
          <w:p w:rsidR="00000000" w:rsidDel="00000000" w:rsidP="00000000" w:rsidRDefault="00000000" w:rsidRPr="00000000" w14:paraId="00000099">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250"/>
              </w:tabs>
              <w:spacing w:after="0" w:before="0" w:line="288" w:lineRule="auto"/>
              <w:ind w:left="32"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w:t>
            </w:r>
          </w:p>
          <w:p w:rsidR="00000000" w:rsidDel="00000000" w:rsidP="00000000" w:rsidRDefault="00000000" w:rsidRPr="00000000" w14:paraId="0000009A">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50"/>
              </w:tabs>
              <w:spacing w:after="0" w:before="0" w:line="288" w:lineRule="auto"/>
              <w:ind w:left="32" w:right="0" w:firstLine="0"/>
              <w:jc w:val="both"/>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Nguyên nhân chuyển dịch:…………………………………………………...</w:t>
            </w:r>
          </w:p>
          <w:p w:rsidR="00000000" w:rsidDel="00000000" w:rsidP="00000000" w:rsidRDefault="00000000" w:rsidRPr="00000000" w14:paraId="0000009B">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250"/>
              </w:tabs>
              <w:spacing w:after="0" w:before="0" w:line="288" w:lineRule="auto"/>
              <w:ind w:left="32" w:right="0" w:firstLine="0"/>
              <w:jc w:val="both"/>
              <w:rPr>
                <w:rFonts w:ascii="Times New Roman" w:cs="Times New Roman" w:eastAsia="Times New Roman" w:hAnsi="Times New Roman"/>
                <w:b w:val="0"/>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8"/>
                <w:szCs w:val="28"/>
                <w:u w:val="none"/>
                <w:shd w:fill="auto" w:val="clear"/>
                <w:vertAlign w:val="baseline"/>
                <w:rtl w:val="0"/>
              </w:rPr>
              <w:t xml:space="preserve">………………………………………………………………………………….</w:t>
            </w: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09E">
            <w:pPr>
              <w:keepNext w:val="1"/>
              <w:keepLines w:val="1"/>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30"/>
              </w:tabs>
              <w:spacing w:after="0" w:before="0" w:line="288" w:lineRule="auto"/>
              <w:ind w:left="32" w:right="0" w:hanging="142"/>
              <w:jc w:val="center"/>
              <w:rPr>
                <w:rFonts w:ascii="Times New Roman" w:cs="Times New Roman" w:eastAsia="Times New Roman" w:hAnsi="Times New Roman"/>
                <w:b w:val="0"/>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8"/>
                <w:szCs w:val="28"/>
                <w:u w:val="none"/>
                <w:shd w:fill="auto" w:val="clear"/>
                <w:vertAlign w:val="baseline"/>
                <w:rtl w:val="0"/>
              </w:rPr>
              <w:t xml:space="preserve">Chọn TĂNG hoặc GIẢM về mặt tỉ trọng cho các ngành và nhóm ngành </w:t>
            </w:r>
          </w:p>
        </w:tc>
      </w:tr>
      <w:tr>
        <w:trPr>
          <w:cantSplit w:val="0"/>
          <w:tblHeader w:val="0"/>
        </w:trPr>
        <w:tc>
          <w:tcPr>
            <w:vAlign w:val="center"/>
          </w:tcPr>
          <w:p w:rsidR="00000000" w:rsidDel="00000000" w:rsidP="00000000" w:rsidRDefault="00000000" w:rsidRPr="00000000" w14:paraId="000000A1">
            <w:pPr>
              <w:keepNext w:val="1"/>
              <w:keepLines w:val="1"/>
              <w:spacing w:line="288" w:lineRule="auto"/>
              <w:jc w:val="center"/>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color w:val="0070c0"/>
                <w:sz w:val="28"/>
                <w:szCs w:val="28"/>
                <w:rtl w:val="0"/>
              </w:rPr>
              <w:t xml:space="preserve">Ngành/nhóm ngành</w:t>
            </w:r>
          </w:p>
        </w:tc>
        <w:tc>
          <w:tcPr>
            <w:vAlign w:val="center"/>
          </w:tcPr>
          <w:p w:rsidR="00000000" w:rsidDel="00000000" w:rsidP="00000000" w:rsidRDefault="00000000" w:rsidRPr="00000000" w14:paraId="000000A2">
            <w:pPr>
              <w:keepNext w:val="1"/>
              <w:keepLines w:val="1"/>
              <w:spacing w:line="288" w:lineRule="auto"/>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Có tỉ trọng </w:t>
            </w:r>
            <w:r w:rsidDel="00000000" w:rsidR="00000000" w:rsidRPr="00000000">
              <w:rPr>
                <w:rFonts w:ascii="Times New Roman" w:cs="Times New Roman" w:eastAsia="Times New Roman" w:hAnsi="Times New Roman"/>
                <w:b w:val="1"/>
                <w:color w:val="ff0000"/>
                <w:sz w:val="28"/>
                <w:szCs w:val="28"/>
                <w:rtl w:val="0"/>
              </w:rPr>
              <w:t xml:space="preserve">TĂNG</w:t>
            </w:r>
            <w:r w:rsidDel="00000000" w:rsidR="00000000" w:rsidRPr="00000000">
              <w:rPr>
                <w:rtl w:val="0"/>
              </w:rPr>
            </w:r>
          </w:p>
        </w:tc>
        <w:tc>
          <w:tcPr>
            <w:vAlign w:val="center"/>
          </w:tcPr>
          <w:p w:rsidR="00000000" w:rsidDel="00000000" w:rsidP="00000000" w:rsidRDefault="00000000" w:rsidRPr="00000000" w14:paraId="000000A3">
            <w:pPr>
              <w:keepNext w:val="1"/>
              <w:keepLines w:val="1"/>
              <w:spacing w:line="288" w:lineRule="auto"/>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Có tỉ trọng </w:t>
            </w:r>
            <w:r w:rsidDel="00000000" w:rsidR="00000000" w:rsidRPr="00000000">
              <w:rPr>
                <w:rFonts w:ascii="Times New Roman" w:cs="Times New Roman" w:eastAsia="Times New Roman" w:hAnsi="Times New Roman"/>
                <w:b w:val="1"/>
                <w:color w:val="ff0000"/>
                <w:sz w:val="28"/>
                <w:szCs w:val="28"/>
                <w:rtl w:val="0"/>
              </w:rPr>
              <w:t xml:space="preserve">GIẢM</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A4">
            <w:pPr>
              <w:keepNext w:val="1"/>
              <w:keepLines w:val="1"/>
              <w:spacing w:line="288" w:lineRule="auto"/>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1. Nông nghiệp, lâm nghiệp và thủy sản</w:t>
            </w:r>
          </w:p>
        </w:tc>
        <w:tc>
          <w:tcPr>
            <w:vAlign w:val="center"/>
          </w:tcPr>
          <w:p w:rsidR="00000000" w:rsidDel="00000000" w:rsidP="00000000" w:rsidRDefault="00000000" w:rsidRPr="00000000" w14:paraId="000000A5">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c>
          <w:tcPr>
            <w:vAlign w:val="center"/>
          </w:tcPr>
          <w:p w:rsidR="00000000" w:rsidDel="00000000" w:rsidP="00000000" w:rsidRDefault="00000000" w:rsidRPr="00000000" w14:paraId="000000A6">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A7">
            <w:pPr>
              <w:keepNext w:val="1"/>
              <w:keepLines w:val="1"/>
              <w:spacing w:line="288" w:lineRule="auto"/>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Trong đó:</w:t>
            </w:r>
          </w:p>
        </w:tc>
        <w:tc>
          <w:tcPr>
            <w:gridSpan w:val="2"/>
            <w:shd w:fill="808080" w:val="clear"/>
            <w:vAlign w:val="center"/>
          </w:tcPr>
          <w:p w:rsidR="00000000" w:rsidDel="00000000" w:rsidP="00000000" w:rsidRDefault="00000000" w:rsidRPr="00000000" w14:paraId="000000A8">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AA">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873" w:right="0" w:hanging="36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Nông nghiệp</w:t>
            </w:r>
          </w:p>
        </w:tc>
        <w:tc>
          <w:tcPr>
            <w:vAlign w:val="center"/>
          </w:tcPr>
          <w:p w:rsidR="00000000" w:rsidDel="00000000" w:rsidP="00000000" w:rsidRDefault="00000000" w:rsidRPr="00000000" w14:paraId="000000AB">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c>
          <w:tcPr>
            <w:vAlign w:val="center"/>
          </w:tcPr>
          <w:p w:rsidR="00000000" w:rsidDel="00000000" w:rsidP="00000000" w:rsidRDefault="00000000" w:rsidRPr="00000000" w14:paraId="000000AC">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A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25" w:right="0" w:firstLine="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 Trồng trọt</w:t>
            </w:r>
          </w:p>
        </w:tc>
        <w:tc>
          <w:tcPr>
            <w:vAlign w:val="center"/>
          </w:tcPr>
          <w:p w:rsidR="00000000" w:rsidDel="00000000" w:rsidP="00000000" w:rsidRDefault="00000000" w:rsidRPr="00000000" w14:paraId="000000AE">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c>
          <w:tcPr>
            <w:vAlign w:val="center"/>
          </w:tcPr>
          <w:p w:rsidR="00000000" w:rsidDel="00000000" w:rsidP="00000000" w:rsidRDefault="00000000" w:rsidRPr="00000000" w14:paraId="000000AF">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B0">
            <w:pPr>
              <w:keepNext w:val="1"/>
              <w:keepLines w:val="1"/>
              <w:spacing w:line="288" w:lineRule="auto"/>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 Chăn nuôi</w:t>
            </w:r>
          </w:p>
        </w:tc>
        <w:tc>
          <w:tcPr>
            <w:vAlign w:val="center"/>
          </w:tcPr>
          <w:p w:rsidR="00000000" w:rsidDel="00000000" w:rsidP="00000000" w:rsidRDefault="00000000" w:rsidRPr="00000000" w14:paraId="000000B1">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c>
          <w:tcPr>
            <w:vAlign w:val="center"/>
          </w:tcPr>
          <w:p w:rsidR="00000000" w:rsidDel="00000000" w:rsidP="00000000" w:rsidRDefault="00000000" w:rsidRPr="00000000" w14:paraId="000000B2">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B3">
            <w:pPr>
              <w:keepNext w:val="1"/>
              <w:keepLines w:val="1"/>
              <w:spacing w:line="288" w:lineRule="auto"/>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 Dịch vụ nông nghiệp (chế biến, các dịch vụ khác,…)</w:t>
            </w:r>
          </w:p>
        </w:tc>
        <w:tc>
          <w:tcPr>
            <w:vAlign w:val="center"/>
          </w:tcPr>
          <w:p w:rsidR="00000000" w:rsidDel="00000000" w:rsidP="00000000" w:rsidRDefault="00000000" w:rsidRPr="00000000" w14:paraId="000000B4">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c>
          <w:tcPr>
            <w:vAlign w:val="center"/>
          </w:tcPr>
          <w:p w:rsidR="00000000" w:rsidDel="00000000" w:rsidP="00000000" w:rsidRDefault="00000000" w:rsidRPr="00000000" w14:paraId="000000B5">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B6">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873" w:right="0" w:hanging="36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Thủy sản</w:t>
            </w:r>
          </w:p>
        </w:tc>
        <w:tc>
          <w:tcPr>
            <w:vAlign w:val="center"/>
          </w:tcPr>
          <w:p w:rsidR="00000000" w:rsidDel="00000000" w:rsidP="00000000" w:rsidRDefault="00000000" w:rsidRPr="00000000" w14:paraId="000000B7">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c>
          <w:tcPr>
            <w:vAlign w:val="center"/>
          </w:tcPr>
          <w:p w:rsidR="00000000" w:rsidDel="00000000" w:rsidP="00000000" w:rsidRDefault="00000000" w:rsidRPr="00000000" w14:paraId="000000B8">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B9">
            <w:pPr>
              <w:keepNext w:val="1"/>
              <w:keepLines w:val="1"/>
              <w:spacing w:line="288" w:lineRule="auto"/>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 Khai thác</w:t>
            </w:r>
          </w:p>
        </w:tc>
        <w:tc>
          <w:tcPr>
            <w:vAlign w:val="center"/>
          </w:tcPr>
          <w:p w:rsidR="00000000" w:rsidDel="00000000" w:rsidP="00000000" w:rsidRDefault="00000000" w:rsidRPr="00000000" w14:paraId="000000BA">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c>
          <w:tcPr>
            <w:vAlign w:val="center"/>
          </w:tcPr>
          <w:p w:rsidR="00000000" w:rsidDel="00000000" w:rsidP="00000000" w:rsidRDefault="00000000" w:rsidRPr="00000000" w14:paraId="000000BB">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BC">
            <w:pPr>
              <w:keepNext w:val="1"/>
              <w:keepLines w:val="1"/>
              <w:spacing w:line="288" w:lineRule="auto"/>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 Nuôi trồng</w:t>
            </w:r>
          </w:p>
        </w:tc>
        <w:tc>
          <w:tcPr>
            <w:vAlign w:val="center"/>
          </w:tcPr>
          <w:p w:rsidR="00000000" w:rsidDel="00000000" w:rsidP="00000000" w:rsidRDefault="00000000" w:rsidRPr="00000000" w14:paraId="000000BD">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c>
          <w:tcPr>
            <w:vAlign w:val="center"/>
          </w:tcPr>
          <w:p w:rsidR="00000000" w:rsidDel="00000000" w:rsidP="00000000" w:rsidRDefault="00000000" w:rsidRPr="00000000" w14:paraId="000000BE">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BF">
            <w:pPr>
              <w:keepNext w:val="1"/>
              <w:keepLines w:val="1"/>
              <w:spacing w:line="288" w:lineRule="auto"/>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2. Công nghiệp và xây dựng</w:t>
            </w:r>
          </w:p>
        </w:tc>
        <w:tc>
          <w:tcPr>
            <w:vAlign w:val="center"/>
          </w:tcPr>
          <w:p w:rsidR="00000000" w:rsidDel="00000000" w:rsidP="00000000" w:rsidRDefault="00000000" w:rsidRPr="00000000" w14:paraId="000000C0">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c>
          <w:tcPr>
            <w:vAlign w:val="center"/>
          </w:tcPr>
          <w:p w:rsidR="00000000" w:rsidDel="00000000" w:rsidP="00000000" w:rsidRDefault="00000000" w:rsidRPr="00000000" w14:paraId="000000C1">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C2">
            <w:pPr>
              <w:keepNext w:val="1"/>
              <w:keepLines w:val="1"/>
              <w:spacing w:line="288" w:lineRule="auto"/>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Trong đó</w:t>
            </w:r>
          </w:p>
        </w:tc>
        <w:tc>
          <w:tcPr>
            <w:vAlign w:val="center"/>
          </w:tcPr>
          <w:p w:rsidR="00000000" w:rsidDel="00000000" w:rsidP="00000000" w:rsidRDefault="00000000" w:rsidRPr="00000000" w14:paraId="000000C3">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c>
          <w:tcPr>
            <w:vAlign w:val="center"/>
          </w:tcPr>
          <w:p w:rsidR="00000000" w:rsidDel="00000000" w:rsidP="00000000" w:rsidRDefault="00000000" w:rsidRPr="00000000" w14:paraId="000000C4">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C5">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2062" w:right="0" w:hanging="36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Các ngành công nghiệp khai khoáng</w:t>
            </w:r>
          </w:p>
        </w:tc>
        <w:tc>
          <w:tcPr>
            <w:vAlign w:val="center"/>
          </w:tcPr>
          <w:p w:rsidR="00000000" w:rsidDel="00000000" w:rsidP="00000000" w:rsidRDefault="00000000" w:rsidRPr="00000000" w14:paraId="000000C6">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c>
          <w:tcPr>
            <w:vAlign w:val="center"/>
          </w:tcPr>
          <w:p w:rsidR="00000000" w:rsidDel="00000000" w:rsidP="00000000" w:rsidRDefault="00000000" w:rsidRPr="00000000" w14:paraId="000000C7">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C8">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2062" w:right="0" w:hanging="360"/>
              <w:jc w:val="both"/>
              <w:rPr>
                <w:rFonts w:ascii="Times New Roman" w:cs="Times New Roman" w:eastAsia="Times New Roman" w:hAnsi="Times New Roman"/>
                <w:b w:val="0"/>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8"/>
                <w:szCs w:val="28"/>
                <w:u w:val="none"/>
                <w:shd w:fill="auto" w:val="clear"/>
                <w:vertAlign w:val="baseline"/>
                <w:rtl w:val="0"/>
              </w:rPr>
              <w:t xml:space="preserve">Các ngành công nghiệp chế biến, chế tạo</w:t>
            </w:r>
          </w:p>
        </w:tc>
        <w:tc>
          <w:tcPr>
            <w:vAlign w:val="center"/>
          </w:tcPr>
          <w:p w:rsidR="00000000" w:rsidDel="00000000" w:rsidP="00000000" w:rsidRDefault="00000000" w:rsidRPr="00000000" w14:paraId="000000C9">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c>
          <w:tcPr>
            <w:vAlign w:val="center"/>
          </w:tcPr>
          <w:p w:rsidR="00000000" w:rsidDel="00000000" w:rsidP="00000000" w:rsidRDefault="00000000" w:rsidRPr="00000000" w14:paraId="000000CA">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CB">
            <w:pPr>
              <w:keepNext w:val="1"/>
              <w:keepLines w:val="1"/>
              <w:spacing w:line="288" w:lineRule="auto"/>
              <w:jc w:val="both"/>
              <w:rPr>
                <w:rFonts w:ascii="Times New Roman" w:cs="Times New Roman" w:eastAsia="Times New Roman" w:hAnsi="Times New Roman"/>
                <w:color w:val="002060"/>
                <w:sz w:val="28"/>
                <w:szCs w:val="28"/>
              </w:rPr>
            </w:pPr>
            <w:r w:rsidDel="00000000" w:rsidR="00000000" w:rsidRPr="00000000">
              <w:rPr>
                <w:rFonts w:ascii="Times New Roman" w:cs="Times New Roman" w:eastAsia="Times New Roman" w:hAnsi="Times New Roman"/>
                <w:color w:val="002060"/>
                <w:sz w:val="28"/>
                <w:szCs w:val="28"/>
                <w:rtl w:val="0"/>
              </w:rPr>
              <w:t xml:space="preserve">3. Dịch vụ </w:t>
            </w:r>
          </w:p>
        </w:tc>
        <w:tc>
          <w:tcPr>
            <w:vAlign w:val="center"/>
          </w:tcPr>
          <w:p w:rsidR="00000000" w:rsidDel="00000000" w:rsidP="00000000" w:rsidRDefault="00000000" w:rsidRPr="00000000" w14:paraId="000000CC">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c>
          <w:tcPr>
            <w:vAlign w:val="center"/>
          </w:tcPr>
          <w:p w:rsidR="00000000" w:rsidDel="00000000" w:rsidP="00000000" w:rsidRDefault="00000000" w:rsidRPr="00000000" w14:paraId="000000CD">
            <w:pPr>
              <w:keepNext w:val="1"/>
              <w:keepLines w:val="1"/>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r>
    </w:tbl>
    <w:p w:rsidR="00000000" w:rsidDel="00000000" w:rsidP="00000000" w:rsidRDefault="00000000" w:rsidRPr="00000000" w14:paraId="000000CE">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c. Sản phẩm</w:t>
      </w:r>
    </w:p>
    <w:p w:rsidR="00000000" w:rsidDel="00000000" w:rsidP="00000000" w:rsidRDefault="00000000" w:rsidRPr="00000000" w14:paraId="000000CF">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trả lời của học sinh và thông tin phản hồi của giáo viên.</w:t>
      </w:r>
    </w:p>
    <w:tbl>
      <w:tblPr>
        <w:tblStyle w:val="Table5"/>
        <w:tblW w:w="951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13"/>
        <w:tblGridChange w:id="0">
          <w:tblGrid>
            <w:gridCol w:w="9513"/>
          </w:tblGrid>
        </w:tblGridChange>
      </w:tblGrid>
      <w:tr>
        <w:trPr>
          <w:cantSplit w:val="0"/>
          <w:trHeight w:val="249" w:hRule="atLeast"/>
          <w:tblHeader w:val="0"/>
        </w:trPr>
        <w:tc>
          <w:tcPr/>
          <w:p w:rsidR="00000000" w:rsidDel="00000000" w:rsidP="00000000" w:rsidRDefault="00000000" w:rsidRPr="00000000" w14:paraId="000000D0">
            <w:pPr>
              <w:spacing w:after="0" w:line="288" w:lineRule="auto"/>
              <w:ind w:firstLine="284"/>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ff0000"/>
                <w:sz w:val="28"/>
                <w:szCs w:val="28"/>
                <w:rtl w:val="0"/>
              </w:rPr>
              <w:t xml:space="preserve">NỘI DUNG GHI BÀI</w:t>
            </w:r>
            <w:r w:rsidDel="00000000" w:rsidR="00000000" w:rsidRPr="00000000">
              <w:rPr>
                <w:rtl w:val="0"/>
              </w:rPr>
            </w:r>
          </w:p>
        </w:tc>
      </w:tr>
      <w:tr>
        <w:trPr>
          <w:cantSplit w:val="0"/>
          <w:trHeight w:val="1692" w:hRule="atLeast"/>
          <w:tblHeader w:val="0"/>
        </w:trPr>
        <w:tc>
          <w:tcPr>
            <w:shd w:fill="dbeef3" w:val="clear"/>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1"/>
              </w:tabs>
              <w:spacing w:after="0" w:before="0" w:line="288" w:lineRule="auto"/>
              <w:ind w:left="321"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Chuyển dịch cơ cấu kinh tế theo ngành, theo thành phần kinh tế và theo lãnh thổ</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1"/>
              </w:tabs>
              <w:spacing w:after="0" w:before="0" w:line="288" w:lineRule="auto"/>
              <w:ind w:left="321"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a) Chuyển dịch cơ cấu kinh tế theo ngành</w:t>
            </w:r>
          </w:p>
          <w:p w:rsidR="00000000" w:rsidDel="00000000" w:rsidP="00000000" w:rsidRDefault="00000000" w:rsidRPr="00000000" w14:paraId="000000D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21"/>
              </w:tabs>
              <w:spacing w:after="0" w:before="0" w:line="288" w:lineRule="auto"/>
              <w:ind w:left="321"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Xu hướng chuyển dịch chung:</w:t>
            </w:r>
          </w:p>
          <w:p w:rsidR="00000000" w:rsidDel="00000000" w:rsidP="00000000" w:rsidRDefault="00000000" w:rsidRPr="00000000" w14:paraId="000000D4">
            <w:pPr>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250"/>
                <w:tab w:val="left" w:leader="none" w:pos="321"/>
              </w:tabs>
              <w:spacing w:after="0" w:before="0" w:line="288" w:lineRule="auto"/>
              <w:ind w:left="74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Tăng tỉ trọng các ngành công nghiệp – xây dựng và dịch vụ; giảm tỉ trọng ngành nông nghiệp, lâm nghiệp.</w:t>
            </w:r>
          </w:p>
          <w:p w:rsidR="00000000" w:rsidDel="00000000" w:rsidP="00000000" w:rsidRDefault="00000000" w:rsidRPr="00000000" w14:paraId="000000D5">
            <w:pPr>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250"/>
                <w:tab w:val="left" w:leader="none" w:pos="321"/>
              </w:tabs>
              <w:spacing w:after="0" w:before="0" w:line="288" w:lineRule="auto"/>
              <w:ind w:left="74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Công nghiệp trở thành động lực chính trong tăng trưởng kinh tế của đất nước.</w:t>
            </w:r>
          </w:p>
          <w:p w:rsidR="00000000" w:rsidDel="00000000" w:rsidP="00000000" w:rsidRDefault="00000000" w:rsidRPr="00000000" w14:paraId="000000D6">
            <w:pPr>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250"/>
                <w:tab w:val="left" w:leader="none" w:pos="321"/>
              </w:tabs>
              <w:spacing w:after="0" w:before="0" w:line="288" w:lineRule="auto"/>
              <w:ind w:left="74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mỗi nhóm ngành, tăng tỉ trọng các ngành có hiệu quả kinh tế và hàm lượng khoa học công nghệ cao giảm tỷ trọng các ngành có hiệu quả kinh tế thấp sử dụng nhiều tài nguyên và lao động.</w:t>
            </w:r>
          </w:p>
          <w:p w:rsidR="00000000" w:rsidDel="00000000" w:rsidP="00000000" w:rsidRDefault="00000000" w:rsidRPr="00000000" w14:paraId="000000D7">
            <w:pPr>
              <w:keepNext w:val="1"/>
              <w:keepLines w:val="1"/>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21"/>
              </w:tabs>
              <w:spacing w:after="0" w:before="0" w:line="288" w:lineRule="auto"/>
              <w:ind w:left="321"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Chuyển dịch trong nội bộ ngành:</w:t>
            </w:r>
          </w:p>
          <w:p w:rsidR="00000000" w:rsidDel="00000000" w:rsidP="00000000" w:rsidRDefault="00000000" w:rsidRPr="00000000" w14:paraId="000000D8">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321"/>
              </w:tabs>
              <w:spacing w:after="0" w:before="0" w:line="288" w:lineRule="auto"/>
              <w:ind w:left="321"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Trong nông nghiệp, lâm nghiệp và thủy sản: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giảm tỷ trọng nông nghiệp, tăng tỷ trọng thủy sản, đẩy mạnh liên kết với công nghiệp chế biến, các dịch vụ nông nghiệp theo chuỗi giá trị sản xuất - chế biến - tiêu thụ.</w:t>
            </w:r>
          </w:p>
          <w:p w:rsidR="00000000" w:rsidDel="00000000" w:rsidP="00000000" w:rsidRDefault="00000000" w:rsidRPr="00000000" w14:paraId="000000D9">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321"/>
              </w:tabs>
              <w:spacing w:after="0" w:before="0" w:line="288" w:lineRule="auto"/>
              <w:ind w:left="321"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Trong công nghiệp: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giảm tỷ trọng nhóm ngành khai khoáng, tăng tỷ trọng nhóm ngành chế biến, chế tạo; chú trọng ứng dụng công nghệ cao.</w:t>
            </w:r>
          </w:p>
          <w:p w:rsidR="00000000" w:rsidDel="00000000" w:rsidP="00000000" w:rsidRDefault="00000000" w:rsidRPr="00000000" w14:paraId="000000DA">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321"/>
              </w:tabs>
              <w:spacing w:after="0" w:before="0" w:line="288" w:lineRule="auto"/>
              <w:ind w:left="321"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Dịch vụ:</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triển theo hướng đa dạng, dựa trên nền tảng công nghệ hiện đại, tăng cường chuyển đổi số.</w:t>
            </w:r>
          </w:p>
          <w:p w:rsidR="00000000" w:rsidDel="00000000" w:rsidP="00000000" w:rsidRDefault="00000000" w:rsidRPr="00000000" w14:paraId="000000DB">
            <w:pPr>
              <w:keepNext w:val="1"/>
              <w:keepLines w:val="1"/>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21"/>
              </w:tabs>
              <w:spacing w:after="0" w:before="0" w:line="288" w:lineRule="auto"/>
              <w:ind w:left="321"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Nguyên nhân chuyển dịch: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thực hiện công nghiệp hóa, hiện đại hóa đất nước, chịu sự tác động của khu vực hóa và quốc tế hóa.</w:t>
            </w:r>
            <w:r w:rsidDel="00000000" w:rsidR="00000000" w:rsidRPr="00000000">
              <w:rPr>
                <w:rtl w:val="0"/>
              </w:rPr>
            </w:r>
          </w:p>
          <w:p w:rsidR="00000000" w:rsidDel="00000000" w:rsidP="00000000" w:rsidRDefault="00000000" w:rsidRPr="00000000" w14:paraId="000000DC">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321"/>
              </w:tabs>
              <w:spacing w:after="0" w:before="0" w:line="288" w:lineRule="auto"/>
              <w:ind w:left="321"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 Chuyển dịch theo thành phần kinh tế</w:t>
            </w:r>
            <w:r w:rsidDel="00000000" w:rsidR="00000000" w:rsidRPr="00000000">
              <w:rPr>
                <w:rtl w:val="0"/>
              </w:rPr>
            </w:r>
          </w:p>
          <w:p w:rsidR="00000000" w:rsidDel="00000000" w:rsidP="00000000" w:rsidRDefault="00000000" w:rsidRPr="00000000" w14:paraId="000000DD">
            <w:pPr>
              <w:keepNext w:val="1"/>
              <w:keepLines w:val="1"/>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21"/>
              </w:tabs>
              <w:spacing w:after="0" w:before="0" w:line="288" w:lineRule="auto"/>
              <w:ind w:left="321"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Xu hướng: </w:t>
            </w:r>
          </w:p>
          <w:p w:rsidR="00000000" w:rsidDel="00000000" w:rsidP="00000000" w:rsidRDefault="00000000" w:rsidRPr="00000000" w14:paraId="000000DE">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321"/>
              </w:tabs>
              <w:spacing w:after="0" w:before="0" w:line="288" w:lineRule="auto"/>
              <w:ind w:left="321"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Tăng: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tỉ trọng kinh tế ngoài Nhà nước và khu vực KT có vốn đầu tư nước ngoài.</w:t>
            </w:r>
          </w:p>
          <w:p w:rsidR="00000000" w:rsidDel="00000000" w:rsidP="00000000" w:rsidRDefault="00000000" w:rsidRPr="00000000" w14:paraId="000000DF">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321"/>
              </w:tabs>
              <w:spacing w:after="0" w:before="0" w:line="288" w:lineRule="auto"/>
              <w:ind w:left="321"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Giảm</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tỉ trọng kinh tế Nhà nước.</w:t>
            </w:r>
          </w:p>
          <w:p w:rsidR="00000000" w:rsidDel="00000000" w:rsidP="00000000" w:rsidRDefault="00000000" w:rsidRPr="00000000" w14:paraId="000000E0">
            <w:pPr>
              <w:keepNext w:val="1"/>
              <w:keepLines w:val="1"/>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21"/>
              </w:tabs>
              <w:spacing w:after="0" w:before="0" w:line="288" w:lineRule="auto"/>
              <w:ind w:left="321"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Vai trò của các thành phần kinh tế:</w:t>
            </w:r>
          </w:p>
          <w:p w:rsidR="00000000" w:rsidDel="00000000" w:rsidP="00000000" w:rsidRDefault="00000000" w:rsidRPr="00000000" w14:paraId="000000E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321"/>
              </w:tabs>
              <w:spacing w:after="0" w:before="0" w:line="276" w:lineRule="auto"/>
              <w:ind w:left="321"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Kinh tế Nhà nước: giữ vai trò chủ đạo, ổn định kinh tế vĩ mô, định hướng phát triển chung.</w:t>
            </w:r>
          </w:p>
          <w:p w:rsidR="00000000" w:rsidDel="00000000" w:rsidP="00000000" w:rsidRDefault="00000000" w:rsidRPr="00000000" w14:paraId="000000E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321"/>
              </w:tabs>
              <w:spacing w:after="0" w:before="0" w:line="276" w:lineRule="auto"/>
              <w:ind w:left="321"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KT ngoài Nhà nước: phát huy nguồn lực trong nhân dân, thúc đẩy phát triển kinh tế các địa phương và cả nước.</w:t>
            </w:r>
          </w:p>
          <w:p w:rsidR="00000000" w:rsidDel="00000000" w:rsidP="00000000" w:rsidRDefault="00000000" w:rsidRPr="00000000" w14:paraId="000000E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321"/>
              </w:tabs>
              <w:spacing w:after="0" w:before="0" w:line="276" w:lineRule="auto"/>
              <w:ind w:left="321"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KT có vốn đầu tư nước ngoài: thu hút vốn đầu tư, công nghệ, phương thức quản lý hiện đại, thúc đẩy quá trình tham gia vào chuỗi giá trị sản xuất toàn cầu và hội nhập quốc tế.</w:t>
            </w:r>
          </w:p>
          <w:p w:rsidR="00000000" w:rsidDel="00000000" w:rsidP="00000000" w:rsidRDefault="00000000" w:rsidRPr="00000000" w14:paraId="000000E4">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321"/>
              </w:tabs>
              <w:spacing w:after="0" w:before="0" w:line="288" w:lineRule="auto"/>
              <w:ind w:left="321"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 Chuyển dịch cơ cấu kinh tế theo lãnh thổ</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E5">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321"/>
              </w:tabs>
              <w:spacing w:after="0" w:before="0" w:line="288" w:lineRule="auto"/>
              <w:ind w:left="321"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Diễn ra đồng thời cùng với sự chuyển dịch cơ cấu ngành và cơ cấu theo thành phần kinh tế:</w:t>
            </w:r>
          </w:p>
          <w:p w:rsidR="00000000" w:rsidDel="00000000" w:rsidP="00000000" w:rsidRDefault="00000000" w:rsidRPr="00000000" w14:paraId="000000E6">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321"/>
              </w:tabs>
              <w:spacing w:after="0" w:before="0" w:line="288" w:lineRule="auto"/>
              <w:ind w:left="321"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 nước có 6 vùng kinh tế xã hội và các hình thức lãnh thổ khác như khu kinh tế ven biển, khu kinh tế cửa khẩu, hành lang kinh tế, …</w:t>
            </w:r>
          </w:p>
          <w:p w:rsidR="00000000" w:rsidDel="00000000" w:rsidP="00000000" w:rsidRDefault="00000000" w:rsidRPr="00000000" w14:paraId="000000E7">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321"/>
              </w:tabs>
              <w:spacing w:after="0" w:before="0" w:line="288" w:lineRule="auto"/>
              <w:ind w:left="321"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Trong nông nghiệp: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thành các vùng chuyên canh, các vùng sản xuất nông nghiệp tập trung, các vùng nông nghiệp ứng dụng công nghệ cao, trang trại, …</w:t>
            </w:r>
          </w:p>
          <w:p w:rsidR="00000000" w:rsidDel="00000000" w:rsidP="00000000" w:rsidRDefault="00000000" w:rsidRPr="00000000" w14:paraId="000000E8">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321"/>
              </w:tabs>
              <w:spacing w:after="0" w:before="0" w:line="288" w:lineRule="auto"/>
              <w:ind w:left="321"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Trong công nghiệp: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thành các khu công nghiệp, khu chế xuất, khu công nghệ cao, … là động lực của quá trình công nghiệp hóa, hiện đại hóa.</w:t>
            </w:r>
          </w:p>
          <w:p w:rsidR="00000000" w:rsidDel="00000000" w:rsidP="00000000" w:rsidRDefault="00000000" w:rsidRPr="00000000" w14:paraId="000000E9">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321"/>
              </w:tabs>
              <w:spacing w:after="0" w:before="0" w:line="288" w:lineRule="auto"/>
              <w:ind w:left="321"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Trong dịch vụ</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mở rộng mạng lưới và phát triển theo hướng hiện đại.</w:t>
            </w:r>
          </w:p>
          <w:p w:rsidR="00000000" w:rsidDel="00000000" w:rsidP="00000000" w:rsidRDefault="00000000" w:rsidRPr="00000000" w14:paraId="000000EA">
            <w:pPr>
              <w:keepNext w:val="1"/>
              <w:keepLines w:val="1"/>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321"/>
              </w:tabs>
              <w:spacing w:after="0" w:before="0" w:line="288" w:lineRule="auto"/>
              <w:ind w:left="321"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mang lại hiệu quả cao cả về kinh tế xã hội và bảo vệ môi trường.</w:t>
            </w:r>
          </w:p>
        </w:tc>
      </w:tr>
    </w:tbl>
    <w:p w:rsidR="00000000" w:rsidDel="00000000" w:rsidP="00000000" w:rsidRDefault="00000000" w:rsidRPr="00000000" w14:paraId="000000EB">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d. Tổ chức thực hiện</w:t>
      </w:r>
    </w:p>
    <w:p w:rsidR="00000000" w:rsidDel="00000000" w:rsidP="00000000" w:rsidRDefault="00000000" w:rsidRPr="00000000" w14:paraId="000000EC">
      <w:pPr>
        <w:keepNext w:val="1"/>
        <w:keepLines w:val="1"/>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928" w:right="0" w:hanging="36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Nhiệm vụ 1: tìm hiểu chuyển dịch cơ cấu kinh tế theo ngành</w:t>
      </w:r>
    </w:p>
    <w:p w:rsidR="00000000" w:rsidDel="00000000" w:rsidP="00000000" w:rsidRDefault="00000000" w:rsidRPr="00000000" w14:paraId="000000E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Chuyển giao nhiệm vụ:</w:t>
      </w:r>
      <w:r w:rsidDel="00000000" w:rsidR="00000000" w:rsidRPr="00000000">
        <w:rPr>
          <w:rFonts w:ascii="Times New Roman" w:cs="Times New Roman" w:eastAsia="Times New Roman" w:hAnsi="Times New Roman"/>
          <w:sz w:val="28"/>
          <w:szCs w:val="28"/>
          <w:rtl w:val="0"/>
        </w:rPr>
        <w:t xml:space="preserve"> HS hoạt động theo nhóm ở hoạt động 2.2, GV nêu nhiệm vụ, phát PHT số 2.</w:t>
      </w:r>
    </w:p>
    <w:p w:rsidR="00000000" w:rsidDel="00000000" w:rsidP="00000000" w:rsidRDefault="00000000" w:rsidRPr="00000000" w14:paraId="000000EE">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Thực hiện nhiệm vụ:</w:t>
      </w:r>
      <w:r w:rsidDel="00000000" w:rsidR="00000000" w:rsidRPr="00000000">
        <w:rPr>
          <w:rFonts w:ascii="Times New Roman" w:cs="Times New Roman" w:eastAsia="Times New Roman" w:hAnsi="Times New Roman"/>
          <w:sz w:val="28"/>
          <w:szCs w:val="28"/>
          <w:rtl w:val="0"/>
        </w:rPr>
        <w:t xml:space="preserve"> Các nhóm đọc nội dung mục II.2.a SGK, thảo luận hoàn thành yêu cầu của PHT.</w:t>
      </w:r>
    </w:p>
    <w:p w:rsidR="00000000" w:rsidDel="00000000" w:rsidP="00000000" w:rsidRDefault="00000000" w:rsidRPr="00000000" w14:paraId="000000EF">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Báo cáo, thảo luận:</w:t>
      </w:r>
      <w:r w:rsidDel="00000000" w:rsidR="00000000" w:rsidRPr="00000000">
        <w:rPr>
          <w:rFonts w:ascii="Times New Roman" w:cs="Times New Roman" w:eastAsia="Times New Roman" w:hAnsi="Times New Roman"/>
          <w:sz w:val="28"/>
          <w:szCs w:val="28"/>
          <w:rtl w:val="0"/>
        </w:rPr>
        <w:t xml:space="preserve"> Các nhóm chuyển phiếu học tập cho nhóm bên cạnh chấm chéo, GV gọi 1 nhóm đọc kết quả và đưa thông tin phản hồi để các nhóm chấm điểm.</w:t>
      </w:r>
    </w:p>
    <w:p w:rsidR="00000000" w:rsidDel="00000000" w:rsidP="00000000" w:rsidRDefault="00000000" w:rsidRPr="00000000" w14:paraId="000000F0">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Kết luận, nhận định:</w:t>
      </w:r>
      <w:r w:rsidDel="00000000" w:rsidR="00000000" w:rsidRPr="00000000">
        <w:rPr>
          <w:rFonts w:ascii="Times New Roman" w:cs="Times New Roman" w:eastAsia="Times New Roman" w:hAnsi="Times New Roman"/>
          <w:sz w:val="28"/>
          <w:szCs w:val="28"/>
          <w:rtl w:val="0"/>
        </w:rPr>
        <w:t xml:space="preserve"> GV giảng giải các vấn đề liên quan, tổng kết hoạt động, hướng dẫn ghi bài.</w:t>
      </w:r>
    </w:p>
    <w:p w:rsidR="00000000" w:rsidDel="00000000" w:rsidP="00000000" w:rsidRDefault="00000000" w:rsidRPr="00000000" w14:paraId="000000F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928" w:right="0" w:hanging="36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Nhiệm vụ 2: tìm hiểu chuyển dịch theo thành phần kinh tế</w:t>
      </w:r>
    </w:p>
    <w:p w:rsidR="00000000" w:rsidDel="00000000" w:rsidP="00000000" w:rsidRDefault="00000000" w:rsidRPr="00000000" w14:paraId="000000F2">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Chuyển giao nhiệm vụ:</w:t>
      </w:r>
      <w:r w:rsidDel="00000000" w:rsidR="00000000" w:rsidRPr="00000000">
        <w:rPr>
          <w:rFonts w:ascii="Times New Roman" w:cs="Times New Roman" w:eastAsia="Times New Roman" w:hAnsi="Times New Roman"/>
          <w:sz w:val="28"/>
          <w:szCs w:val="28"/>
          <w:rtl w:val="0"/>
        </w:rPr>
        <w:t xml:space="preserve"> HS làm việc cá nhân, quan sát bảng 10, trang 47 SGK, nhận xét về sự chuyển dịch cơ cấu GDP theo thành phần kinh tế của nước ta giai đoạn 2010 – 2021.</w:t>
      </w:r>
    </w:p>
    <w:p w:rsidR="00000000" w:rsidDel="00000000" w:rsidP="00000000" w:rsidRDefault="00000000" w:rsidRPr="00000000" w14:paraId="000000F3">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Thực hiện nhiệm vụ:</w:t>
      </w:r>
      <w:r w:rsidDel="00000000" w:rsidR="00000000" w:rsidRPr="00000000">
        <w:rPr>
          <w:rFonts w:ascii="Times New Roman" w:cs="Times New Roman" w:eastAsia="Times New Roman" w:hAnsi="Times New Roman"/>
          <w:sz w:val="28"/>
          <w:szCs w:val="28"/>
          <w:rtl w:val="0"/>
        </w:rPr>
        <w:t xml:space="preserve"> Học sinh đọc nội dung mục II.2.b SGK, hoàn thành yêu cầu của GV.</w:t>
      </w:r>
    </w:p>
    <w:p w:rsidR="00000000" w:rsidDel="00000000" w:rsidP="00000000" w:rsidRDefault="00000000" w:rsidRPr="00000000" w14:paraId="000000F4">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Báo cáo, thảo luận:</w:t>
      </w:r>
      <w:r w:rsidDel="00000000" w:rsidR="00000000" w:rsidRPr="00000000">
        <w:rPr>
          <w:rFonts w:ascii="Times New Roman" w:cs="Times New Roman" w:eastAsia="Times New Roman" w:hAnsi="Times New Roman"/>
          <w:sz w:val="28"/>
          <w:szCs w:val="28"/>
          <w:rtl w:val="0"/>
        </w:rPr>
        <w:t xml:space="preserve"> GV chỉ định học sinh trả lời các câu hỏi theo kỹ thuật tia chớp, ở mỗi câu hỏi, chỉ định tối đa 3 học sinh trả lời để đối chiếu kết quả.</w:t>
      </w:r>
    </w:p>
    <w:p w:rsidR="00000000" w:rsidDel="00000000" w:rsidP="00000000" w:rsidRDefault="00000000" w:rsidRPr="00000000" w14:paraId="000000F5">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trả lời nhanh và ngắn gọn các câu hỏi</w:t>
      </w:r>
    </w:p>
    <w:p w:rsidR="00000000" w:rsidDel="00000000" w:rsidP="00000000" w:rsidRDefault="00000000" w:rsidRPr="00000000" w14:paraId="000000F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1"/>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c00000"/>
          <w:sz w:val="28"/>
          <w:szCs w:val="28"/>
          <w:u w:val="none"/>
          <w:shd w:fill="auto" w:val="clear"/>
          <w:vertAlign w:val="baseline"/>
          <w:rtl w:val="0"/>
        </w:rPr>
        <w:t xml:space="preserve">Tỉ trọng của thành phần kinh tế Nhà nước thay đổi như thế nào từ năm 2010 đến năm 2021?</w:t>
      </w:r>
    </w:p>
    <w:p w:rsidR="00000000" w:rsidDel="00000000" w:rsidP="00000000" w:rsidRDefault="00000000" w:rsidRPr="00000000" w14:paraId="000000F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104" w:right="0" w:hanging="384.00000000000006"/>
        <w:jc w:val="both"/>
        <w:rPr>
          <w:rFonts w:ascii="Times New Roman" w:cs="Times New Roman" w:eastAsia="Times New Roman" w:hAnsi="Times New Roman"/>
          <w:b w:val="0"/>
          <w:i w:val="1"/>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c00000"/>
          <w:sz w:val="28"/>
          <w:szCs w:val="28"/>
          <w:u w:val="none"/>
          <w:shd w:fill="auto" w:val="clear"/>
          <w:vertAlign w:val="baseline"/>
          <w:rtl w:val="0"/>
        </w:rPr>
        <w:t xml:space="preserve">Giảm liên tục từ 29,3 % còn 21,2%</w:t>
      </w:r>
    </w:p>
    <w:p w:rsidR="00000000" w:rsidDel="00000000" w:rsidP="00000000" w:rsidRDefault="00000000" w:rsidRPr="00000000" w14:paraId="000000F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1"/>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c00000"/>
          <w:sz w:val="28"/>
          <w:szCs w:val="28"/>
          <w:u w:val="none"/>
          <w:shd w:fill="auto" w:val="clear"/>
          <w:vertAlign w:val="baseline"/>
          <w:rtl w:val="0"/>
        </w:rPr>
        <w:t xml:space="preserve">Thành phần kinh tế nào có tỉ trọng tăng nhanh và nhiều nhất trong giai đoạn 2010 – 2021?</w:t>
      </w:r>
    </w:p>
    <w:p w:rsidR="00000000" w:rsidDel="00000000" w:rsidP="00000000" w:rsidRDefault="00000000" w:rsidRPr="00000000" w14:paraId="000000F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104" w:right="0" w:hanging="384.00000000000006"/>
        <w:jc w:val="both"/>
        <w:rPr>
          <w:rFonts w:ascii="Times New Roman" w:cs="Times New Roman" w:eastAsia="Times New Roman" w:hAnsi="Times New Roman"/>
          <w:b w:val="0"/>
          <w:i w:val="1"/>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c00000"/>
          <w:sz w:val="28"/>
          <w:szCs w:val="28"/>
          <w:u w:val="none"/>
          <w:shd w:fill="auto" w:val="clear"/>
          <w:vertAlign w:val="baseline"/>
          <w:rtl w:val="0"/>
        </w:rPr>
        <w:t xml:space="preserve">Khu vực có vốn đầu tư nước ngoài.</w:t>
      </w:r>
    </w:p>
    <w:p w:rsidR="00000000" w:rsidDel="00000000" w:rsidP="00000000" w:rsidRDefault="00000000" w:rsidRPr="00000000" w14:paraId="000000F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1"/>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c00000"/>
          <w:sz w:val="28"/>
          <w:szCs w:val="28"/>
          <w:u w:val="none"/>
          <w:shd w:fill="auto" w:val="clear"/>
          <w:vertAlign w:val="baseline"/>
          <w:rtl w:val="0"/>
        </w:rPr>
        <w:t xml:space="preserve">Vì sao có sự thay đổi cơ cấu thành phần kinh tế?</w:t>
      </w:r>
    </w:p>
    <w:p w:rsidR="00000000" w:rsidDel="00000000" w:rsidP="00000000" w:rsidRDefault="00000000" w:rsidRPr="00000000" w14:paraId="000000F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104" w:right="0" w:hanging="384.00000000000006"/>
        <w:jc w:val="both"/>
        <w:rPr>
          <w:rFonts w:ascii="Times New Roman" w:cs="Times New Roman" w:eastAsia="Times New Roman" w:hAnsi="Times New Roman"/>
          <w:b w:val="0"/>
          <w:i w:val="1"/>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c00000"/>
          <w:sz w:val="28"/>
          <w:szCs w:val="28"/>
          <w:u w:val="none"/>
          <w:shd w:fill="auto" w:val="clear"/>
          <w:vertAlign w:val="baseline"/>
          <w:rtl w:val="0"/>
        </w:rPr>
        <w:t xml:space="preserve">Phát triển nền kinh tế nhiều thành phần, tăng cường mở cửa, hội nhập.</w:t>
      </w:r>
    </w:p>
    <w:p w:rsidR="00000000" w:rsidDel="00000000" w:rsidP="00000000" w:rsidRDefault="00000000" w:rsidRPr="00000000" w14:paraId="000000F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1"/>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c00000"/>
          <w:sz w:val="28"/>
          <w:szCs w:val="28"/>
          <w:u w:val="none"/>
          <w:shd w:fill="auto" w:val="clear"/>
          <w:vertAlign w:val="baseline"/>
          <w:rtl w:val="0"/>
        </w:rPr>
        <w:t xml:space="preserve">Tìm vai trò then chốt của các thành phần kinh tế.</w:t>
      </w:r>
    </w:p>
    <w:p w:rsidR="00000000" w:rsidDel="00000000" w:rsidP="00000000" w:rsidRDefault="00000000" w:rsidRPr="00000000" w14:paraId="000000F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104" w:right="0" w:hanging="384.00000000000006"/>
        <w:jc w:val="both"/>
        <w:rPr>
          <w:rFonts w:ascii="Times New Roman" w:cs="Times New Roman" w:eastAsia="Times New Roman" w:hAnsi="Times New Roman"/>
          <w:b w:val="0"/>
          <w:i w:val="1"/>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c00000"/>
          <w:sz w:val="28"/>
          <w:szCs w:val="28"/>
          <w:u w:val="none"/>
          <w:shd w:fill="auto" w:val="clear"/>
          <w:vertAlign w:val="baseline"/>
          <w:rtl w:val="0"/>
        </w:rPr>
        <w:t xml:space="preserve">Kinh tế Nhà nước: giữ vai trò chủ đạo, ổn định kinh tế vĩ mô, định hướng phát triển chung.</w:t>
      </w:r>
    </w:p>
    <w:p w:rsidR="00000000" w:rsidDel="00000000" w:rsidP="00000000" w:rsidRDefault="00000000" w:rsidRPr="00000000" w14:paraId="000000F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104" w:right="0" w:hanging="384.00000000000006"/>
        <w:jc w:val="both"/>
        <w:rPr>
          <w:rFonts w:ascii="Times New Roman" w:cs="Times New Roman" w:eastAsia="Times New Roman" w:hAnsi="Times New Roman"/>
          <w:b w:val="0"/>
          <w:i w:val="1"/>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c00000"/>
          <w:sz w:val="28"/>
          <w:szCs w:val="28"/>
          <w:u w:val="none"/>
          <w:shd w:fill="auto" w:val="clear"/>
          <w:vertAlign w:val="baseline"/>
          <w:rtl w:val="0"/>
        </w:rPr>
        <w:t xml:space="preserve">KT ngoài Nhà nước: phát huy nguồn lực trong nhân dân, thúc đẩy phát triển kinh tế các địa phương và cả nước.</w:t>
      </w:r>
    </w:p>
    <w:p w:rsidR="00000000" w:rsidDel="00000000" w:rsidP="00000000" w:rsidRDefault="00000000" w:rsidRPr="00000000" w14:paraId="000000F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104" w:right="0" w:hanging="384.00000000000006"/>
        <w:jc w:val="both"/>
        <w:rPr>
          <w:rFonts w:ascii="Times New Roman" w:cs="Times New Roman" w:eastAsia="Times New Roman" w:hAnsi="Times New Roman"/>
          <w:b w:val="0"/>
          <w:i w:val="1"/>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c00000"/>
          <w:sz w:val="28"/>
          <w:szCs w:val="28"/>
          <w:u w:val="none"/>
          <w:shd w:fill="auto" w:val="clear"/>
          <w:vertAlign w:val="baseline"/>
          <w:rtl w:val="0"/>
        </w:rPr>
        <w:t xml:space="preserve">KT có vốn đầu tư nước ngoài: thu hút vốn đầu tư, công nghệ, phương thức quản lý hiện đại, thúc đẩy quá trình tham gia vào chuỗi giá trị sản xuất toàn cầu và hội nhập quốc tế.</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Nếu học sinh được hỏi chưa có câu trả lời sẽ chuyển sang học sinh khác.</w:t>
      </w:r>
    </w:p>
    <w:p w:rsidR="00000000" w:rsidDel="00000000" w:rsidP="00000000" w:rsidRDefault="00000000" w:rsidRPr="00000000" w14:paraId="00000101">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Kết luận, nhận định:</w:t>
      </w:r>
      <w:r w:rsidDel="00000000" w:rsidR="00000000" w:rsidRPr="00000000">
        <w:rPr>
          <w:rFonts w:ascii="Times New Roman" w:cs="Times New Roman" w:eastAsia="Times New Roman" w:hAnsi="Times New Roman"/>
          <w:sz w:val="28"/>
          <w:szCs w:val="28"/>
          <w:rtl w:val="0"/>
        </w:rPr>
        <w:t xml:space="preserve"> GV tổng kết các thông tin, chốt kiến thức và hướng dẫn ghi bài.</w:t>
      </w:r>
    </w:p>
    <w:p w:rsidR="00000000" w:rsidDel="00000000" w:rsidP="00000000" w:rsidRDefault="00000000" w:rsidRPr="00000000" w14:paraId="0000010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928" w:right="0" w:hanging="36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Nhiệm vụ 3: tìm hiểu chuyển dịch cơ cấu kinh tế theo lãnh thổ</w:t>
      </w:r>
    </w:p>
    <w:p w:rsidR="00000000" w:rsidDel="00000000" w:rsidP="00000000" w:rsidRDefault="00000000" w:rsidRPr="00000000" w14:paraId="00000103">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Chuyển giao và thực hiện nhiệm vụ:</w:t>
      </w:r>
      <w:r w:rsidDel="00000000" w:rsidR="00000000" w:rsidRPr="00000000">
        <w:rPr>
          <w:rFonts w:ascii="Times New Roman" w:cs="Times New Roman" w:eastAsia="Times New Roman" w:hAnsi="Times New Roman"/>
          <w:sz w:val="28"/>
          <w:szCs w:val="28"/>
          <w:rtl w:val="0"/>
        </w:rPr>
        <w:t xml:space="preserve"> các thành viên của nhóm (theo nhiệm vụ 1) đọc nhanh mục II.2.c, trả lời các câu hỏi của GV theo thể thức dây chuyền, các câu hỏi sẽ có cùng lúc nhiều đáp án, mỗi thành viên của nhóm được chỉ định sẽ chỉ nêu 1 đáp án, học sinh trả lời sau loại trừ để không trả lời trùng lại đáp án của bạn ở trước đó cho đến khi các đáp án được nêu ra đầy đủ hoặc đáp ứng yêu cầu, tính điểm cho nhóm trong nhiệm vụ này.</w:t>
      </w:r>
    </w:p>
    <w:p w:rsidR="00000000" w:rsidDel="00000000" w:rsidP="00000000" w:rsidRDefault="00000000" w:rsidRPr="00000000" w14:paraId="00000104">
      <w:pPr>
        <w:spacing w:after="0" w:line="276" w:lineRule="auto"/>
        <w:ind w:firstLine="426"/>
        <w:jc w:val="both"/>
        <w:rPr>
          <w:rFonts w:ascii="Times New Roman" w:cs="Times New Roman" w:eastAsia="Times New Roman" w:hAnsi="Times New Roman"/>
          <w:i w:val="1"/>
          <w:color w:val="c00000"/>
          <w:sz w:val="28"/>
          <w:szCs w:val="28"/>
        </w:rPr>
      </w:pPr>
      <w:r w:rsidDel="00000000" w:rsidR="00000000" w:rsidRPr="00000000">
        <w:rPr>
          <w:rFonts w:ascii="Times New Roman" w:cs="Times New Roman" w:eastAsia="Times New Roman" w:hAnsi="Times New Roman"/>
          <w:i w:val="1"/>
          <w:color w:val="c00000"/>
          <w:sz w:val="28"/>
          <w:szCs w:val="28"/>
          <w:rtl w:val="0"/>
        </w:rPr>
        <w:t xml:space="preserve">1. Kể tên các vùng kinh tế - xã hội của nước ta.</w:t>
      </w:r>
    </w:p>
    <w:p w:rsidR="00000000" w:rsidDel="00000000" w:rsidP="00000000" w:rsidRDefault="00000000" w:rsidRPr="00000000" w14:paraId="00000105">
      <w:pPr>
        <w:spacing w:after="0" w:line="276" w:lineRule="auto"/>
        <w:ind w:firstLine="426"/>
        <w:jc w:val="both"/>
        <w:rPr>
          <w:rFonts w:ascii="Times New Roman" w:cs="Times New Roman" w:eastAsia="Times New Roman" w:hAnsi="Times New Roman"/>
          <w:i w:val="1"/>
          <w:color w:val="c00000"/>
          <w:sz w:val="28"/>
          <w:szCs w:val="28"/>
        </w:rPr>
      </w:pPr>
      <w:r w:rsidDel="00000000" w:rsidR="00000000" w:rsidRPr="00000000">
        <w:rPr>
          <w:rFonts w:ascii="Times New Roman" w:cs="Times New Roman" w:eastAsia="Times New Roman" w:hAnsi="Times New Roman"/>
          <w:i w:val="1"/>
          <w:color w:val="c00000"/>
          <w:sz w:val="28"/>
          <w:szCs w:val="28"/>
          <w:rtl w:val="0"/>
        </w:rPr>
        <w:t xml:space="preserve">2. Kể tên các vùng chuyên canh, các vùng sản xuất nông nghiệp tập trung, các trang trại mà em biết.</w:t>
      </w:r>
    </w:p>
    <w:p w:rsidR="00000000" w:rsidDel="00000000" w:rsidP="00000000" w:rsidRDefault="00000000" w:rsidRPr="00000000" w14:paraId="00000106">
      <w:pPr>
        <w:spacing w:after="0" w:line="276" w:lineRule="auto"/>
        <w:ind w:firstLine="426"/>
        <w:jc w:val="both"/>
        <w:rPr>
          <w:rFonts w:ascii="Times New Roman" w:cs="Times New Roman" w:eastAsia="Times New Roman" w:hAnsi="Times New Roman"/>
          <w:i w:val="1"/>
          <w:color w:val="c00000"/>
          <w:sz w:val="28"/>
          <w:szCs w:val="28"/>
        </w:rPr>
      </w:pPr>
      <w:r w:rsidDel="00000000" w:rsidR="00000000" w:rsidRPr="00000000">
        <w:rPr>
          <w:rFonts w:ascii="Times New Roman" w:cs="Times New Roman" w:eastAsia="Times New Roman" w:hAnsi="Times New Roman"/>
          <w:i w:val="1"/>
          <w:color w:val="c00000"/>
          <w:sz w:val="28"/>
          <w:szCs w:val="28"/>
          <w:rtl w:val="0"/>
        </w:rPr>
        <w:t xml:space="preserve">3. Kể tên các khu công nghiệp ở địa phương em.</w:t>
      </w:r>
    </w:p>
    <w:p w:rsidR="00000000" w:rsidDel="00000000" w:rsidP="00000000" w:rsidRDefault="00000000" w:rsidRPr="00000000" w14:paraId="00000107">
      <w:pPr>
        <w:spacing w:after="0" w:line="276" w:lineRule="auto"/>
        <w:ind w:firstLine="426"/>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color w:val="c00000"/>
          <w:sz w:val="28"/>
          <w:szCs w:val="28"/>
          <w:rtl w:val="0"/>
        </w:rPr>
        <w:t xml:space="preserve">4. Top 7 trung tâm công nghiệp lớn nhất nước ta hiện nay là những trung tâm nào? </w:t>
      </w:r>
      <w:r w:rsidDel="00000000" w:rsidR="00000000" w:rsidRPr="00000000">
        <w:rPr>
          <w:rFonts w:ascii="Times New Roman" w:cs="Times New Roman" w:eastAsia="Times New Roman" w:hAnsi="Times New Roman"/>
          <w:i w:val="1"/>
          <w:sz w:val="28"/>
          <w:szCs w:val="28"/>
          <w:rtl w:val="0"/>
        </w:rPr>
        <w:t xml:space="preserve">– TP.HCM, HN, HP, BIÊN HÒA, THỦ DẦU MỘT, VŨNG TÀU, BẮC NINH</w:t>
      </w:r>
    </w:p>
    <w:p w:rsidR="00000000" w:rsidDel="00000000" w:rsidP="00000000" w:rsidRDefault="00000000" w:rsidRPr="00000000" w14:paraId="00000108">
      <w:pPr>
        <w:spacing w:after="0" w:line="276" w:lineRule="auto"/>
        <w:ind w:firstLine="426"/>
        <w:jc w:val="both"/>
        <w:rPr>
          <w:rFonts w:ascii="Times New Roman" w:cs="Times New Roman" w:eastAsia="Times New Roman" w:hAnsi="Times New Roman"/>
          <w:i w:val="1"/>
          <w:color w:val="c00000"/>
          <w:sz w:val="28"/>
          <w:szCs w:val="28"/>
        </w:rPr>
      </w:pPr>
      <w:r w:rsidDel="00000000" w:rsidR="00000000" w:rsidRPr="00000000">
        <w:rPr>
          <w:rFonts w:ascii="Times New Roman" w:cs="Times New Roman" w:eastAsia="Times New Roman" w:hAnsi="Times New Roman"/>
          <w:i w:val="1"/>
          <w:color w:val="c00000"/>
          <w:sz w:val="28"/>
          <w:szCs w:val="28"/>
          <w:rtl w:val="0"/>
        </w:rPr>
        <w:t xml:space="preserve">5. ĐBSH và ĐBSCL chuyên canh lương thực – thực phẩm, Tây Nguyên và Đông Nam Bộ chuyên trồng cây lâu năm, BTB và DH miền Trung phát mạnh kinh tế biển,... các đặc điểm này nói lên điều gì?</w:t>
      </w:r>
    </w:p>
    <w:p w:rsidR="00000000" w:rsidDel="00000000" w:rsidP="00000000" w:rsidRDefault="00000000" w:rsidRPr="00000000" w14:paraId="00000109">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Báo cáo, thảo luận:</w:t>
      </w:r>
      <w:r w:rsidDel="00000000" w:rsidR="00000000" w:rsidRPr="00000000">
        <w:rPr>
          <w:rFonts w:ascii="Times New Roman" w:cs="Times New Roman" w:eastAsia="Times New Roman" w:hAnsi="Times New Roman"/>
          <w:sz w:val="28"/>
          <w:szCs w:val="28"/>
          <w:rtl w:val="0"/>
        </w:rPr>
        <w:t xml:space="preserve"> GV đọc câu hỏi, chỉ định học sinh trả lời nhanh, ai trả lời chính xác được tích điểm cộng, sai sẽ mất lượt.</w:t>
      </w:r>
    </w:p>
    <w:p w:rsidR="00000000" w:rsidDel="00000000" w:rsidP="00000000" w:rsidRDefault="00000000" w:rsidRPr="00000000" w14:paraId="0000010A">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Kết luận, nhận định:</w:t>
      </w:r>
      <w:r w:rsidDel="00000000" w:rsidR="00000000" w:rsidRPr="00000000">
        <w:rPr>
          <w:rFonts w:ascii="Times New Roman" w:cs="Times New Roman" w:eastAsia="Times New Roman" w:hAnsi="Times New Roman"/>
          <w:sz w:val="28"/>
          <w:szCs w:val="28"/>
          <w:rtl w:val="0"/>
        </w:rPr>
        <w:t xml:space="preserve"> GV tổng kết hoạt động, giảng giải các vấn đề cần thiết, liên hệ Nghị quyết 81/2023/QH15 về việc phân chia các vùng kinh tế - xã hội, hướng dẫn ghi bài.</w:t>
      </w:r>
    </w:p>
    <w:p w:rsidR="00000000" w:rsidDel="00000000" w:rsidP="00000000" w:rsidRDefault="00000000" w:rsidRPr="00000000" w14:paraId="0000010B">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C">
      <w:pPr>
        <w:keepNext w:val="1"/>
        <w:keepLines w:val="1"/>
        <w:spacing w:after="0" w:line="288" w:lineRule="auto"/>
        <w:jc w:val="both"/>
        <w:rPr>
          <w:rFonts w:ascii="Times New Roman" w:cs="Times New Roman" w:eastAsia="Times New Roman" w:hAnsi="Times New Roman"/>
          <w:b w:val="1"/>
          <w:i w:val="1"/>
          <w:color w:val="ff0000"/>
          <w:sz w:val="28"/>
          <w:szCs w:val="28"/>
        </w:rPr>
      </w:pPr>
      <w:r w:rsidDel="00000000" w:rsidR="00000000" w:rsidRPr="00000000">
        <w:rPr>
          <w:rFonts w:ascii="Times New Roman" w:cs="Times New Roman" w:eastAsia="Times New Roman" w:hAnsi="Times New Roman"/>
          <w:b w:val="1"/>
          <w:i w:val="1"/>
          <w:color w:val="ff0000"/>
          <w:sz w:val="28"/>
          <w:szCs w:val="28"/>
          <w:rtl w:val="0"/>
        </w:rPr>
        <w:t xml:space="preserve">3. Hoạt động 3: Luyện tập (4 phút)</w:t>
      </w:r>
    </w:p>
    <w:p w:rsidR="00000000" w:rsidDel="00000000" w:rsidP="00000000" w:rsidRDefault="00000000" w:rsidRPr="00000000" w14:paraId="0000010D">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a. Mục tiêu</w:t>
      </w:r>
    </w:p>
    <w:p w:rsidR="00000000" w:rsidDel="00000000" w:rsidP="00000000" w:rsidRDefault="00000000" w:rsidRPr="00000000" w14:paraId="0000010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Giúp HS củng cố lại và khắc sâu các kiến thức đã được tìm hiểu trong bài học.</w:t>
      </w:r>
    </w:p>
    <w:p w:rsidR="00000000" w:rsidDel="00000000" w:rsidP="00000000" w:rsidRDefault="00000000" w:rsidRPr="00000000" w14:paraId="0000010F">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b. Nội dung</w:t>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Trò chơi ĐÔ-MI-NÔ KIẾN THỨC.</w:t>
      </w:r>
    </w:p>
    <w:p w:rsidR="00000000" w:rsidDel="00000000" w:rsidP="00000000" w:rsidRDefault="00000000" w:rsidRPr="00000000" w14:paraId="00000111">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theo nhóm từ hoạt động 2.</w:t>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0"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3">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c. Sản phẩm: </w:t>
      </w:r>
    </w:p>
    <w:p w:rsidR="00000000" w:rsidDel="00000000" w:rsidP="00000000" w:rsidRDefault="00000000" w:rsidRPr="00000000" w14:paraId="00000114">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drawing>
          <wp:inline distB="0" distT="0" distL="0" distR="0">
            <wp:extent cx="5731510" cy="3536950"/>
            <wp:effectExtent b="0" l="0" r="0" t="0"/>
            <wp:docPr descr="A blue rectangular game board&#10;&#10;Description automatically generated with medium confidence" id="1904455451" name="image10.png"/>
            <a:graphic>
              <a:graphicData uri="http://schemas.openxmlformats.org/drawingml/2006/picture">
                <pic:pic>
                  <pic:nvPicPr>
                    <pic:cNvPr descr="A blue rectangular game board&#10;&#10;Description automatically generated with medium confidence" id="0" name="image10.png"/>
                    <pic:cNvPicPr preferRelativeResize="0"/>
                  </pic:nvPicPr>
                  <pic:blipFill>
                    <a:blip r:embed="rId10"/>
                    <a:srcRect b="0" l="0" r="0" t="0"/>
                    <a:stretch>
                      <a:fillRect/>
                    </a:stretch>
                  </pic:blipFill>
                  <pic:spPr>
                    <a:xfrm>
                      <a:off x="0" y="0"/>
                      <a:ext cx="5731510" cy="3536950"/>
                    </a:xfrm>
                    <a:prstGeom prst="rect"/>
                    <a:ln/>
                  </pic:spPr>
                </pic:pic>
              </a:graphicData>
            </a:graphic>
          </wp:inline>
        </w:drawing>
      </w:r>
      <w:r w:rsidDel="00000000" w:rsidR="00000000" w:rsidRPr="00000000">
        <w:rPr>
          <w:rFonts w:ascii="Times New Roman" w:cs="Times New Roman" w:eastAsia="Times New Roman" w:hAnsi="Times New Roman"/>
          <w:b w:val="1"/>
          <w:color w:val="0070c0"/>
          <w:sz w:val="28"/>
          <w:szCs w:val="28"/>
          <w:rtl w:val="0"/>
        </w:rPr>
        <w:t xml:space="preserve">d. Tổ chức thực hiện</w:t>
      </w:r>
    </w:p>
    <w:p w:rsidR="00000000" w:rsidDel="00000000" w:rsidP="00000000" w:rsidRDefault="00000000" w:rsidRPr="00000000" w14:paraId="00000115">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Chuyển giao nhiệm vụ:</w:t>
      </w:r>
      <w:r w:rsidDel="00000000" w:rsidR="00000000" w:rsidRPr="00000000">
        <w:rPr>
          <w:rFonts w:ascii="Times New Roman" w:cs="Times New Roman" w:eastAsia="Times New Roman" w:hAnsi="Times New Roman"/>
          <w:sz w:val="28"/>
          <w:szCs w:val="28"/>
          <w:rtl w:val="0"/>
        </w:rPr>
        <w:t xml:space="preserve"> GV nêu yêu cầu, phát mỗi nhóm 1 bộ 10 thẻ Đô-mi-nô.</w:t>
      </w:r>
    </w:p>
    <w:p w:rsidR="00000000" w:rsidDel="00000000" w:rsidP="00000000" w:rsidRDefault="00000000" w:rsidRPr="00000000" w14:paraId="00000116">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Thực hiện nhiệm vụ:</w:t>
      </w:r>
      <w:r w:rsidDel="00000000" w:rsidR="00000000" w:rsidRPr="00000000">
        <w:rPr>
          <w:rFonts w:ascii="Times New Roman" w:cs="Times New Roman" w:eastAsia="Times New Roman" w:hAnsi="Times New Roman"/>
          <w:sz w:val="28"/>
          <w:szCs w:val="28"/>
          <w:rtl w:val="0"/>
        </w:rPr>
        <w:t xml:space="preserve"> Các nhóm thảo luận hoàn thành bộ thẻ Đô-mi-nô trong thời gian 3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5 phút. 2 nhóm hoàn thành đầu tiên sẽ chiến thắng và được ghi điểm (các nhóm có thể xếp nối tùy ý đúng theo các nội dung trong thẻ).</w:t>
      </w:r>
    </w:p>
    <w:p w:rsidR="00000000" w:rsidDel="00000000" w:rsidP="00000000" w:rsidRDefault="00000000" w:rsidRPr="00000000" w14:paraId="00000117">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Báo cáo, thảo luận:</w:t>
      </w:r>
      <w:r w:rsidDel="00000000" w:rsidR="00000000" w:rsidRPr="00000000">
        <w:rPr>
          <w:rFonts w:ascii="Times New Roman" w:cs="Times New Roman" w:eastAsia="Times New Roman" w:hAnsi="Times New Roman"/>
          <w:sz w:val="28"/>
          <w:szCs w:val="28"/>
          <w:rtl w:val="0"/>
        </w:rPr>
        <w:t xml:space="preserve"> Nhóm hoàn thành bộ thẻ trước giơ tay báo để GV kiểm tra.</w:t>
      </w:r>
    </w:p>
    <w:p w:rsidR="00000000" w:rsidDel="00000000" w:rsidP="00000000" w:rsidRDefault="00000000" w:rsidRPr="00000000" w14:paraId="00000118">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Kết luận, nhận định:</w:t>
      </w:r>
      <w:r w:rsidDel="00000000" w:rsidR="00000000" w:rsidRPr="00000000">
        <w:rPr>
          <w:rFonts w:ascii="Times New Roman" w:cs="Times New Roman" w:eastAsia="Times New Roman" w:hAnsi="Times New Roman"/>
          <w:sz w:val="28"/>
          <w:szCs w:val="28"/>
          <w:rtl w:val="0"/>
        </w:rPr>
        <w:t xml:space="preserve"> GV tổng kết hoạt động, ghi điểm các nhóm chiến thắng.</w:t>
      </w:r>
    </w:p>
    <w:p w:rsidR="00000000" w:rsidDel="00000000" w:rsidP="00000000" w:rsidRDefault="00000000" w:rsidRPr="00000000" w14:paraId="00000119">
      <w:pPr>
        <w:keepNext w:val="1"/>
        <w:keepLines w:val="1"/>
        <w:spacing w:after="0" w:line="288" w:lineRule="auto"/>
        <w:jc w:val="both"/>
        <w:rPr>
          <w:rFonts w:ascii="Times New Roman" w:cs="Times New Roman" w:eastAsia="Times New Roman" w:hAnsi="Times New Roman"/>
          <w:b w:val="1"/>
          <w:i w:val="1"/>
          <w:color w:val="ff0000"/>
          <w:sz w:val="28"/>
          <w:szCs w:val="28"/>
        </w:rPr>
      </w:pPr>
      <w:r w:rsidDel="00000000" w:rsidR="00000000" w:rsidRPr="00000000">
        <w:rPr>
          <w:rtl w:val="0"/>
        </w:rPr>
      </w:r>
    </w:p>
    <w:p w:rsidR="00000000" w:rsidDel="00000000" w:rsidP="00000000" w:rsidRDefault="00000000" w:rsidRPr="00000000" w14:paraId="0000011A">
      <w:pPr>
        <w:keepNext w:val="1"/>
        <w:keepLines w:val="1"/>
        <w:spacing w:after="0" w:line="288" w:lineRule="auto"/>
        <w:jc w:val="both"/>
        <w:rPr>
          <w:rFonts w:ascii="Times New Roman" w:cs="Times New Roman" w:eastAsia="Times New Roman" w:hAnsi="Times New Roman"/>
          <w:b w:val="1"/>
          <w:i w:val="1"/>
          <w:color w:val="ff0000"/>
          <w:sz w:val="28"/>
          <w:szCs w:val="28"/>
        </w:rPr>
      </w:pPr>
      <w:r w:rsidDel="00000000" w:rsidR="00000000" w:rsidRPr="00000000">
        <w:rPr>
          <w:rFonts w:ascii="Times New Roman" w:cs="Times New Roman" w:eastAsia="Times New Roman" w:hAnsi="Times New Roman"/>
          <w:b w:val="1"/>
          <w:i w:val="1"/>
          <w:color w:val="ff0000"/>
          <w:sz w:val="28"/>
          <w:szCs w:val="28"/>
          <w:rtl w:val="0"/>
        </w:rPr>
        <w:t xml:space="preserve">4. Hoạt động 4: Vận dụng (3 phút)</w:t>
      </w:r>
    </w:p>
    <w:p w:rsidR="00000000" w:rsidDel="00000000" w:rsidP="00000000" w:rsidRDefault="00000000" w:rsidRPr="00000000" w14:paraId="0000011B">
      <w:pPr>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a. Mục tiêu</w:t>
      </w:r>
    </w:p>
    <w:p w:rsidR="00000000" w:rsidDel="00000000" w:rsidP="00000000" w:rsidRDefault="00000000" w:rsidRPr="00000000" w14:paraId="0000011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 tập kiến thức đã học trong bài.</w:t>
      </w:r>
    </w:p>
    <w:p w:rsidR="00000000" w:rsidDel="00000000" w:rsidP="00000000" w:rsidRDefault="00000000" w:rsidRPr="00000000" w14:paraId="0000011D">
      <w:pPr>
        <w:spacing w:after="0" w:line="288"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color w:val="0070c0"/>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thực hiện bài tập ở nhà theo yêu cầu: thực hiện câu hỏi Vận dụng trang 48 SGK - </w:t>
      </w:r>
      <w:r w:rsidDel="00000000" w:rsidR="00000000" w:rsidRPr="00000000">
        <w:rPr>
          <w:rFonts w:ascii="Times New Roman" w:cs="Times New Roman" w:eastAsia="Times New Roman" w:hAnsi="Times New Roman"/>
          <w:b w:val="1"/>
          <w:i w:val="1"/>
          <w:sz w:val="28"/>
          <w:szCs w:val="28"/>
          <w:rtl w:val="0"/>
        </w:rPr>
        <w:t xml:space="preserve">“Sưu tầm thông tin, tìm hiểu vai trò của một hình thức tổ chức lãnh thổ kinh tế (khu kinh tế ven biển, khu kinh tế cửa khẩu, khu công nghiệp, …) ở nước ta.</w:t>
      </w:r>
    </w:p>
    <w:p w:rsidR="00000000" w:rsidDel="00000000" w:rsidP="00000000" w:rsidRDefault="00000000" w:rsidRPr="00000000" w14:paraId="0000011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70c0"/>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Nội dung bài làm của học sinh.</w:t>
      </w:r>
    </w:p>
    <w:p w:rsidR="00000000" w:rsidDel="00000000" w:rsidP="00000000" w:rsidRDefault="00000000" w:rsidRPr="00000000" w14:paraId="0000011F">
      <w:pPr>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d. Tổ chức thực hiện:</w:t>
      </w:r>
    </w:p>
    <w:p w:rsidR="00000000" w:rsidDel="00000000" w:rsidP="00000000" w:rsidRDefault="00000000" w:rsidRPr="00000000" w14:paraId="00000120">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Chuyển giao nhiệm vụ:</w:t>
      </w:r>
      <w:r w:rsidDel="00000000" w:rsidR="00000000" w:rsidRPr="00000000">
        <w:rPr>
          <w:rFonts w:ascii="Times New Roman" w:cs="Times New Roman" w:eastAsia="Times New Roman" w:hAnsi="Times New Roman"/>
          <w:sz w:val="28"/>
          <w:szCs w:val="28"/>
          <w:rtl w:val="0"/>
        </w:rPr>
        <w:t xml:space="preserve"> GV giao nhiệm vụ cho học sinh.</w:t>
      </w:r>
    </w:p>
    <w:p w:rsidR="00000000" w:rsidDel="00000000" w:rsidP="00000000" w:rsidRDefault="00000000" w:rsidRPr="00000000" w14:paraId="00000121">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Thực hiện nhiệm vụ:</w:t>
      </w:r>
      <w:r w:rsidDel="00000000" w:rsidR="00000000" w:rsidRPr="00000000">
        <w:rPr>
          <w:rFonts w:ascii="Times New Roman" w:cs="Times New Roman" w:eastAsia="Times New Roman" w:hAnsi="Times New Roman"/>
          <w:sz w:val="28"/>
          <w:szCs w:val="28"/>
          <w:rtl w:val="0"/>
        </w:rPr>
        <w:t xml:space="preserve"> HS thực hiện nhiệm vụ ở nhà.</w:t>
      </w:r>
    </w:p>
    <w:p w:rsidR="00000000" w:rsidDel="00000000" w:rsidP="00000000" w:rsidRDefault="00000000" w:rsidRPr="00000000" w14:paraId="00000122">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Báo cáo, thảo luận:</w:t>
      </w:r>
      <w:r w:rsidDel="00000000" w:rsidR="00000000" w:rsidRPr="00000000">
        <w:rPr>
          <w:rFonts w:ascii="Times New Roman" w:cs="Times New Roman" w:eastAsia="Times New Roman" w:hAnsi="Times New Roman"/>
          <w:sz w:val="28"/>
          <w:szCs w:val="28"/>
          <w:rtl w:val="0"/>
        </w:rPr>
        <w:t xml:space="preserve"> khi có yêu cầu</w:t>
      </w:r>
    </w:p>
    <w:p w:rsidR="00000000" w:rsidDel="00000000" w:rsidP="00000000" w:rsidRDefault="00000000" w:rsidRPr="00000000" w14:paraId="00000123">
      <w:pPr>
        <w:spacing w:after="0" w:line="288"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color w:val="00b050"/>
          <w:sz w:val="28"/>
          <w:szCs w:val="28"/>
          <w:rtl w:val="0"/>
        </w:rPr>
        <w:t xml:space="preserve">IV. PHỤ LỤC</w:t>
      </w:r>
    </w:p>
    <w:p w:rsidR="00000000" w:rsidDel="00000000" w:rsidP="00000000" w:rsidRDefault="00000000" w:rsidRPr="00000000" w14:paraId="0000012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Trích Điều 3 - Nghị quyết 81/2023/QH15</w:t>
      </w:r>
    </w:p>
    <w:p w:rsidR="00000000" w:rsidDel="00000000" w:rsidP="00000000" w:rsidRDefault="00000000" w:rsidRPr="00000000" w14:paraId="0000012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khu công nghiệp </w:t>
      </w:r>
      <w:r w:rsidDel="00000000" w:rsidR="00000000" w:rsidRPr="00000000">
        <w:drawing>
          <wp:anchor allowOverlap="1" behindDoc="0" distB="0" distT="0" distL="114300" distR="114300" hidden="0" layoutInCell="1" locked="0" relativeHeight="0" simplePos="0">
            <wp:simplePos x="0" y="0"/>
            <wp:positionH relativeFrom="column">
              <wp:posOffset>76201</wp:posOffset>
            </wp:positionH>
            <wp:positionV relativeFrom="paragraph">
              <wp:posOffset>78105</wp:posOffset>
            </wp:positionV>
            <wp:extent cx="5731510" cy="5257165"/>
            <wp:effectExtent b="38100" l="38100" r="38100" t="38100"/>
            <wp:wrapTopAndBottom distB="0" distT="0"/>
            <wp:docPr descr="A page of a book&#10;&#10;Description automatically generated" id="1904455448" name="image3.png"/>
            <a:graphic>
              <a:graphicData uri="http://schemas.openxmlformats.org/drawingml/2006/picture">
                <pic:pic>
                  <pic:nvPicPr>
                    <pic:cNvPr descr="A page of a book&#10;&#10;Description automatically generated" id="0" name="image3.png"/>
                    <pic:cNvPicPr preferRelativeResize="0"/>
                  </pic:nvPicPr>
                  <pic:blipFill>
                    <a:blip r:embed="rId11"/>
                    <a:srcRect b="0" l="0" r="0" t="0"/>
                    <a:stretch>
                      <a:fillRect/>
                    </a:stretch>
                  </pic:blipFill>
                  <pic:spPr>
                    <a:xfrm>
                      <a:off x="0" y="0"/>
                      <a:ext cx="5731510" cy="5257165"/>
                    </a:xfrm>
                    <a:prstGeom prst="rect"/>
                    <a:ln w="38100">
                      <a:solidFill>
                        <a:srgbClr val="000000"/>
                      </a:solidFill>
                      <a:prstDash val="solid"/>
                    </a:ln>
                  </pic:spPr>
                </pic:pic>
              </a:graphicData>
            </a:graphic>
          </wp:anchor>
        </w:drawing>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12">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https://www.iz.com.vn/kien-thuc-ve-khu-cong-nghiep/Review-khu-cong-nghiep-viet-nam/Danh-sach-khu-cong-nghiep</w:t>
        </w:r>
      </w:hyperlink>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731510" cy="5281295"/>
            <wp:effectExtent b="0" l="0" r="0" t="0"/>
            <wp:docPr descr="A screenshot of a computer&#10;&#10;Description automatically generated" id="1904455452" name="image4.png"/>
            <a:graphic>
              <a:graphicData uri="http://schemas.openxmlformats.org/drawingml/2006/picture">
                <pic:pic>
                  <pic:nvPicPr>
                    <pic:cNvPr descr="A screenshot of a computer&#10;&#10;Description automatically generated" id="0" name="image4.png"/>
                    <pic:cNvPicPr preferRelativeResize="0"/>
                  </pic:nvPicPr>
                  <pic:blipFill>
                    <a:blip r:embed="rId13"/>
                    <a:srcRect b="0" l="0" r="0" t="0"/>
                    <a:stretch>
                      <a:fillRect/>
                    </a:stretch>
                  </pic:blipFill>
                  <pic:spPr>
                    <a:xfrm>
                      <a:off x="0" y="0"/>
                      <a:ext cx="5731510" cy="5281295"/>
                    </a:xfrm>
                    <a:prstGeom prst="rect"/>
                    <a:ln/>
                  </pic:spPr>
                </pic:pic>
              </a:graphicData>
            </a:graphic>
          </wp:inline>
        </w:drawing>
      </w:r>
      <w:r w:rsidDel="00000000" w:rsidR="00000000" w:rsidRPr="00000000">
        <w:rPr>
          <w:rtl w:val="0"/>
        </w:rPr>
      </w:r>
    </w:p>
    <w:sectPr>
      <w:headerReference r:id="rId14" w:type="default"/>
      <w:footerReference r:id="rId15"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ingdings"/>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6"/>
      <w:tblW w:w="9414.0" w:type="dxa"/>
      <w:jc w:val="center"/>
      <w:tblLayout w:type="fixed"/>
      <w:tblLook w:val="0400"/>
    </w:tblPr>
    <w:tblGrid>
      <w:gridCol w:w="6596"/>
      <w:gridCol w:w="2818"/>
      <w:tblGridChange w:id="0">
        <w:tblGrid>
          <w:gridCol w:w="6596"/>
          <w:gridCol w:w="2818"/>
        </w:tblGrid>
      </w:tblGridChange>
    </w:tblGrid>
    <w:tr>
      <w:trPr>
        <w:cantSplit w:val="0"/>
        <w:trHeight w:val="115" w:hRule="atLeast"/>
        <w:tblHeader w:val="0"/>
      </w:trPr>
      <w:tc>
        <w:tcPr>
          <w:shd w:fill="4472c4" w:val="clear"/>
          <w:tcMar>
            <w:top w:w="0.0" w:type="dxa"/>
            <w:bottom w:w="0.0" w:type="dxa"/>
          </w:tcMar>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1"/>
              <w:strike w:val="0"/>
              <w:color w:val="000000"/>
              <w:sz w:val="18"/>
              <w:szCs w:val="18"/>
              <w:u w:val="none"/>
              <w:shd w:fill="auto" w:val="clear"/>
              <w:vertAlign w:val="baseline"/>
            </w:rPr>
          </w:pPr>
          <w:r w:rsidDel="00000000" w:rsidR="00000000" w:rsidRPr="00000000">
            <w:rPr>
              <w:rtl w:val="0"/>
            </w:rPr>
          </w:r>
        </w:p>
      </w:tc>
      <w:tc>
        <w:tcPr>
          <w:shd w:fill="4472c4" w:val="clear"/>
          <w:tcMar>
            <w:top w:w="0.0" w:type="dxa"/>
            <w:bottom w:w="0.0" w:type="dxa"/>
          </w:tcMar>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1"/>
              <w:strike w:val="0"/>
              <w:color w:val="000000"/>
              <w:sz w:val="18"/>
              <w:szCs w:val="18"/>
              <w:u w:val="none"/>
              <w:shd w:fill="auto" w:val="clear"/>
              <w:vertAlign w:val="baseline"/>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1"/>
              <w:strike w:val="0"/>
              <w:color w:val="808080"/>
              <w:sz w:val="18"/>
              <w:szCs w:val="18"/>
              <w:u w:val="none"/>
              <w:shd w:fill="auto" w:val="clear"/>
              <w:vertAlign w:val="baseline"/>
            </w:rPr>
          </w:pPr>
          <w:r w:rsidDel="00000000" w:rsidR="00000000" w:rsidRPr="00000000">
            <w:rPr>
              <w:rFonts w:ascii="Calibri" w:cs="Calibri" w:eastAsia="Calibri" w:hAnsi="Calibri"/>
              <w:b w:val="0"/>
              <w:i w:val="1"/>
              <w:smallCaps w:val="1"/>
              <w:strike w:val="0"/>
              <w:color w:val="0070c0"/>
              <w:sz w:val="22"/>
              <w:szCs w:val="22"/>
              <w:u w:val="none"/>
              <w:shd w:fill="auto" w:val="clear"/>
              <w:vertAlign w:val="baseline"/>
              <w:rtl w:val="0"/>
            </w:rPr>
            <w:t xml:space="preserve">NHỮNG GIÁO VIÊN ĐỊA LÍ TRẺ TRUNG – YÊU NGHỀ</w:t>
          </w:r>
          <w:r w:rsidDel="00000000" w:rsidR="00000000" w:rsidRPr="00000000">
            <w:rPr>
              <w:rtl w:val="0"/>
            </w:rPr>
          </w:r>
        </w:p>
      </w:tc>
      <w:tc>
        <w:tcPr>
          <w:shd w:fill="auto" w:val="clear"/>
          <w:vAlign w:val="center"/>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1"/>
              <w:strike w:val="0"/>
              <w:color w:val="808080"/>
              <w:sz w:val="18"/>
              <w:szCs w:val="18"/>
              <w:u w:val="none"/>
              <w:shd w:fill="auto" w:val="clear"/>
              <w:vertAlign w:val="baseline"/>
            </w:rPr>
          </w:pPr>
          <w:r w:rsidDel="00000000" w:rsidR="00000000" w:rsidRPr="00000000">
            <w:rPr>
              <w:rFonts w:ascii="Calibri" w:cs="Calibri" w:eastAsia="Calibri" w:hAnsi="Calibri"/>
              <w:b w:val="0"/>
              <w:i w:val="0"/>
              <w:smallCaps w:val="1"/>
              <w:strike w:val="0"/>
              <w:color w:val="80808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-49529</wp:posOffset>
                </wp:positionH>
                <wp:positionV relativeFrom="paragraph">
                  <wp:posOffset>0</wp:posOffset>
                </wp:positionV>
                <wp:extent cx="186690" cy="168910"/>
                <wp:effectExtent b="0" l="0" r="0" t="0"/>
                <wp:wrapNone/>
                <wp:docPr id="190445544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6690" cy="16891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-3821429</wp:posOffset>
                </wp:positionH>
                <wp:positionV relativeFrom="paragraph">
                  <wp:posOffset>0</wp:posOffset>
                </wp:positionV>
                <wp:extent cx="241300" cy="216535"/>
                <wp:effectExtent b="0" l="0" r="0" t="0"/>
                <wp:wrapNone/>
                <wp:docPr id="1904455454"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241300" cy="21653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-4597399</wp:posOffset>
                    </wp:positionH>
                    <wp:positionV relativeFrom="paragraph">
                      <wp:posOffset>101600</wp:posOffset>
                    </wp:positionV>
                    <wp:extent cx="6562725" cy="472440"/>
                    <wp:effectExtent b="0" l="0" r="0" t="0"/>
                    <wp:wrapNone/>
                    <wp:docPr id="1904455447" name=""/>
                    <a:graphic>
                      <a:graphicData uri="http://schemas.microsoft.com/office/word/2010/wordprocessingShape">
                        <wps:wsp>
                          <wps:cNvSpPr/>
                          <wps:cNvPr id="3" name="Shape 3"/>
                          <wps:spPr>
                            <a:xfrm>
                              <a:off x="2069400" y="3548543"/>
                              <a:ext cx="6553200" cy="46291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1"/>
                                    <w:smallCaps w:val="0"/>
                                    <w:strike w:val="0"/>
                                    <w:color w:val="ff0000"/>
                                    <w:sz w:val="22"/>
                                    <w:vertAlign w:val="baseline"/>
                                  </w:rPr>
                                  <w:t xml:space="preserve">@giaoviendialitretrungyeunghe  - fone: 0975077207 – 0985356212 – 0989987529 - 0936371740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-4597399</wp:posOffset>
                    </wp:positionH>
                    <wp:positionV relativeFrom="paragraph">
                      <wp:posOffset>101600</wp:posOffset>
                    </wp:positionV>
                    <wp:extent cx="6562725" cy="472440"/>
                    <wp:effectExtent b="0" l="0" r="0" t="0"/>
                    <wp:wrapNone/>
                    <wp:docPr id="1904455447" name="image9.png"/>
                    <a:graphic>
                      <a:graphicData uri="http://schemas.openxmlformats.org/drawingml/2006/picture">
                        <pic:pic>
                          <pic:nvPicPr>
                            <pic:cNvPr id="0" name="image9.png"/>
                            <pic:cNvPicPr preferRelativeResize="0"/>
                          </pic:nvPicPr>
                          <pic:blipFill>
                            <a:blip r:embed="rId3"/>
                            <a:srcRect/>
                            <a:stretch>
                              <a:fillRect/>
                            </a:stretch>
                          </pic:blipFill>
                          <pic:spPr>
                            <a:xfrm>
                              <a:off x="0" y="0"/>
                              <a:ext cx="6562725" cy="472440"/>
                            </a:xfrm>
                            <a:prstGeom prst="rect"/>
                            <a:ln/>
                          </pic:spPr>
                        </pic:pic>
                      </a:graphicData>
                    </a:graphic>
                  </wp:anchor>
                </w:drawing>
              </mc:Fallback>
            </mc:AlternateContent>
          </w:r>
        </w:p>
      </w:tc>
    </w:tr>
  </w:tbl>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9">
    <w:pPr>
      <w:spacing w:line="264" w:lineRule="auto"/>
      <w:jc w:val="right"/>
      <w:rPr>
        <w:b w:val="1"/>
      </w:rPr>
    </w:pPr>
    <w:r w:rsidDel="00000000" w:rsidR="00000000" w:rsidRPr="00000000">
      <w:rPr>
        <w:b w:val="1"/>
        <w:color w:val="4f81bd"/>
        <w:rtl w:val="0"/>
      </w:rPr>
      <w:t xml:space="preserve">GIÁO ÁN ĐỊA LÝ LỚP 12</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-101599</wp:posOffset>
              </wp:positionH>
              <wp:positionV relativeFrom="paragraph">
                <wp:posOffset>228600</wp:posOffset>
              </wp:positionV>
              <wp:extent cx="0" cy="60325"/>
              <wp:effectExtent b="0" l="0" r="0" t="0"/>
              <wp:wrapNone/>
              <wp:docPr id="1904455446" name=""/>
              <a:graphic>
                <a:graphicData uri="http://schemas.microsoft.com/office/word/2010/wordprocessingShape">
                  <wps:wsp>
                    <wps:cNvCnPr/>
                    <wps:spPr>
                      <a:xfrm>
                        <a:off x="2288104" y="3780000"/>
                        <a:ext cx="6115792" cy="0"/>
                      </a:xfrm>
                      <a:prstGeom prst="straightConnector1">
                        <a:avLst/>
                      </a:prstGeom>
                      <a:noFill/>
                      <a:ln cap="flat" cmpd="thinThick" w="603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228600</wp:posOffset>
              </wp:positionV>
              <wp:extent cx="0" cy="60325"/>
              <wp:effectExtent b="0" l="0" r="0" t="0"/>
              <wp:wrapNone/>
              <wp:docPr id="1904455446"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0" cy="60325"/>
                      </a:xfrm>
                      <a:prstGeom prst="rect"/>
                      <a:ln/>
                    </pic:spPr>
                  </pic:pic>
                </a:graphicData>
              </a:graphic>
            </wp:anchor>
          </w:drawing>
        </mc:Fallback>
      </mc:AlternateConten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2"/>
      <w:numFmt w:val="bullet"/>
      <w:lvlText w:val="-"/>
      <w:lvlJc w:val="left"/>
      <w:pPr>
        <w:ind w:left="2062"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995" w:hanging="360"/>
      </w:pPr>
      <w:rPr/>
    </w:lvl>
    <w:lvl w:ilvl="1">
      <w:start w:val="1"/>
      <w:numFmt w:val="lowerLetter"/>
      <w:lvlText w:val="%2."/>
      <w:lvlJc w:val="left"/>
      <w:pPr>
        <w:ind w:left="1715" w:hanging="360"/>
      </w:pPr>
      <w:rPr/>
    </w:lvl>
    <w:lvl w:ilvl="2">
      <w:start w:val="1"/>
      <w:numFmt w:val="lowerRoman"/>
      <w:lvlText w:val="%3."/>
      <w:lvlJc w:val="right"/>
      <w:pPr>
        <w:ind w:left="2435" w:hanging="180"/>
      </w:pPr>
      <w:rPr/>
    </w:lvl>
    <w:lvl w:ilvl="3">
      <w:start w:val="1"/>
      <w:numFmt w:val="decimal"/>
      <w:lvlText w:val="%4."/>
      <w:lvlJc w:val="left"/>
      <w:pPr>
        <w:ind w:left="3155" w:hanging="360"/>
      </w:pPr>
      <w:rPr/>
    </w:lvl>
    <w:lvl w:ilvl="4">
      <w:start w:val="1"/>
      <w:numFmt w:val="lowerLetter"/>
      <w:lvlText w:val="%5."/>
      <w:lvlJc w:val="left"/>
      <w:pPr>
        <w:ind w:left="3875" w:hanging="360"/>
      </w:pPr>
      <w:rPr/>
    </w:lvl>
    <w:lvl w:ilvl="5">
      <w:start w:val="1"/>
      <w:numFmt w:val="lowerRoman"/>
      <w:lvlText w:val="%6."/>
      <w:lvlJc w:val="right"/>
      <w:pPr>
        <w:ind w:left="4595" w:hanging="180"/>
      </w:pPr>
      <w:rPr/>
    </w:lvl>
    <w:lvl w:ilvl="6">
      <w:start w:val="1"/>
      <w:numFmt w:val="decimal"/>
      <w:lvlText w:val="%7."/>
      <w:lvlJc w:val="left"/>
      <w:pPr>
        <w:ind w:left="5315" w:hanging="360"/>
      </w:pPr>
      <w:rPr/>
    </w:lvl>
    <w:lvl w:ilvl="7">
      <w:start w:val="1"/>
      <w:numFmt w:val="lowerLetter"/>
      <w:lvlText w:val="%8."/>
      <w:lvlJc w:val="left"/>
      <w:pPr>
        <w:ind w:left="6035" w:hanging="360"/>
      </w:pPr>
      <w:rPr/>
    </w:lvl>
    <w:lvl w:ilvl="8">
      <w:start w:val="1"/>
      <w:numFmt w:val="lowerRoman"/>
      <w:lvlText w:val="%9."/>
      <w:lvlJc w:val="right"/>
      <w:pPr>
        <w:ind w:left="6755" w:hanging="180"/>
      </w:pPr>
      <w:rPr/>
    </w:lvl>
  </w:abstractNum>
  <w:abstractNum w:abstractNumId="4">
    <w:lvl w:ilvl="0">
      <w:start w:val="1"/>
      <w:numFmt w:val="bullet"/>
      <w:lvlText w:val="❖"/>
      <w:lvlJc w:val="left"/>
      <w:pPr>
        <w:ind w:left="928" w:hanging="360"/>
      </w:pPr>
      <w:rPr>
        <w:rFonts w:ascii="Noto Sans Symbols" w:cs="Noto Sans Symbols" w:eastAsia="Noto Sans Symbols" w:hAnsi="Noto Sans Symbols"/>
      </w:rPr>
    </w:lvl>
    <w:lvl w:ilvl="1">
      <w:start w:val="1"/>
      <w:numFmt w:val="bullet"/>
      <w:lvlText w:val="o"/>
      <w:lvlJc w:val="left"/>
      <w:pPr>
        <w:ind w:left="1648" w:hanging="360"/>
      </w:pPr>
      <w:rPr>
        <w:rFonts w:ascii="Courier New" w:cs="Courier New" w:eastAsia="Courier New" w:hAnsi="Courier New"/>
      </w:rPr>
    </w:lvl>
    <w:lvl w:ilvl="2">
      <w:start w:val="1"/>
      <w:numFmt w:val="bullet"/>
      <w:lvlText w:val="▪"/>
      <w:lvlJc w:val="left"/>
      <w:pPr>
        <w:ind w:left="2368" w:hanging="360"/>
      </w:pPr>
      <w:rPr>
        <w:rFonts w:ascii="Noto Sans Symbols" w:cs="Noto Sans Symbols" w:eastAsia="Noto Sans Symbols" w:hAnsi="Noto Sans Symbols"/>
      </w:rPr>
    </w:lvl>
    <w:lvl w:ilvl="3">
      <w:start w:val="1"/>
      <w:numFmt w:val="bullet"/>
      <w:lvlText w:val="●"/>
      <w:lvlJc w:val="left"/>
      <w:pPr>
        <w:ind w:left="3088" w:hanging="360"/>
      </w:pPr>
      <w:rPr>
        <w:rFonts w:ascii="Noto Sans Symbols" w:cs="Noto Sans Symbols" w:eastAsia="Noto Sans Symbols" w:hAnsi="Noto Sans Symbols"/>
      </w:rPr>
    </w:lvl>
    <w:lvl w:ilvl="4">
      <w:start w:val="1"/>
      <w:numFmt w:val="bullet"/>
      <w:lvlText w:val="o"/>
      <w:lvlJc w:val="left"/>
      <w:pPr>
        <w:ind w:left="3808" w:hanging="360"/>
      </w:pPr>
      <w:rPr>
        <w:rFonts w:ascii="Courier New" w:cs="Courier New" w:eastAsia="Courier New" w:hAnsi="Courier New"/>
      </w:rPr>
    </w:lvl>
    <w:lvl w:ilvl="5">
      <w:start w:val="1"/>
      <w:numFmt w:val="bullet"/>
      <w:lvlText w:val="▪"/>
      <w:lvlJc w:val="left"/>
      <w:pPr>
        <w:ind w:left="4528" w:hanging="360"/>
      </w:pPr>
      <w:rPr>
        <w:rFonts w:ascii="Noto Sans Symbols" w:cs="Noto Sans Symbols" w:eastAsia="Noto Sans Symbols" w:hAnsi="Noto Sans Symbols"/>
      </w:rPr>
    </w:lvl>
    <w:lvl w:ilvl="6">
      <w:start w:val="1"/>
      <w:numFmt w:val="bullet"/>
      <w:lvlText w:val="●"/>
      <w:lvlJc w:val="left"/>
      <w:pPr>
        <w:ind w:left="5248" w:hanging="360"/>
      </w:pPr>
      <w:rPr>
        <w:rFonts w:ascii="Noto Sans Symbols" w:cs="Noto Sans Symbols" w:eastAsia="Noto Sans Symbols" w:hAnsi="Noto Sans Symbols"/>
      </w:rPr>
    </w:lvl>
    <w:lvl w:ilvl="7">
      <w:start w:val="1"/>
      <w:numFmt w:val="bullet"/>
      <w:lvlText w:val="o"/>
      <w:lvlJc w:val="left"/>
      <w:pPr>
        <w:ind w:left="5968" w:hanging="360"/>
      </w:pPr>
      <w:rPr>
        <w:rFonts w:ascii="Courier New" w:cs="Courier New" w:eastAsia="Courier New" w:hAnsi="Courier New"/>
      </w:rPr>
    </w:lvl>
    <w:lvl w:ilvl="8">
      <w:start w:val="1"/>
      <w:numFmt w:val="bullet"/>
      <w:lvlText w:val="▪"/>
      <w:lvlJc w:val="left"/>
      <w:pPr>
        <w:ind w:left="6688"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1104" w:hanging="384"/>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
    <w:lvl w:ilvl="0">
      <w:start w:val="1"/>
      <w:numFmt w:val="bullet"/>
      <w:lvlText w:val="❖"/>
      <w:lvlJc w:val="left"/>
      <w:pPr>
        <w:ind w:left="1324" w:hanging="360"/>
      </w:pPr>
      <w:rPr>
        <w:rFonts w:ascii="Noto Sans Symbols" w:cs="Noto Sans Symbols" w:eastAsia="Noto Sans Symbols" w:hAnsi="Noto Sans Symbols"/>
      </w:rPr>
    </w:lvl>
    <w:lvl w:ilvl="1">
      <w:start w:val="1"/>
      <w:numFmt w:val="bullet"/>
      <w:lvlText w:val="o"/>
      <w:lvlJc w:val="left"/>
      <w:pPr>
        <w:ind w:left="2044" w:hanging="360"/>
      </w:pPr>
      <w:rPr>
        <w:rFonts w:ascii="Courier New" w:cs="Courier New" w:eastAsia="Courier New" w:hAnsi="Courier New"/>
      </w:rPr>
    </w:lvl>
    <w:lvl w:ilvl="2">
      <w:start w:val="1"/>
      <w:numFmt w:val="bullet"/>
      <w:lvlText w:val="▪"/>
      <w:lvlJc w:val="left"/>
      <w:pPr>
        <w:ind w:left="2764" w:hanging="360"/>
      </w:pPr>
      <w:rPr>
        <w:rFonts w:ascii="Noto Sans Symbols" w:cs="Noto Sans Symbols" w:eastAsia="Noto Sans Symbols" w:hAnsi="Noto Sans Symbols"/>
      </w:rPr>
    </w:lvl>
    <w:lvl w:ilvl="3">
      <w:start w:val="1"/>
      <w:numFmt w:val="bullet"/>
      <w:lvlText w:val="●"/>
      <w:lvlJc w:val="left"/>
      <w:pPr>
        <w:ind w:left="3484" w:hanging="360"/>
      </w:pPr>
      <w:rPr>
        <w:rFonts w:ascii="Noto Sans Symbols" w:cs="Noto Sans Symbols" w:eastAsia="Noto Sans Symbols" w:hAnsi="Noto Sans Symbols"/>
      </w:rPr>
    </w:lvl>
    <w:lvl w:ilvl="4">
      <w:start w:val="1"/>
      <w:numFmt w:val="bullet"/>
      <w:lvlText w:val="o"/>
      <w:lvlJc w:val="left"/>
      <w:pPr>
        <w:ind w:left="4204" w:hanging="360"/>
      </w:pPr>
      <w:rPr>
        <w:rFonts w:ascii="Courier New" w:cs="Courier New" w:eastAsia="Courier New" w:hAnsi="Courier New"/>
      </w:rPr>
    </w:lvl>
    <w:lvl w:ilvl="5">
      <w:start w:val="1"/>
      <w:numFmt w:val="bullet"/>
      <w:lvlText w:val="▪"/>
      <w:lvlJc w:val="left"/>
      <w:pPr>
        <w:ind w:left="4924" w:hanging="360"/>
      </w:pPr>
      <w:rPr>
        <w:rFonts w:ascii="Noto Sans Symbols" w:cs="Noto Sans Symbols" w:eastAsia="Noto Sans Symbols" w:hAnsi="Noto Sans Symbols"/>
      </w:rPr>
    </w:lvl>
    <w:lvl w:ilvl="6">
      <w:start w:val="1"/>
      <w:numFmt w:val="bullet"/>
      <w:lvlText w:val="●"/>
      <w:lvlJc w:val="left"/>
      <w:pPr>
        <w:ind w:left="5644" w:hanging="360"/>
      </w:pPr>
      <w:rPr>
        <w:rFonts w:ascii="Noto Sans Symbols" w:cs="Noto Sans Symbols" w:eastAsia="Noto Sans Symbols" w:hAnsi="Noto Sans Symbols"/>
      </w:rPr>
    </w:lvl>
    <w:lvl w:ilvl="7">
      <w:start w:val="1"/>
      <w:numFmt w:val="bullet"/>
      <w:lvlText w:val="o"/>
      <w:lvlJc w:val="left"/>
      <w:pPr>
        <w:ind w:left="6364" w:hanging="360"/>
      </w:pPr>
      <w:rPr>
        <w:rFonts w:ascii="Courier New" w:cs="Courier New" w:eastAsia="Courier New" w:hAnsi="Courier New"/>
      </w:rPr>
    </w:lvl>
    <w:lvl w:ilvl="8">
      <w:start w:val="1"/>
      <w:numFmt w:val="bullet"/>
      <w:lvlText w:val="▪"/>
      <w:lvlJc w:val="left"/>
      <w:pPr>
        <w:ind w:left="7084" w:hanging="360"/>
      </w:pPr>
      <w:rPr>
        <w:rFonts w:ascii="Noto Sans Symbols" w:cs="Noto Sans Symbols" w:eastAsia="Noto Sans Symbols" w:hAnsi="Noto Sans Symbols"/>
      </w:rPr>
    </w:lvl>
  </w:abstractNum>
  <w:abstractNum w:abstractNumId="8">
    <w:lvl w:ilvl="0">
      <w:start w:val="1"/>
      <w:numFmt w:val="bullet"/>
      <w:lvlText w:val="−"/>
      <w:lvlJc w:val="left"/>
      <w:pPr>
        <w:ind w:left="1324" w:hanging="360"/>
      </w:pPr>
      <w:rPr>
        <w:rFonts w:ascii="Noto Sans Symbols" w:cs="Noto Sans Symbols" w:eastAsia="Noto Sans Symbols" w:hAnsi="Noto Sans Symbols"/>
      </w:rPr>
    </w:lvl>
    <w:lvl w:ilvl="1">
      <w:start w:val="1"/>
      <w:numFmt w:val="bullet"/>
      <w:lvlText w:val="o"/>
      <w:lvlJc w:val="left"/>
      <w:pPr>
        <w:ind w:left="2044" w:hanging="360"/>
      </w:pPr>
      <w:rPr>
        <w:rFonts w:ascii="Courier New" w:cs="Courier New" w:eastAsia="Courier New" w:hAnsi="Courier New"/>
      </w:rPr>
    </w:lvl>
    <w:lvl w:ilvl="2">
      <w:start w:val="1"/>
      <w:numFmt w:val="bullet"/>
      <w:lvlText w:val="▪"/>
      <w:lvlJc w:val="left"/>
      <w:pPr>
        <w:ind w:left="2764" w:hanging="360"/>
      </w:pPr>
      <w:rPr>
        <w:rFonts w:ascii="Noto Sans Symbols" w:cs="Noto Sans Symbols" w:eastAsia="Noto Sans Symbols" w:hAnsi="Noto Sans Symbols"/>
      </w:rPr>
    </w:lvl>
    <w:lvl w:ilvl="3">
      <w:start w:val="1"/>
      <w:numFmt w:val="bullet"/>
      <w:lvlText w:val="●"/>
      <w:lvlJc w:val="left"/>
      <w:pPr>
        <w:ind w:left="3484" w:hanging="360"/>
      </w:pPr>
      <w:rPr>
        <w:rFonts w:ascii="Noto Sans Symbols" w:cs="Noto Sans Symbols" w:eastAsia="Noto Sans Symbols" w:hAnsi="Noto Sans Symbols"/>
      </w:rPr>
    </w:lvl>
    <w:lvl w:ilvl="4">
      <w:start w:val="1"/>
      <w:numFmt w:val="bullet"/>
      <w:lvlText w:val="o"/>
      <w:lvlJc w:val="left"/>
      <w:pPr>
        <w:ind w:left="4204" w:hanging="360"/>
      </w:pPr>
      <w:rPr>
        <w:rFonts w:ascii="Courier New" w:cs="Courier New" w:eastAsia="Courier New" w:hAnsi="Courier New"/>
      </w:rPr>
    </w:lvl>
    <w:lvl w:ilvl="5">
      <w:start w:val="1"/>
      <w:numFmt w:val="bullet"/>
      <w:lvlText w:val="▪"/>
      <w:lvlJc w:val="left"/>
      <w:pPr>
        <w:ind w:left="4924" w:hanging="360"/>
      </w:pPr>
      <w:rPr>
        <w:rFonts w:ascii="Noto Sans Symbols" w:cs="Noto Sans Symbols" w:eastAsia="Noto Sans Symbols" w:hAnsi="Noto Sans Symbols"/>
      </w:rPr>
    </w:lvl>
    <w:lvl w:ilvl="6">
      <w:start w:val="1"/>
      <w:numFmt w:val="bullet"/>
      <w:lvlText w:val="●"/>
      <w:lvlJc w:val="left"/>
      <w:pPr>
        <w:ind w:left="5644" w:hanging="360"/>
      </w:pPr>
      <w:rPr>
        <w:rFonts w:ascii="Noto Sans Symbols" w:cs="Noto Sans Symbols" w:eastAsia="Noto Sans Symbols" w:hAnsi="Noto Sans Symbols"/>
      </w:rPr>
    </w:lvl>
    <w:lvl w:ilvl="7">
      <w:start w:val="1"/>
      <w:numFmt w:val="bullet"/>
      <w:lvlText w:val="o"/>
      <w:lvlJc w:val="left"/>
      <w:pPr>
        <w:ind w:left="6364" w:hanging="360"/>
      </w:pPr>
      <w:rPr>
        <w:rFonts w:ascii="Courier New" w:cs="Courier New" w:eastAsia="Courier New" w:hAnsi="Courier New"/>
      </w:rPr>
    </w:lvl>
    <w:lvl w:ilvl="8">
      <w:start w:val="1"/>
      <w:numFmt w:val="bullet"/>
      <w:lvlText w:val="▪"/>
      <w:lvlJc w:val="left"/>
      <w:pPr>
        <w:ind w:left="7084" w:hanging="360"/>
      </w:pPr>
      <w:rPr>
        <w:rFonts w:ascii="Noto Sans Symbols" w:cs="Noto Sans Symbols" w:eastAsia="Noto Sans Symbols" w:hAnsi="Noto Sans Symbols"/>
      </w:rPr>
    </w:lvl>
  </w:abstractNum>
  <w:abstractNum w:abstractNumId="9">
    <w:lvl w:ilvl="0">
      <w:start w:val="3"/>
      <w:numFmt w:val="bullet"/>
      <w:lvlText w:val="⇨"/>
      <w:lvlJc w:val="left"/>
      <w:pPr>
        <w:ind w:left="964" w:hanging="360"/>
      </w:pPr>
      <w:rPr>
        <w:rFonts w:ascii="Noto Sans Symbols" w:cs="Noto Sans Symbols" w:eastAsia="Noto Sans Symbols" w:hAnsi="Noto Sans Symbols"/>
      </w:rPr>
    </w:lvl>
    <w:lvl w:ilvl="1">
      <w:start w:val="1"/>
      <w:numFmt w:val="bullet"/>
      <w:lvlText w:val="o"/>
      <w:lvlJc w:val="left"/>
      <w:pPr>
        <w:ind w:left="1684" w:hanging="360"/>
      </w:pPr>
      <w:rPr>
        <w:rFonts w:ascii="Courier New" w:cs="Courier New" w:eastAsia="Courier New" w:hAnsi="Courier New"/>
      </w:rPr>
    </w:lvl>
    <w:lvl w:ilvl="2">
      <w:start w:val="1"/>
      <w:numFmt w:val="bullet"/>
      <w:lvlText w:val="▪"/>
      <w:lvlJc w:val="left"/>
      <w:pPr>
        <w:ind w:left="2404" w:hanging="360"/>
      </w:pPr>
      <w:rPr>
        <w:rFonts w:ascii="Noto Sans Symbols" w:cs="Noto Sans Symbols" w:eastAsia="Noto Sans Symbols" w:hAnsi="Noto Sans Symbols"/>
      </w:rPr>
    </w:lvl>
    <w:lvl w:ilvl="3">
      <w:start w:val="1"/>
      <w:numFmt w:val="bullet"/>
      <w:lvlText w:val="●"/>
      <w:lvlJc w:val="left"/>
      <w:pPr>
        <w:ind w:left="3124" w:hanging="360"/>
      </w:pPr>
      <w:rPr>
        <w:rFonts w:ascii="Noto Sans Symbols" w:cs="Noto Sans Symbols" w:eastAsia="Noto Sans Symbols" w:hAnsi="Noto Sans Symbols"/>
      </w:rPr>
    </w:lvl>
    <w:lvl w:ilvl="4">
      <w:start w:val="1"/>
      <w:numFmt w:val="bullet"/>
      <w:lvlText w:val="o"/>
      <w:lvlJc w:val="left"/>
      <w:pPr>
        <w:ind w:left="3844" w:hanging="360"/>
      </w:pPr>
      <w:rPr>
        <w:rFonts w:ascii="Courier New" w:cs="Courier New" w:eastAsia="Courier New" w:hAnsi="Courier New"/>
      </w:rPr>
    </w:lvl>
    <w:lvl w:ilvl="5">
      <w:start w:val="1"/>
      <w:numFmt w:val="bullet"/>
      <w:lvlText w:val="▪"/>
      <w:lvlJc w:val="left"/>
      <w:pPr>
        <w:ind w:left="4564" w:hanging="360"/>
      </w:pPr>
      <w:rPr>
        <w:rFonts w:ascii="Noto Sans Symbols" w:cs="Noto Sans Symbols" w:eastAsia="Noto Sans Symbols" w:hAnsi="Noto Sans Symbols"/>
      </w:rPr>
    </w:lvl>
    <w:lvl w:ilvl="6">
      <w:start w:val="1"/>
      <w:numFmt w:val="bullet"/>
      <w:lvlText w:val="●"/>
      <w:lvlJc w:val="left"/>
      <w:pPr>
        <w:ind w:left="5284" w:hanging="360"/>
      </w:pPr>
      <w:rPr>
        <w:rFonts w:ascii="Noto Sans Symbols" w:cs="Noto Sans Symbols" w:eastAsia="Noto Sans Symbols" w:hAnsi="Noto Sans Symbols"/>
      </w:rPr>
    </w:lvl>
    <w:lvl w:ilvl="7">
      <w:start w:val="1"/>
      <w:numFmt w:val="bullet"/>
      <w:lvlText w:val="o"/>
      <w:lvlJc w:val="left"/>
      <w:pPr>
        <w:ind w:left="6004" w:hanging="360"/>
      </w:pPr>
      <w:rPr>
        <w:rFonts w:ascii="Courier New" w:cs="Courier New" w:eastAsia="Courier New" w:hAnsi="Courier New"/>
      </w:rPr>
    </w:lvl>
    <w:lvl w:ilvl="8">
      <w:start w:val="1"/>
      <w:numFmt w:val="bullet"/>
      <w:lvlText w:val="▪"/>
      <w:lvlJc w:val="left"/>
      <w:pPr>
        <w:ind w:left="6724"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b w:val="1"/>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2"/>
      <w:numFmt w:val="bullet"/>
      <w:lvlText w:val="-"/>
      <w:lvlJc w:val="left"/>
      <w:pPr>
        <w:ind w:left="1324" w:hanging="360"/>
      </w:pPr>
      <w:rPr>
        <w:rFonts w:ascii="Times New Roman" w:cs="Times New Roman" w:eastAsia="Times New Roman" w:hAnsi="Times New Roman"/>
      </w:rPr>
    </w:lvl>
    <w:lvl w:ilvl="1">
      <w:start w:val="1"/>
      <w:numFmt w:val="bullet"/>
      <w:lvlText w:val="o"/>
      <w:lvlJc w:val="left"/>
      <w:pPr>
        <w:ind w:left="2044" w:hanging="360"/>
      </w:pPr>
      <w:rPr>
        <w:rFonts w:ascii="Courier New" w:cs="Courier New" w:eastAsia="Courier New" w:hAnsi="Courier New"/>
      </w:rPr>
    </w:lvl>
    <w:lvl w:ilvl="2">
      <w:start w:val="1"/>
      <w:numFmt w:val="bullet"/>
      <w:lvlText w:val="▪"/>
      <w:lvlJc w:val="left"/>
      <w:pPr>
        <w:ind w:left="2764" w:hanging="360"/>
      </w:pPr>
      <w:rPr>
        <w:rFonts w:ascii="Noto Sans Symbols" w:cs="Noto Sans Symbols" w:eastAsia="Noto Sans Symbols" w:hAnsi="Noto Sans Symbols"/>
      </w:rPr>
    </w:lvl>
    <w:lvl w:ilvl="3">
      <w:start w:val="1"/>
      <w:numFmt w:val="bullet"/>
      <w:lvlText w:val="●"/>
      <w:lvlJc w:val="left"/>
      <w:pPr>
        <w:ind w:left="3484" w:hanging="360"/>
      </w:pPr>
      <w:rPr>
        <w:rFonts w:ascii="Noto Sans Symbols" w:cs="Noto Sans Symbols" w:eastAsia="Noto Sans Symbols" w:hAnsi="Noto Sans Symbols"/>
      </w:rPr>
    </w:lvl>
    <w:lvl w:ilvl="4">
      <w:start w:val="1"/>
      <w:numFmt w:val="bullet"/>
      <w:lvlText w:val="o"/>
      <w:lvlJc w:val="left"/>
      <w:pPr>
        <w:ind w:left="4204" w:hanging="360"/>
      </w:pPr>
      <w:rPr>
        <w:rFonts w:ascii="Courier New" w:cs="Courier New" w:eastAsia="Courier New" w:hAnsi="Courier New"/>
      </w:rPr>
    </w:lvl>
    <w:lvl w:ilvl="5">
      <w:start w:val="1"/>
      <w:numFmt w:val="bullet"/>
      <w:lvlText w:val="▪"/>
      <w:lvlJc w:val="left"/>
      <w:pPr>
        <w:ind w:left="4924" w:hanging="360"/>
      </w:pPr>
      <w:rPr>
        <w:rFonts w:ascii="Noto Sans Symbols" w:cs="Noto Sans Symbols" w:eastAsia="Noto Sans Symbols" w:hAnsi="Noto Sans Symbols"/>
      </w:rPr>
    </w:lvl>
    <w:lvl w:ilvl="6">
      <w:start w:val="1"/>
      <w:numFmt w:val="bullet"/>
      <w:lvlText w:val="●"/>
      <w:lvlJc w:val="left"/>
      <w:pPr>
        <w:ind w:left="5644" w:hanging="360"/>
      </w:pPr>
      <w:rPr>
        <w:rFonts w:ascii="Noto Sans Symbols" w:cs="Noto Sans Symbols" w:eastAsia="Noto Sans Symbols" w:hAnsi="Noto Sans Symbols"/>
      </w:rPr>
    </w:lvl>
    <w:lvl w:ilvl="7">
      <w:start w:val="1"/>
      <w:numFmt w:val="bullet"/>
      <w:lvlText w:val="o"/>
      <w:lvlJc w:val="left"/>
      <w:pPr>
        <w:ind w:left="6364" w:hanging="360"/>
      </w:pPr>
      <w:rPr>
        <w:rFonts w:ascii="Courier New" w:cs="Courier New" w:eastAsia="Courier New" w:hAnsi="Courier New"/>
      </w:rPr>
    </w:lvl>
    <w:lvl w:ilvl="8">
      <w:start w:val="1"/>
      <w:numFmt w:val="bullet"/>
      <w:lvlText w:val="▪"/>
      <w:lvlJc w:val="left"/>
      <w:pPr>
        <w:ind w:left="7084"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vi-V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qFormat w:val="1"/>
    <w:rsid w:val="00EC03CC"/>
    <w:pPr>
      <w:spacing w:after="0" w:line="240" w:lineRule="auto"/>
      <w:ind w:left="720"/>
      <w:contextualSpacing w:val="1"/>
    </w:pPr>
    <w:rPr>
      <w:rFonts w:ascii="Times New Roman" w:cs="Times New Roman" w:eastAsia="Times New Roman" w:hAnsi="Times New Roman"/>
      <w:sz w:val="28"/>
      <w:szCs w:val="24"/>
      <w:lang w:val="en-US"/>
    </w:rPr>
  </w:style>
  <w:style w:type="paragraph" w:styleId="Header">
    <w:name w:val="header"/>
    <w:basedOn w:val="Normal"/>
    <w:link w:val="HeaderChar"/>
    <w:uiPriority w:val="99"/>
    <w:unhideWhenUsed w:val="1"/>
    <w:rsid w:val="00EC03CC"/>
    <w:pPr>
      <w:tabs>
        <w:tab w:val="center" w:pos="4513"/>
        <w:tab w:val="right" w:pos="9026"/>
      </w:tabs>
      <w:spacing w:after="0" w:line="240" w:lineRule="auto"/>
    </w:pPr>
  </w:style>
  <w:style w:type="character" w:styleId="HeaderChar" w:customStyle="1">
    <w:name w:val="Header Char"/>
    <w:basedOn w:val="DefaultParagraphFont"/>
    <w:link w:val="Header"/>
    <w:uiPriority w:val="99"/>
    <w:rsid w:val="00EC03CC"/>
  </w:style>
  <w:style w:type="paragraph" w:styleId="Footer">
    <w:name w:val="footer"/>
    <w:basedOn w:val="Normal"/>
    <w:link w:val="FooterChar"/>
    <w:uiPriority w:val="99"/>
    <w:unhideWhenUsed w:val="1"/>
    <w:rsid w:val="00EC03CC"/>
    <w:pPr>
      <w:tabs>
        <w:tab w:val="center" w:pos="4513"/>
        <w:tab w:val="right" w:pos="9026"/>
      </w:tabs>
      <w:spacing w:after="0" w:line="240" w:lineRule="auto"/>
    </w:pPr>
  </w:style>
  <w:style w:type="character" w:styleId="FooterChar" w:customStyle="1">
    <w:name w:val="Footer Char"/>
    <w:basedOn w:val="DefaultParagraphFont"/>
    <w:link w:val="Footer"/>
    <w:uiPriority w:val="99"/>
    <w:rsid w:val="00EC03CC"/>
  </w:style>
  <w:style w:type="paragraph" w:styleId="NormalWeb">
    <w:name w:val="Normal (Web)"/>
    <w:basedOn w:val="Normal"/>
    <w:uiPriority w:val="99"/>
    <w:semiHidden w:val="1"/>
    <w:unhideWhenUsed w:val="1"/>
    <w:rsid w:val="00946EC3"/>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Strong">
    <w:name w:val="Strong"/>
    <w:basedOn w:val="DefaultParagraphFont"/>
    <w:uiPriority w:val="22"/>
    <w:qFormat w:val="1"/>
    <w:rsid w:val="00946EC3"/>
    <w:rPr>
      <w:b w:val="1"/>
      <w:bCs w:val="1"/>
    </w:rPr>
  </w:style>
  <w:style w:type="table" w:styleId="TableGrid">
    <w:name w:val="Table Grid"/>
    <w:basedOn w:val="TableNormal"/>
    <w:uiPriority w:val="39"/>
    <w:rsid w:val="0094276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stTable6Colorful-Accent5">
    <w:name w:val="List Table 6 Colorful Accent 5"/>
    <w:basedOn w:val="TableNormal"/>
    <w:uiPriority w:val="51"/>
    <w:rsid w:val="00DF6266"/>
    <w:pPr>
      <w:spacing w:after="0" w:line="240" w:lineRule="auto"/>
    </w:pPr>
    <w:rPr>
      <w:color w:val="2e74b5" w:themeColor="accent5" w:themeShade="0000BF"/>
    </w:rPr>
    <w:tblPr>
      <w:tblStyleRowBandSize w:val="1"/>
      <w:tblStyleColBandSize w:val="1"/>
      <w:tblBorders>
        <w:top w:color="5b9bd5" w:space="0" w:sz="4" w:themeColor="accent5" w:val="single"/>
        <w:bottom w:color="5b9bd5" w:space="0" w:sz="4" w:themeColor="accent5" w:val="single"/>
      </w:tblBorders>
    </w:tblPr>
    <w:tblStylePr w:type="firstRow">
      <w:rPr>
        <w:b w:val="1"/>
        <w:bCs w:val="1"/>
      </w:rPr>
      <w:tblPr/>
      <w:tcPr>
        <w:tcBorders>
          <w:bottom w:color="5b9bd5" w:space="0" w:sz="4" w:themeColor="accent5" w:val="single"/>
        </w:tcBorders>
      </w:tcPr>
    </w:tblStylePr>
    <w:tblStylePr w:type="lastRow">
      <w:rPr>
        <w:b w:val="1"/>
        <w:bCs w:val="1"/>
      </w:rPr>
      <w:tblPr/>
      <w:tcPr>
        <w:tcBorders>
          <w:top w:color="5b9bd5" w:space="0" w:sz="4" w:themeColor="accent5" w:val="double"/>
        </w:tcBorders>
      </w:tcPr>
    </w:tblStylePr>
    <w:tblStylePr w:type="firstCol">
      <w:rPr>
        <w:b w:val="1"/>
        <w:bCs w:val="1"/>
      </w:rPr>
    </w:tblStylePr>
    <w:tblStylePr w:type="lastCol">
      <w:rPr>
        <w:b w:val="1"/>
        <w:bCs w:val="1"/>
      </w:rPr>
    </w:tblStylePr>
    <w:tblStylePr w:type="band1Vert">
      <w:tblPr/>
      <w:tcPr>
        <w:shd w:color="auto" w:fill="deeaf6" w:themeFill="accent5" w:themeFillTint="000033" w:val="clear"/>
      </w:tcPr>
    </w:tblStylePr>
    <w:tblStylePr w:type="band1Horz">
      <w:tblPr/>
      <w:tcPr>
        <w:shd w:color="auto" w:fill="deeaf6" w:themeFill="accent5" w:themeFillTint="000033" w:val="clear"/>
      </w:tcPr>
    </w:tblStylePr>
  </w:style>
  <w:style w:type="table" w:styleId="ListTable6Colorful-Accent2">
    <w:name w:val="List Table 6 Colorful Accent 2"/>
    <w:basedOn w:val="TableNormal"/>
    <w:uiPriority w:val="51"/>
    <w:rsid w:val="003268AB"/>
    <w:pPr>
      <w:spacing w:after="0" w:line="240" w:lineRule="auto"/>
    </w:pPr>
    <w:rPr>
      <w:color w:val="c45911" w:themeColor="accent2" w:themeShade="0000BF"/>
    </w:rPr>
    <w:tblPr>
      <w:tblStyleRowBandSize w:val="1"/>
      <w:tblStyleColBandSize w:val="1"/>
      <w:tblBorders>
        <w:top w:color="ed7d31" w:space="0" w:sz="4" w:themeColor="accent2" w:val="single"/>
        <w:bottom w:color="ed7d31" w:space="0" w:sz="4" w:themeColor="accent2" w:val="single"/>
      </w:tblBorders>
    </w:tblPr>
    <w:tblStylePr w:type="firstRow">
      <w:rPr>
        <w:b w:val="1"/>
        <w:bCs w:val="1"/>
      </w:rPr>
      <w:tblPr/>
      <w:tcPr>
        <w:tcBorders>
          <w:bottom w:color="ed7d31" w:space="0" w:sz="4" w:themeColor="accent2" w:val="single"/>
        </w:tcBorders>
      </w:tcPr>
    </w:tblStylePr>
    <w:tblStylePr w:type="lastRow">
      <w:rPr>
        <w:b w:val="1"/>
        <w:bCs w:val="1"/>
      </w:rPr>
      <w:tblPr/>
      <w:tcPr>
        <w:tcBorders>
          <w:top w:color="ed7d31" w:space="0" w:sz="4" w:themeColor="accent2" w:val="double"/>
        </w:tcBorders>
      </w:tcPr>
    </w:tblStylePr>
    <w:tblStylePr w:type="firstCol">
      <w:rPr>
        <w:b w:val="1"/>
        <w:bCs w:val="1"/>
      </w:rPr>
    </w:tblStylePr>
    <w:tblStylePr w:type="lastCol">
      <w:rPr>
        <w:b w:val="1"/>
        <w:bCs w:val="1"/>
      </w:rPr>
    </w:tblStylePr>
    <w:tblStylePr w:type="band1Vert">
      <w:tblPr/>
      <w:tcPr>
        <w:shd w:color="auto" w:fill="fbe4d5" w:themeFill="accent2" w:themeFillTint="000033" w:val="clear"/>
      </w:tcPr>
    </w:tblStylePr>
    <w:tblStylePr w:type="band1Horz">
      <w:tblPr/>
      <w:tcPr>
        <w:shd w:color="auto" w:fill="fbe4d5" w:themeFill="accent2" w:themeFillTint="000033" w:val="clear"/>
      </w:tcPr>
    </w:tblStylePr>
  </w:style>
  <w:style w:type="character" w:styleId="Hyperlink">
    <w:name w:val="Hyperlink"/>
    <w:basedOn w:val="DefaultParagraphFont"/>
    <w:uiPriority w:val="99"/>
    <w:unhideWhenUsed w:val="1"/>
    <w:rsid w:val="003342B0"/>
    <w:rPr>
      <w:color w:val="0563c1" w:themeColor="hyperlink"/>
      <w:u w:val="single"/>
    </w:rPr>
  </w:style>
  <w:style w:type="character" w:styleId="UnresolvedMention">
    <w:name w:val="Unresolved Mention"/>
    <w:basedOn w:val="DefaultParagraphFont"/>
    <w:uiPriority w:val="99"/>
    <w:semiHidden w:val="1"/>
    <w:unhideWhenUsed w:val="1"/>
    <w:rsid w:val="003342B0"/>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color w:val="c55911"/>
    </w:rPr>
    <w:tblPr>
      <w:tblStyleRowBandSize w:val="1"/>
      <w:tblStyleColBandSize w:val="1"/>
      <w:tblCellMar>
        <w:top w:w="0.0" w:type="dxa"/>
        <w:left w:w="108.0" w:type="dxa"/>
        <w:bottom w:w="0.0" w:type="dxa"/>
        <w:right w:w="108.0" w:type="dxa"/>
      </w:tblCellMar>
    </w:tblPr>
    <w:tblStylePr w:type="band1Horz">
      <w:tcPr>
        <w:shd w:fill="deebf6" w:val="clear"/>
      </w:tcPr>
    </w:tblStylePr>
    <w:tblStylePr w:type="band1Vert">
      <w:tcPr>
        <w:shd w:fill="deebf6" w:val="clear"/>
      </w:tcPr>
    </w:tblStylePr>
    <w:tblStylePr w:type="firstCol">
      <w:rPr>
        <w:b w:val="1"/>
      </w:rPr>
    </w:tblStylePr>
    <w:tblStylePr w:type="firstRow">
      <w:rPr>
        <w:b w:val="1"/>
      </w:rPr>
      <w:tcPr>
        <w:tcBorders>
          <w:bottom w:color="5b9bd5" w:space="0" w:sz="4" w:val="single"/>
        </w:tcBorders>
      </w:tcPr>
    </w:tblStylePr>
    <w:tblStylePr w:type="lastCol">
      <w:rPr>
        <w:b w:val="1"/>
      </w:rPr>
    </w:tblStylePr>
    <w:tblStylePr w:type="lastRow">
      <w:rPr>
        <w:b w:val="1"/>
      </w:rPr>
      <w:tcPr>
        <w:tcBorders>
          <w:top w:color="5b9bd5" w:space="0" w:sz="4" w:val="single"/>
        </w:tcBorders>
      </w:tcPr>
    </w:tblStylePr>
  </w:style>
  <w:style w:type="table" w:styleId="Table2">
    <w:basedOn w:val="TableNormal"/>
    <w:pPr>
      <w:spacing w:after="0" w:line="240" w:lineRule="auto"/>
    </w:pPr>
    <w:rPr>
      <w:color w:val="c55911"/>
    </w:rPr>
    <w:tblPr>
      <w:tblStyleRowBandSize w:val="1"/>
      <w:tblStyleColBandSize w:val="1"/>
      <w:tblCellMar>
        <w:top w:w="0.0" w:type="dxa"/>
        <w:left w:w="108.0" w:type="dxa"/>
        <w:bottom w:w="0.0" w:type="dxa"/>
        <w:right w:w="108.0" w:type="dxa"/>
      </w:tblCellMar>
    </w:tblPr>
    <w:tblStylePr w:type="band1Horz">
      <w:tcPr>
        <w:shd w:fill="deebf6" w:val="clear"/>
      </w:tcPr>
    </w:tblStylePr>
    <w:tblStylePr w:type="band1Vert">
      <w:tcPr>
        <w:shd w:fill="deebf6" w:val="clear"/>
      </w:tcPr>
    </w:tblStylePr>
    <w:tblStylePr w:type="firstCol">
      <w:rPr>
        <w:b w:val="1"/>
      </w:rPr>
    </w:tblStylePr>
    <w:tblStylePr w:type="firstRow">
      <w:rPr>
        <w:b w:val="1"/>
      </w:rPr>
      <w:tcPr>
        <w:tcBorders>
          <w:bottom w:color="5b9bd5" w:space="0" w:sz="4" w:val="single"/>
        </w:tcBorders>
      </w:tcPr>
    </w:tblStylePr>
    <w:tblStylePr w:type="lastCol">
      <w:rPr>
        <w:b w:val="1"/>
      </w:rPr>
    </w:tblStylePr>
    <w:tblStylePr w:type="lastRow">
      <w:rPr>
        <w:b w:val="1"/>
      </w:rPr>
      <w:tcPr>
        <w:tcBorders>
          <w:top w:color="5b9bd5" w:space="0" w:sz="4" w:val="single"/>
        </w:tcBorders>
      </w:tcPr>
    </w:tblStyle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color w:val="c55911"/>
    </w:rPr>
    <w:tblPr>
      <w:tblStyleRowBandSize w:val="1"/>
      <w:tblStyleColBandSize w:val="1"/>
      <w:tblCellMar>
        <w:top w:w="0.0" w:type="dxa"/>
        <w:left w:w="108.0" w:type="dxa"/>
        <w:bottom w:w="0.0" w:type="dxa"/>
        <w:right w:w="108.0" w:type="dxa"/>
      </w:tblCellMar>
    </w:tblPr>
    <w:tblStylePr w:type="band1Horz">
      <w:tcPr>
        <w:shd w:fill="fbe5d5" w:val="clear"/>
      </w:tcPr>
    </w:tblStylePr>
    <w:tblStylePr w:type="band1Vert">
      <w:tcPr>
        <w:shd w:fill="fbe5d5" w:val="clear"/>
      </w:tcPr>
    </w:tblStylePr>
    <w:tblStylePr w:type="firstCol">
      <w:rPr>
        <w:b w:val="1"/>
      </w:rPr>
    </w:tblStylePr>
    <w:tblStylePr w:type="firstRow">
      <w:rPr>
        <w:b w:val="1"/>
      </w:rPr>
      <w:tcPr>
        <w:tcBorders>
          <w:bottom w:color="ed7d31" w:space="0" w:sz="4" w:val="single"/>
        </w:tcBorders>
      </w:tcPr>
    </w:tblStylePr>
    <w:tblStylePr w:type="lastCol">
      <w:rPr>
        <w:b w:val="1"/>
      </w:rPr>
    </w:tblStylePr>
    <w:tblStylePr w:type="lastRow">
      <w:rPr>
        <w:b w:val="1"/>
      </w:rPr>
      <w:tcPr>
        <w:tcBorders>
          <w:top w:color="ed7d31" w:space="0" w:sz="4" w:val="single"/>
        </w:tcBorders>
      </w:tcPr>
    </w:tblStyle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144.0" w:type="dxa"/>
        <w:left w:w="115.0" w:type="dxa"/>
        <w:bottom w:w="144.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0.png"/><Relationship Id="rId13" Type="http://schemas.openxmlformats.org/officeDocument/2006/relationships/image" Target="media/image4.png"/><Relationship Id="rId12" Type="http://schemas.openxmlformats.org/officeDocument/2006/relationships/hyperlink" Target="https://www.iz.com.vn/kien-thuc-ve-khu-cong-nghiep/Review-khu-cong-nghiep-viet-nam/Danh-sach-khu-cong-nghie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JrTUcrvFqQm8gtdUdeja2gJ4RA==">CgMxLjAyCGguZ2pkZ3hzOAByITFlMnVEU2szaTV6WlN4TXpuaHdWcWdXc3VKSl9xQVg1OA==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2024-04-08T02:36:00Z</dcterms:created>
  <dc:creator>những giáo viên địa lí trẻ trung – yêu nghề</dc:creator>
</cp:coreProperties>
</file>