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4" w:rsidRDefault="00987A24">
      <w:pPr>
        <w:pStyle w:val="bai"/>
        <w:spacing w:before="0" w:line="288" w:lineRule="auto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>CHUYÊN Đ</w:t>
      </w: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 xml:space="preserve"> 1: SINH H</w:t>
      </w: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>C PHÂN T</w:t>
      </w:r>
      <w:r>
        <w:rPr>
          <w:rFonts w:ascii="Times New Roman" w:hAnsi="Times New Roman" w:cs="Times New Roman"/>
          <w:color w:val="0070C0"/>
          <w:sz w:val="28"/>
          <w:szCs w:val="28"/>
          <w:lang w:val="vi-VN"/>
        </w:rPr>
        <w:t>Ử</w:t>
      </w:r>
    </w:p>
    <w:p w:rsidR="00A63954" w:rsidRPr="0022266D" w:rsidRDefault="00987A24" w:rsidP="0022266D">
      <w:pPr>
        <w:pStyle w:val="bai"/>
        <w:spacing w:before="0" w:line="288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BÀI 1: KHÁI QUÁT SINH H</w:t>
      </w:r>
      <w:r>
        <w:rPr>
          <w:rFonts w:ascii="Times New Roman" w:hAnsi="Times New Roman" w:cs="Times New Roman"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color w:val="0070C0"/>
          <w:sz w:val="28"/>
          <w:szCs w:val="28"/>
        </w:rPr>
        <w:t>C PHÂN T</w:t>
      </w:r>
      <w:r>
        <w:rPr>
          <w:rFonts w:ascii="Times New Roman" w:hAnsi="Times New Roman" w:cs="Times New Roman"/>
          <w:color w:val="0070C0"/>
          <w:sz w:val="28"/>
          <w:szCs w:val="28"/>
        </w:rPr>
        <w:t>Ử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  <w:lang w:val="en-GB"/>
        </w:rPr>
        <w:br/>
      </w:r>
      <w:r>
        <w:rPr>
          <w:rFonts w:ascii="Times New Roman" w:hAnsi="Times New Roman" w:cs="Times New Roman"/>
          <w:color w:val="0070C0"/>
          <w:sz w:val="28"/>
          <w:szCs w:val="28"/>
        </w:rPr>
        <w:t>VÀ CÁC THÀNH T</w:t>
      </w:r>
      <w:r>
        <w:rPr>
          <w:rFonts w:ascii="Times New Roman" w:hAnsi="Times New Roman" w:cs="Times New Roman"/>
          <w:color w:val="0070C0"/>
          <w:sz w:val="28"/>
          <w:szCs w:val="28"/>
        </w:rPr>
        <w:t>Ự</w:t>
      </w:r>
      <w:r>
        <w:rPr>
          <w:rFonts w:ascii="Times New Roman" w:hAnsi="Times New Roman" w:cs="Times New Roman"/>
          <w:color w:val="0070C0"/>
          <w:sz w:val="28"/>
          <w:szCs w:val="28"/>
        </w:rPr>
        <w:t>U</w:t>
      </w:r>
    </w:p>
    <w:p w:rsidR="00A63954" w:rsidRDefault="00987A24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hái ni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m sinh 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 phân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A63954" w:rsidRDefault="00987A24" w:rsidP="0031644C">
      <w:pPr>
        <w:spacing w:line="288" w:lineRule="auto"/>
        <w:ind w:firstLineChars="142" w:firstLine="398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phân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ngành khoa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nghiên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u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ở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c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ấ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p đ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ộ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phân t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>, trong đó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u nghiên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 trúc,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vi-VN"/>
        </w:rPr>
        <w:t>năng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nucleic acid và protein</w:t>
      </w:r>
      <w:r>
        <w:rPr>
          <w:rFonts w:ascii="Times New Roman" w:hAnsi="Times New Roman" w:cs="Times New Roman"/>
          <w:sz w:val="28"/>
          <w:szCs w:val="28"/>
          <w:lang w:val="vi-VN"/>
        </w:rPr>
        <w:t>.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phát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các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phân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a vào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hi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ấ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u trúc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ch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ứ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 năng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di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ấ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p đ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ộ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phân t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63954" w:rsidRDefault="00987A24">
      <w:pPr>
        <w:numPr>
          <w:ilvl w:val="0"/>
          <w:numId w:val="1"/>
        </w:numPr>
        <w:spacing w:line="288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hành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ự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u lí thuy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ế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t c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ủ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a sinh h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ọ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c phân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ử</w:t>
      </w:r>
    </w:p>
    <w:p w:rsidR="00A63954" w:rsidRDefault="00987A24">
      <w:pPr>
        <w:numPr>
          <w:ilvl w:val="0"/>
          <w:numId w:val="2"/>
        </w:numPr>
        <w:spacing w:line="288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Thành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ự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u v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ề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 xml:space="preserve"> lí thuy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t c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ủ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a sinh h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ọ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c phân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 xml:space="preserve">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t>ử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hát hi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 và mô 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u trúc v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 ch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 di truy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 c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 đ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1D51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phân t</w:t>
      </w:r>
      <w:r w:rsidRPr="001D51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tìm ra mô hình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ch xo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kép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DNA….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àm sáng 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ỏ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ch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 năng v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 ch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 di truy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ở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 đ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phân 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1957 Francis Crick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thuy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mô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dòng thông tin di truy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DNA qua 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protein. …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Phát tri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 các kĩ thu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 sinh h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 phân t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phát tri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phương pháp đi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di, dò tìm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đo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DNA, phân gi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hóa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trình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gene 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xác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 trình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nucleotide trên DNA,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chuy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gene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tiên, kĩ thu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PCR …</w:t>
      </w:r>
    </w:p>
    <w:p w:rsidR="0031644C" w:rsidRDefault="0031644C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260"/>
        <w:gridCol w:w="5127"/>
      </w:tblGrid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  <w:t>STT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  <w:t>Kĩ thuật sinh học phân tử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GB" w:eastAsia="en-US"/>
              </w:rPr>
              <w:t>Vai trò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1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PCR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Nhân thành nhiều bản sao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DNA từ một đoạn DNA ban đầu.</w:t>
            </w:r>
          </w:p>
        </w:tc>
      </w:tr>
      <w:tr w:rsidR="0031644C" w:rsidRPr="0031644C" w:rsidTr="00733936">
        <w:trPr>
          <w:trHeight w:val="730"/>
        </w:trPr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2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Điện di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Phân tách các đoạn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DNA/RNA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/ theo khối lượng/kích thước.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3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Giải trình tự gene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Xác định trình tự nucleotide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trên DNA.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4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Sourthern blot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Dò tìm một đoạn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DNA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xác định giữa hỗn hợp nhiều đoạn DNA.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5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Northern blot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Dò tìm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RNA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 xác định.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6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Western blot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Dò tìm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protein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.</w:t>
            </w:r>
          </w:p>
        </w:tc>
      </w:tr>
      <w:tr w:rsidR="0031644C" w:rsidRPr="0031644C" w:rsidTr="00733936">
        <w:tc>
          <w:tcPr>
            <w:tcW w:w="738" w:type="dxa"/>
          </w:tcPr>
          <w:p w:rsidR="0031644C" w:rsidRPr="0031644C" w:rsidRDefault="0031644C" w:rsidP="0031644C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7</w:t>
            </w:r>
          </w:p>
        </w:tc>
        <w:tc>
          <w:tcPr>
            <w:tcW w:w="3260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Chuyển gen</w:t>
            </w:r>
          </w:p>
        </w:tc>
        <w:tc>
          <w:tcPr>
            <w:tcW w:w="5127" w:type="dxa"/>
          </w:tcPr>
          <w:p w:rsidR="0031644C" w:rsidRPr="0031644C" w:rsidRDefault="0031644C" w:rsidP="0031644C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</w:pP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Chuyển gen từ loài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 xml:space="preserve"> này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 xml:space="preserve">sang loài 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GB" w:eastAsia="en-US"/>
              </w:rPr>
              <w:t>khác</w:t>
            </w:r>
            <w:r w:rsidRPr="0031644C">
              <w:rPr>
                <w:rFonts w:ascii="Times New Roman" w:eastAsia="Calibri" w:hAnsi="Times New Roman" w:cs="Times New Roman"/>
                <w:sz w:val="28"/>
                <w:szCs w:val="28"/>
                <w:lang w:val="en-GB" w:eastAsia="en-US"/>
              </w:rPr>
              <w:t>.</w:t>
            </w:r>
          </w:p>
        </w:tc>
      </w:tr>
    </w:tbl>
    <w:p w:rsidR="0031644C" w:rsidRDefault="0031644C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954" w:rsidRDefault="00987A24">
      <w:pPr>
        <w:numPr>
          <w:ilvl w:val="0"/>
          <w:numId w:val="2"/>
        </w:numPr>
        <w:spacing w:line="288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Ứ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ng d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ụ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ng c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ủ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a sinh h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ọ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c phân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ử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 xml:space="preserve"> 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trong y - dư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y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gi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ả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i trình t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ự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gen</w:t>
      </w:r>
      <w:r>
        <w:rPr>
          <w:rFonts w:ascii="Times New Roman" w:hAnsi="Times New Roman" w:cs="Times New Roman"/>
          <w:sz w:val="28"/>
          <w:szCs w:val="28"/>
          <w:lang w:val="vi-VN"/>
        </w:rPr>
        <w:t>e đã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các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m g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p do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gene gây ra giúp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phòng tránh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gi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ả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i trình t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ự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gene th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ế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h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ệ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m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ớ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i (NGS)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tin </w:t>
      </w:r>
      <w:r>
        <w:rPr>
          <w:rFonts w:ascii="Times New Roman" w:hAnsi="Times New Roman" w:cs="Times New Roman"/>
          <w:sz w:val="28"/>
          <w:szCs w:val="28"/>
          <w:lang w:val="vi-VN"/>
        </w:rPr>
        <w:t>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trong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di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như hemoglobin (h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hình li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m), thalassemia (tan máu), hemophilia (máu khó đông), ung thư,...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Realtime PCR, Realtime RT-PCR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dùng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đoán chính xác các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do sai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ng DNA; các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do vi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khu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n, virus, kí sinh trùng,...đư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dùng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vi sinh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kí sinh 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nh.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kĩ thu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ậ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t chuy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ể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n gene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các VSV có kh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năng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các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trên quy mô công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ra các lo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thu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c, mĩ ph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năng,...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Công ngh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phân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trong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vaccine th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như vaccine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DNA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tái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p; vaccine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mRNA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trong nông, lâm, n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ư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di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trí các gene mã hóa ch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tính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ng mong mu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n.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công ngh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gene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ra các sinh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gene, mang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i, đáp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nhu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con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54" w:rsidRDefault="00987A24">
      <w:pPr>
        <w:spacing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trong nông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gi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cây tr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mang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tính quý</w:t>
      </w:r>
    </w:p>
    <w:p w:rsidR="00A63954" w:rsidRDefault="00987A24">
      <w:pPr>
        <w:spacing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trong 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lâm nghi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ệ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cây ch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sâu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nh; </w:t>
      </w:r>
    </w:p>
    <w:p w:rsidR="00A63954" w:rsidRDefault="00987A24">
      <w:pPr>
        <w:spacing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trong 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nuôi tr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ồ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ng th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ủ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y s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ả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n, chăn nuôi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gi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có năng su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và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cao,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gi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tính phôi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gia súc.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môi trư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công ngh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DNA 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tái t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ổ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h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ợ</w:t>
      </w:r>
      <w:r w:rsidRPr="00375AF4">
        <w:rPr>
          <w:rFonts w:ascii="Times New Roman" w:hAnsi="Times New Roman" w:cs="Times New Roman"/>
          <w:sz w:val="28"/>
          <w:szCs w:val="28"/>
          <w:u w:val="single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ra các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>vi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kh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năng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l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thân thi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ng,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con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như: </w:t>
      </w:r>
      <w:r>
        <w:rPr>
          <w:rFonts w:ascii="Times New Roman" w:hAnsi="Times New Roman" w:cs="Times New Roman"/>
          <w:sz w:val="28"/>
          <w:szCs w:val="28"/>
          <w:lang w:val="vi-VN"/>
        </w:rPr>
        <w:t>nhiên li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và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an ninh năng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ng; các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ng VSV x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lí các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th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gây ô nhi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m,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i và phát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các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thái t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nhiên,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môi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trong công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A63954" w:rsidRDefault="00987A24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kĩ thu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ậ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t chuy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ể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n gene </w:t>
      </w: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các công ngh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enzyme</w:t>
      </w:r>
      <w:r>
        <w:rPr>
          <w:rFonts w:ascii="Times New Roman" w:hAnsi="Times New Roman" w:cs="Times New Roman"/>
          <w:sz w:val="28"/>
          <w:szCs w:val="28"/>
          <w:lang w:val="vi-VN"/>
        </w:rPr>
        <w:t>, protein, vi sinh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quy mô công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các amino acid, protein, acid 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u cơ, dung môi 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u cơ,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vi sinh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th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ự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 ph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ẩ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>, s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ăn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chăn nuôi</w:t>
      </w:r>
      <w:r>
        <w:rPr>
          <w:rFonts w:ascii="Times New Roman" w:hAnsi="Times New Roman" w:cs="Times New Roman"/>
          <w:sz w:val="28"/>
          <w:szCs w:val="28"/>
          <w:lang w:val="vi-VN"/>
        </w:rPr>
        <w:t>, x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lí ô nhi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môi trư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ờ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ng</w:t>
      </w:r>
      <w:r>
        <w:rPr>
          <w:rFonts w:ascii="Times New Roman" w:hAnsi="Times New Roman" w:cs="Times New Roman"/>
          <w:sz w:val="28"/>
          <w:szCs w:val="28"/>
          <w:lang w:val="vi-VN"/>
        </w:rPr>
        <w:t>,...</w:t>
      </w:r>
    </w:p>
    <w:p w:rsidR="00A63954" w:rsidRDefault="00987A24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trong qu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phòng, an ninh</w:t>
      </w:r>
    </w:p>
    <w:p w:rsidR="00A63954" w:rsidRDefault="00987A24">
      <w:pPr>
        <w:spacing w:line="288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Nghiên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u, phát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và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kĩ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sinh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phân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: như </w:t>
      </w:r>
      <w:r>
        <w:rPr>
          <w:rFonts w:ascii="Times New Roman" w:hAnsi="Times New Roman" w:cs="Times New Roman"/>
          <w:sz w:val="28"/>
          <w:szCs w:val="28"/>
          <w:lang w:val="vi-VN"/>
        </w:rPr>
        <w:t>xét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 </w:t>
      </w:r>
      <w:r w:rsidRPr="001D5184">
        <w:rPr>
          <w:rFonts w:ascii="Times New Roman" w:hAnsi="Times New Roman" w:cs="Times New Roman"/>
          <w:sz w:val="28"/>
          <w:szCs w:val="28"/>
          <w:u w:val="single"/>
          <w:lang w:val="vi-VN"/>
        </w:rPr>
        <w:t>DNA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đ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 tranh phòng, ch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ng, truy tìm t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m;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lí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nhân l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c,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tác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an ninh,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phòng.</w:t>
      </w:r>
    </w:p>
    <w:p w:rsidR="00A63954" w:rsidRDefault="00987A24">
      <w:pPr>
        <w:numPr>
          <w:ilvl w:val="0"/>
          <w:numId w:val="1"/>
        </w:numPr>
        <w:spacing w:line="288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vi-VN"/>
        </w:rPr>
        <w:lastRenderedPageBreak/>
        <w:t>N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guyên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ắ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 xml:space="preserve">c 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ứ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ng d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ụ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ng c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ủ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a sinh h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ọ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c phân t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>ử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  <w:lang w:val="en-GB"/>
        </w:rPr>
        <w:t xml:space="preserve">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Nguyên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ng d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ng các kĩ thu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t sinh 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phân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o ra s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n ph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ẩ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m sinh 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Kĩ thu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phân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 trên nguyên lí và quá trình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ra 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ph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đáp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như: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</w:t>
      </w:r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insulin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ra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ngh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DNA tái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 trên nguyên lí tái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 DNA và nguyên lí bi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hi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gen.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Các 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ùn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 trong 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lí </w:t>
      </w:r>
      <w:bookmarkStart w:id="0" w:name="_GoBack"/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ô nhi</w:t>
      </w:r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ễ</w:t>
      </w:r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 môi trư</w:t>
      </w:r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ờ</w:t>
      </w:r>
      <w:r w:rsidRPr="00375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 ra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ngh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sinh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 trên nguyên lí ho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enzyme.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2. Nguyên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 v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toàn sinh 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c.</w:t>
      </w:r>
    </w:p>
    <w:p w:rsidR="00A63954" w:rsidRDefault="00987A24">
      <w:pPr>
        <w:spacing w:line="288" w:lineRule="auto"/>
        <w:ind w:firstLineChars="142" w:firstLine="3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ả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 m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ậ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 thông tin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trình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hoàn 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gen ngư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tương lai 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cho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phân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nhưng cũng ti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nhi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ro. </w:t>
      </w:r>
    </w:p>
    <w:p w:rsidR="00A63954" w:rsidRDefault="00987A24">
      <w:pPr>
        <w:spacing w:line="288" w:lineRule="auto"/>
        <w:ind w:firstLineChars="142" w:firstLine="3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cho s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ứ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 kh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ỏ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e con ngư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ờ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kĩ thu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chuy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gen 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 công ngh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gen đã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các sinh 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chuy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gen có nhi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nguy cơ có 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ra. </w:t>
      </w:r>
    </w:p>
    <w:p w:rsidR="00A63954" w:rsidRDefault="00987A24">
      <w:pPr>
        <w:spacing w:line="288" w:lineRule="auto"/>
        <w:ind w:firstLineChars="142" w:firstLine="39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toàn 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và an ninh sinh h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ọ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 trong nghiên c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ứ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u sinh h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ọ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c phân t</w:t>
      </w:r>
      <w:r w:rsidRPr="001D51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ử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:rsidR="00A63954" w:rsidRDefault="00987A24" w:rsidP="0031644C">
      <w:pPr>
        <w:spacing w:line="288" w:lineRule="auto"/>
        <w:ind w:firstLineChars="142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toàn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ngăn 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 vi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vô tình phơi nhi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ho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vô ý phát tán các tác nhân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đã b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di truy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n.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3. Nguyên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 v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o 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 sinh 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c. </w:t>
      </w:r>
    </w:p>
    <w:p w:rsidR="00A63954" w:rsidRDefault="00987A24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khi đưa kĩ thu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 sinh 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phân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 ph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 b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tính 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chính xác, khoa h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ọ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c, h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ạ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n ch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ế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 xml:space="preserve"> r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ủ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i ro g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ặ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p ph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ả</w:t>
      </w:r>
      <w:r w:rsidRPr="001D5184">
        <w:rPr>
          <w:rFonts w:ascii="Times New Roman" w:hAnsi="Times New Roman" w:cs="Times New Roman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bi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  nghiên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 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đ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ạ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 đ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ứ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 sinh h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ọ</w:t>
      </w:r>
      <w:r w:rsidRPr="001D51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ích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ng. </w:t>
      </w:r>
    </w:p>
    <w:sectPr w:rsidR="00A63954">
      <w:footerReference w:type="default" r:id="rId9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24" w:rsidRDefault="00987A24">
      <w:r>
        <w:separator/>
      </w:r>
    </w:p>
  </w:endnote>
  <w:endnote w:type="continuationSeparator" w:id="0">
    <w:p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54" w:rsidRDefault="00987A2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89D0" wp14:editId="11E8BD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954" w:rsidRDefault="00987A2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75AF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A63954" w:rsidRDefault="00987A2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75AF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24" w:rsidRDefault="00987A24">
      <w:r>
        <w:separator/>
      </w:r>
    </w:p>
  </w:footnote>
  <w:footnote w:type="continuationSeparator" w:id="0">
    <w:p w:rsidR="00987A24" w:rsidRDefault="0098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96255"/>
    <w:multiLevelType w:val="singleLevel"/>
    <w:tmpl w:val="F0496255"/>
    <w:lvl w:ilvl="0">
      <w:start w:val="1"/>
      <w:numFmt w:val="decimal"/>
      <w:suff w:val="space"/>
      <w:lvlText w:val="%1."/>
      <w:lvlJc w:val="left"/>
    </w:lvl>
  </w:abstractNum>
  <w:abstractNum w:abstractNumId="1">
    <w:nsid w:val="37A407C2"/>
    <w:multiLevelType w:val="singleLevel"/>
    <w:tmpl w:val="37A407C2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156FE"/>
    <w:rsid w:val="001D5184"/>
    <w:rsid w:val="0022266D"/>
    <w:rsid w:val="0031644C"/>
    <w:rsid w:val="00375AF4"/>
    <w:rsid w:val="008C5059"/>
    <w:rsid w:val="00987A24"/>
    <w:rsid w:val="00A63954"/>
    <w:rsid w:val="00B1039A"/>
    <w:rsid w:val="00BC7121"/>
    <w:rsid w:val="00D76E90"/>
    <w:rsid w:val="075D0324"/>
    <w:rsid w:val="0A1D7EA8"/>
    <w:rsid w:val="0CBC03F1"/>
    <w:rsid w:val="273242DE"/>
    <w:rsid w:val="2C3C295A"/>
    <w:rsid w:val="37F27D0C"/>
    <w:rsid w:val="389E45F0"/>
    <w:rsid w:val="5357444A"/>
    <w:rsid w:val="5EE508BE"/>
    <w:rsid w:val="6206395E"/>
    <w:rsid w:val="68DD1419"/>
    <w:rsid w:val="7BD156FE"/>
    <w:rsid w:val="7EA3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bai">
    <w:name w:val="bai"/>
    <w:basedOn w:val="Normal"/>
    <w:qFormat/>
    <w:pPr>
      <w:spacing w:before="240"/>
      <w:jc w:val="center"/>
    </w:pPr>
    <w:rPr>
      <w:rFonts w:ascii="Arno Pro" w:hAnsi="Arno Pro"/>
      <w:b/>
      <w:bCs/>
      <w:sz w:val="32"/>
      <w:szCs w:val="26"/>
    </w:rPr>
  </w:style>
  <w:style w:type="paragraph" w:customStyle="1" w:styleId="baiaf">
    <w:name w:val="bai af"/>
    <w:basedOn w:val="bai"/>
    <w:qFormat/>
    <w:pPr>
      <w:spacing w:before="0" w:after="240"/>
    </w:pPr>
    <w:rPr>
      <w:sz w:val="28"/>
    </w:rPr>
  </w:style>
  <w:style w:type="table" w:styleId="TableGrid">
    <w:name w:val="Table Grid"/>
    <w:basedOn w:val="TableNormal"/>
    <w:rsid w:val="003164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bai">
    <w:name w:val="bai"/>
    <w:basedOn w:val="Normal"/>
    <w:qFormat/>
    <w:pPr>
      <w:spacing w:before="240"/>
      <w:jc w:val="center"/>
    </w:pPr>
    <w:rPr>
      <w:rFonts w:ascii="Arno Pro" w:hAnsi="Arno Pro"/>
      <w:b/>
      <w:bCs/>
      <w:sz w:val="32"/>
      <w:szCs w:val="26"/>
    </w:rPr>
  </w:style>
  <w:style w:type="paragraph" w:customStyle="1" w:styleId="baiaf">
    <w:name w:val="bai af"/>
    <w:basedOn w:val="bai"/>
    <w:qFormat/>
    <w:pPr>
      <w:spacing w:before="0" w:after="240"/>
    </w:pPr>
    <w:rPr>
      <w:sz w:val="28"/>
    </w:rPr>
  </w:style>
  <w:style w:type="table" w:styleId="TableGrid">
    <w:name w:val="Table Grid"/>
    <w:basedOn w:val="TableNormal"/>
    <w:rsid w:val="0031644C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Thúy Trần</dc:creator>
  <cp:lastModifiedBy>Admin</cp:lastModifiedBy>
  <cp:revision>3</cp:revision>
  <dcterms:created xsi:type="dcterms:W3CDTF">2024-09-07T22:51:00Z</dcterms:created>
  <dcterms:modified xsi:type="dcterms:W3CDTF">2024-09-07T23:03:00Z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101743BDD738443CBEDDDAD53F0733DC_11</vt:lpwstr>
  </property>
</Properties>
</file>