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9D066" w14:textId="77777777" w:rsidR="00C07215" w:rsidRPr="00D8594C" w:rsidRDefault="00C07215" w:rsidP="00D8594C">
      <w:pPr>
        <w:tabs>
          <w:tab w:val="left" w:pos="397"/>
        </w:tabs>
        <w:spacing w:after="120"/>
        <w:jc w:val="center"/>
        <w:rPr>
          <w:rFonts w:ascii="Times New Roman" w:hAnsi="Times New Roman"/>
          <w:b/>
          <w:sz w:val="28"/>
          <w:szCs w:val="28"/>
          <w:lang w:val="vi-VN"/>
        </w:rPr>
      </w:pPr>
      <w:r w:rsidRPr="00D8594C">
        <w:rPr>
          <w:rFonts w:ascii="Times New Roman" w:hAnsi="Times New Roman"/>
          <w:b/>
          <w:sz w:val="28"/>
          <w:szCs w:val="28"/>
          <w:lang w:val="vi-VN"/>
        </w:rPr>
        <w:t>BÀI 22: KHÁI QUÁT VỀ VI SINH VẬT</w:t>
      </w:r>
    </w:p>
    <w:p w14:paraId="71FC852F" w14:textId="77777777" w:rsidR="00C07215" w:rsidRPr="00D8594C" w:rsidRDefault="00C07215" w:rsidP="00D8594C">
      <w:pPr>
        <w:tabs>
          <w:tab w:val="left" w:pos="397"/>
        </w:tabs>
        <w:spacing w:before="0" w:beforeAutospacing="0" w:after="0" w:line="240" w:lineRule="auto"/>
        <w:rPr>
          <w:rFonts w:ascii="Times New Roman" w:hAnsi="Times New Roman"/>
          <w:b/>
          <w:sz w:val="28"/>
          <w:szCs w:val="28"/>
          <w:lang w:val="vi-VN"/>
        </w:rPr>
      </w:pPr>
      <w:r w:rsidRPr="00D8594C">
        <w:rPr>
          <w:rFonts w:ascii="Times New Roman" w:hAnsi="Times New Roman"/>
          <w:b/>
          <w:sz w:val="28"/>
          <w:szCs w:val="28"/>
          <w:lang w:val="vi-VN"/>
        </w:rPr>
        <w:t>I. KHÁI NIỆM VÀ ĐẶC ĐIỂM CỦA VI SINH VẬT</w:t>
      </w:r>
    </w:p>
    <w:p w14:paraId="7F8E5BC0" w14:textId="77777777" w:rsidR="00C07215" w:rsidRPr="00D8594C" w:rsidRDefault="00C07215" w:rsidP="00D8594C">
      <w:pPr>
        <w:tabs>
          <w:tab w:val="left" w:pos="397"/>
        </w:tabs>
        <w:spacing w:before="0" w:beforeAutospacing="0" w:after="0" w:line="240" w:lineRule="auto"/>
        <w:rPr>
          <w:rFonts w:ascii="Times New Roman" w:hAnsi="Times New Roman"/>
          <w:b/>
          <w:sz w:val="28"/>
          <w:szCs w:val="28"/>
          <w:lang w:val="fr-FR"/>
        </w:rPr>
      </w:pPr>
      <w:r w:rsidRPr="00D8594C">
        <w:rPr>
          <w:rFonts w:ascii="Times New Roman" w:hAnsi="Times New Roman"/>
          <w:b/>
          <w:sz w:val="28"/>
          <w:szCs w:val="28"/>
          <w:lang w:val="vi-VN"/>
        </w:rPr>
        <w:tab/>
        <w:t>1. Khái niệm</w:t>
      </w:r>
    </w:p>
    <w:p w14:paraId="56E732D6" w14:textId="12661127" w:rsidR="0007619D" w:rsidRPr="00D8594C" w:rsidRDefault="0007619D" w:rsidP="00D8594C">
      <w:pPr>
        <w:tabs>
          <w:tab w:val="left" w:leader="dot" w:pos="397"/>
          <w:tab w:val="left" w:leader="dot" w:pos="9356"/>
        </w:tabs>
        <w:spacing w:before="0" w:beforeAutospacing="0" w:after="0" w:line="240" w:lineRule="auto"/>
        <w:ind w:left="397"/>
        <w:rPr>
          <w:rFonts w:ascii="Times New Roman" w:hAnsi="Times New Roman"/>
          <w:bCs/>
          <w:sz w:val="28"/>
          <w:szCs w:val="28"/>
          <w:lang w:val="fr-FR"/>
        </w:rPr>
      </w:pPr>
      <w:r w:rsidRPr="00D8594C">
        <w:rPr>
          <w:rFonts w:ascii="Times New Roman" w:hAnsi="Times New Roman"/>
          <w:bCs/>
          <w:sz w:val="28"/>
          <w:szCs w:val="28"/>
          <w:lang w:val="fr-FR"/>
        </w:rPr>
        <w:t>Vi sinh vật là</w:t>
      </w:r>
      <w:r w:rsidRPr="00D8594C">
        <w:rPr>
          <w:rFonts w:ascii="Times New Roman" w:hAnsi="Times New Roman"/>
          <w:bCs/>
          <w:sz w:val="28"/>
          <w:szCs w:val="28"/>
          <w:lang w:val="fr-FR"/>
        </w:rPr>
        <w:tab/>
      </w:r>
      <w:r w:rsidRPr="00D8594C">
        <w:rPr>
          <w:rFonts w:ascii="Times New Roman" w:hAnsi="Times New Roman"/>
          <w:bCs/>
          <w:sz w:val="28"/>
          <w:szCs w:val="28"/>
          <w:lang w:val="fr-FR"/>
        </w:rPr>
        <w:tab/>
      </w:r>
      <w:r w:rsidRPr="00D8594C">
        <w:rPr>
          <w:rFonts w:ascii="Times New Roman" w:hAnsi="Times New Roman"/>
          <w:bCs/>
          <w:sz w:val="28"/>
          <w:szCs w:val="28"/>
          <w:lang w:val="fr-FR"/>
        </w:rPr>
        <w:tab/>
      </w:r>
      <w:r w:rsidRPr="00D8594C">
        <w:rPr>
          <w:rFonts w:ascii="Times New Roman" w:hAnsi="Times New Roman"/>
          <w:bCs/>
          <w:sz w:val="28"/>
          <w:szCs w:val="28"/>
          <w:lang w:val="fr-FR"/>
        </w:rPr>
        <w:tab/>
      </w:r>
      <w:r w:rsidRPr="00D8594C">
        <w:rPr>
          <w:rFonts w:ascii="Times New Roman" w:hAnsi="Times New Roman"/>
          <w:bCs/>
          <w:sz w:val="28"/>
          <w:szCs w:val="28"/>
          <w:lang w:val="fr-FR"/>
        </w:rPr>
        <w:tab/>
      </w:r>
      <w:r w:rsidRPr="00D8594C">
        <w:rPr>
          <w:rFonts w:ascii="Times New Roman" w:hAnsi="Times New Roman"/>
          <w:bCs/>
          <w:sz w:val="28"/>
          <w:szCs w:val="28"/>
          <w:lang w:val="fr-FR"/>
        </w:rPr>
        <w:tab/>
      </w:r>
    </w:p>
    <w:p w14:paraId="4EC78676" w14:textId="77777777"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b/>
          <w:sz w:val="28"/>
          <w:szCs w:val="28"/>
          <w:lang w:val="vi-VN"/>
        </w:rPr>
        <w:tab/>
        <w:t>2. Đặc điểm</w:t>
      </w:r>
    </w:p>
    <w:p w14:paraId="577E2F70" w14:textId="3F38BC06"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xml:space="preserve">- Có kích thước </w:t>
      </w:r>
      <w:r w:rsidR="00993366" w:rsidRPr="00D8594C">
        <w:rPr>
          <w:rFonts w:ascii="Times New Roman" w:hAnsi="Times New Roman"/>
          <w:sz w:val="28"/>
          <w:szCs w:val="28"/>
          <w:lang w:val="vi-VN"/>
        </w:rPr>
        <w:t>………….</w:t>
      </w:r>
      <w:r w:rsidRPr="00D8594C">
        <w:rPr>
          <w:rFonts w:ascii="Times New Roman" w:hAnsi="Times New Roman"/>
          <w:sz w:val="28"/>
          <w:szCs w:val="28"/>
          <w:lang w:val="vi-VN"/>
        </w:rPr>
        <w:t xml:space="preserve">, thường được quan sát bằng </w:t>
      </w:r>
      <w:r w:rsidR="00993366" w:rsidRPr="00D8594C">
        <w:rPr>
          <w:rFonts w:ascii="Times New Roman" w:hAnsi="Times New Roman"/>
          <w:sz w:val="28"/>
          <w:szCs w:val="28"/>
          <w:lang w:val="vi-VN"/>
        </w:rPr>
        <w:t>………………………………………….</w:t>
      </w:r>
      <w:r w:rsidRPr="00D8594C">
        <w:rPr>
          <w:rFonts w:ascii="Times New Roman" w:hAnsi="Times New Roman"/>
          <w:sz w:val="28"/>
          <w:szCs w:val="28"/>
          <w:lang w:val="vi-VN"/>
        </w:rPr>
        <w:t>.</w:t>
      </w:r>
    </w:p>
    <w:p w14:paraId="1EEEBBF9" w14:textId="18178E40"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xml:space="preserve">- Phần lớn có cấu trúc </w:t>
      </w:r>
      <w:r w:rsidR="00993366" w:rsidRPr="00D8594C">
        <w:rPr>
          <w:rFonts w:ascii="Times New Roman" w:hAnsi="Times New Roman"/>
          <w:sz w:val="28"/>
          <w:szCs w:val="28"/>
          <w:lang w:val="vi-VN"/>
        </w:rPr>
        <w:t>………………………………..</w:t>
      </w:r>
      <w:r w:rsidRPr="00D8594C">
        <w:rPr>
          <w:rFonts w:ascii="Times New Roman" w:hAnsi="Times New Roman"/>
          <w:sz w:val="28"/>
          <w:szCs w:val="28"/>
          <w:lang w:val="vi-VN"/>
        </w:rPr>
        <w:t xml:space="preserve">, một số khác là </w:t>
      </w:r>
      <w:r w:rsidR="00993366" w:rsidRPr="00D8594C">
        <w:rPr>
          <w:rFonts w:ascii="Times New Roman" w:hAnsi="Times New Roman"/>
          <w:sz w:val="28"/>
          <w:szCs w:val="28"/>
          <w:lang w:val="vi-VN"/>
        </w:rPr>
        <w:t>………………………………</w:t>
      </w:r>
      <w:r w:rsidRPr="00D8594C">
        <w:rPr>
          <w:rFonts w:ascii="Times New Roman" w:hAnsi="Times New Roman"/>
          <w:sz w:val="28"/>
          <w:szCs w:val="28"/>
          <w:lang w:val="vi-VN"/>
        </w:rPr>
        <w:t>.</w:t>
      </w:r>
    </w:p>
    <w:p w14:paraId="4266256C" w14:textId="3FAAD76F" w:rsidR="00993366" w:rsidRPr="00D8594C" w:rsidRDefault="00C07215" w:rsidP="00D8594C">
      <w:pPr>
        <w:tabs>
          <w:tab w:val="left" w:pos="397"/>
          <w:tab w:val="left" w:leader="dot" w:pos="9356"/>
        </w:tabs>
        <w:spacing w:before="0" w:beforeAutospacing="0" w:after="0" w:line="240" w:lineRule="auto"/>
        <w:rPr>
          <w:rFonts w:ascii="Times New Roman" w:hAnsi="Times New Roman"/>
          <w:sz w:val="28"/>
          <w:szCs w:val="28"/>
          <w:lang w:val="vi-VN"/>
        </w:rPr>
      </w:pPr>
      <w:r w:rsidRPr="00D8594C">
        <w:rPr>
          <w:rFonts w:ascii="Times New Roman" w:hAnsi="Times New Roman"/>
          <w:sz w:val="28"/>
          <w:szCs w:val="28"/>
          <w:lang w:val="vi-VN"/>
        </w:rPr>
        <w:tab/>
        <w:t xml:space="preserve">- Có khắp mọi nơi như </w:t>
      </w:r>
      <w:r w:rsidR="00993366" w:rsidRPr="00D8594C">
        <w:rPr>
          <w:rFonts w:ascii="Times New Roman" w:hAnsi="Times New Roman"/>
          <w:sz w:val="28"/>
          <w:szCs w:val="28"/>
          <w:lang w:val="vi-VN"/>
        </w:rPr>
        <w:t>.</w:t>
      </w:r>
      <w:r w:rsidR="00993366" w:rsidRPr="00D8594C">
        <w:rPr>
          <w:rFonts w:ascii="Times New Roman" w:hAnsi="Times New Roman"/>
          <w:sz w:val="28"/>
          <w:szCs w:val="28"/>
          <w:lang w:val="vi-VN"/>
        </w:rPr>
        <w:tab/>
      </w:r>
    </w:p>
    <w:p w14:paraId="47AE0298" w14:textId="63B6665E" w:rsidR="00C07215" w:rsidRPr="00D8594C" w:rsidRDefault="00993366" w:rsidP="00D8594C">
      <w:pPr>
        <w:tabs>
          <w:tab w:val="left" w:pos="397"/>
          <w:tab w:val="left" w:leader="dot" w:pos="9356"/>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r>
      <w:r w:rsidRPr="00D8594C">
        <w:rPr>
          <w:rFonts w:ascii="Times New Roman" w:hAnsi="Times New Roman"/>
          <w:sz w:val="28"/>
          <w:szCs w:val="28"/>
          <w:lang w:val="vi-VN"/>
        </w:rPr>
        <w:tab/>
      </w:r>
    </w:p>
    <w:p w14:paraId="79A65177" w14:textId="765F10A4" w:rsidR="00C07215" w:rsidRPr="00D8594C" w:rsidRDefault="00C07215" w:rsidP="00D8594C">
      <w:pPr>
        <w:tabs>
          <w:tab w:val="left" w:pos="397"/>
          <w:tab w:val="left" w:leader="dot" w:pos="9356"/>
        </w:tabs>
        <w:spacing w:before="0" w:beforeAutospacing="0" w:after="0" w:line="240" w:lineRule="auto"/>
        <w:rPr>
          <w:rFonts w:ascii="Times New Roman" w:hAnsi="Times New Roman"/>
          <w:sz w:val="28"/>
          <w:szCs w:val="28"/>
          <w:lang w:val="vi-VN"/>
        </w:rPr>
      </w:pPr>
      <w:r w:rsidRPr="00D8594C">
        <w:rPr>
          <w:rFonts w:ascii="Times New Roman" w:hAnsi="Times New Roman"/>
          <w:sz w:val="28"/>
          <w:szCs w:val="28"/>
          <w:lang w:val="vi-VN"/>
        </w:rPr>
        <w:tab/>
        <w:t xml:space="preserve">- Có khả năng </w:t>
      </w:r>
      <w:r w:rsidR="00993366" w:rsidRPr="00D8594C">
        <w:rPr>
          <w:rFonts w:ascii="Times New Roman" w:hAnsi="Times New Roman"/>
          <w:sz w:val="28"/>
          <w:szCs w:val="28"/>
          <w:lang w:val="vi-VN"/>
        </w:rPr>
        <w:tab/>
      </w:r>
    </w:p>
    <w:p w14:paraId="4C212F86" w14:textId="3A148122" w:rsidR="00993366" w:rsidRPr="00D8594C" w:rsidRDefault="00993366" w:rsidP="00D8594C">
      <w:pPr>
        <w:tabs>
          <w:tab w:val="left" w:pos="397"/>
          <w:tab w:val="left" w:leader="dot" w:pos="9356"/>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r>
      <w:r w:rsidRPr="00D8594C">
        <w:rPr>
          <w:rFonts w:ascii="Times New Roman" w:hAnsi="Times New Roman"/>
          <w:sz w:val="28"/>
          <w:szCs w:val="28"/>
          <w:lang w:val="vi-VN"/>
        </w:rPr>
        <w:tab/>
      </w:r>
    </w:p>
    <w:p w14:paraId="7C9030AC" w14:textId="77777777" w:rsidR="00C07215" w:rsidRPr="00D8594C" w:rsidRDefault="00C07215" w:rsidP="00D8594C">
      <w:pPr>
        <w:tabs>
          <w:tab w:val="left" w:pos="397"/>
        </w:tabs>
        <w:spacing w:before="0" w:beforeAutospacing="0" w:after="0" w:line="240" w:lineRule="auto"/>
        <w:rPr>
          <w:rFonts w:ascii="Times New Roman" w:hAnsi="Times New Roman"/>
          <w:b/>
          <w:sz w:val="28"/>
          <w:szCs w:val="28"/>
          <w:lang w:val="vi-VN"/>
        </w:rPr>
      </w:pPr>
      <w:r w:rsidRPr="00D8594C">
        <w:rPr>
          <w:rFonts w:ascii="Times New Roman" w:hAnsi="Times New Roman"/>
          <w:b/>
          <w:sz w:val="28"/>
          <w:szCs w:val="28"/>
          <w:lang w:val="vi-VN"/>
        </w:rPr>
        <w:t>II. CÁC NHÓM VI SINH VẬT</w:t>
      </w:r>
    </w:p>
    <w:p w14:paraId="42A82CCC" w14:textId="77777777"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Dựa vào đặc điểm cấu tạo tế bào, vi sinh vật có thể được phân loại thành 2 nhóm gồm:</w:t>
      </w:r>
    </w:p>
    <w:p w14:paraId="48CB60C1" w14:textId="1E5B913A" w:rsidR="00C07215" w:rsidRPr="00D8594C" w:rsidRDefault="00C07215" w:rsidP="00D8594C">
      <w:pPr>
        <w:tabs>
          <w:tab w:val="left" w:pos="397"/>
          <w:tab w:val="left" w:leader="dot" w:pos="9356"/>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xml:space="preserve">- </w:t>
      </w:r>
      <w:r w:rsidR="00993366" w:rsidRPr="00D8594C">
        <w:rPr>
          <w:rFonts w:ascii="Times New Roman" w:hAnsi="Times New Roman"/>
          <w:sz w:val="28"/>
          <w:szCs w:val="28"/>
          <w:lang w:val="vi-VN"/>
        </w:rPr>
        <w:tab/>
      </w:r>
    </w:p>
    <w:p w14:paraId="3D4BB35D" w14:textId="7C6F4C28" w:rsidR="00C07215" w:rsidRPr="00D8594C" w:rsidRDefault="00C07215" w:rsidP="00D8594C">
      <w:pPr>
        <w:tabs>
          <w:tab w:val="left" w:pos="397"/>
          <w:tab w:val="left" w:leader="dot" w:pos="9356"/>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xml:space="preserve">- </w:t>
      </w:r>
      <w:r w:rsidR="00993366" w:rsidRPr="00D8594C">
        <w:rPr>
          <w:rFonts w:ascii="Times New Roman" w:hAnsi="Times New Roman"/>
          <w:sz w:val="28"/>
          <w:szCs w:val="28"/>
          <w:lang w:val="vi-VN"/>
        </w:rPr>
        <w:tab/>
      </w:r>
      <w:r w:rsidR="00993366" w:rsidRPr="00D8594C">
        <w:rPr>
          <w:rFonts w:ascii="Times New Roman" w:hAnsi="Times New Roman"/>
          <w:sz w:val="28"/>
          <w:szCs w:val="28"/>
          <w:lang w:val="vi-VN"/>
        </w:rPr>
        <w:tab/>
      </w:r>
    </w:p>
    <w:p w14:paraId="1C2CDC2A" w14:textId="77777777" w:rsidR="00C07215" w:rsidRPr="00D8594C" w:rsidRDefault="00C07215" w:rsidP="00D8594C">
      <w:pPr>
        <w:tabs>
          <w:tab w:val="left" w:pos="397"/>
        </w:tabs>
        <w:spacing w:before="0" w:beforeAutospacing="0" w:after="0" w:line="240" w:lineRule="auto"/>
        <w:rPr>
          <w:rFonts w:ascii="Times New Roman" w:hAnsi="Times New Roman"/>
          <w:b/>
          <w:sz w:val="28"/>
          <w:szCs w:val="28"/>
          <w:lang w:val="vi-VN"/>
        </w:rPr>
      </w:pPr>
      <w:r w:rsidRPr="00D8594C">
        <w:rPr>
          <w:rFonts w:ascii="Times New Roman" w:hAnsi="Times New Roman"/>
          <w:b/>
          <w:sz w:val="28"/>
          <w:szCs w:val="28"/>
          <w:lang w:val="vi-VN"/>
        </w:rPr>
        <w:t>III. CÁC KIỂU DINH DƯỠNG CỦA VI SINH VẬT</w:t>
      </w:r>
    </w:p>
    <w:p w14:paraId="000707E3" w14:textId="77777777"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Dựa vào nhu cầu sử dụng nguồn carbon và năng lượng, vi sinh vật có bốn kiểu dinh dưỡng gồm: quang tự dưỡng, hóa tự dưỡng, quang dị dưỡng, hóa dị dưỡng.</w:t>
      </w:r>
    </w:p>
    <w:tbl>
      <w:tblPr>
        <w:tblStyle w:val="TableGrid"/>
        <w:tblW w:w="9634" w:type="dxa"/>
        <w:tblLayout w:type="fixed"/>
        <w:tblLook w:val="04A0" w:firstRow="1" w:lastRow="0" w:firstColumn="1" w:lastColumn="0" w:noHBand="0" w:noVBand="1"/>
      </w:tblPr>
      <w:tblGrid>
        <w:gridCol w:w="1987"/>
        <w:gridCol w:w="1849"/>
        <w:gridCol w:w="1991"/>
        <w:gridCol w:w="3807"/>
      </w:tblGrid>
      <w:tr w:rsidR="00C07215" w:rsidRPr="00D8594C" w14:paraId="296047C2" w14:textId="77777777" w:rsidTr="00D8594C">
        <w:trPr>
          <w:trHeight w:val="698"/>
        </w:trPr>
        <w:tc>
          <w:tcPr>
            <w:tcW w:w="1987" w:type="dxa"/>
            <w:vAlign w:val="center"/>
          </w:tcPr>
          <w:p w14:paraId="28C62DAA" w14:textId="77777777" w:rsidR="00C07215" w:rsidRPr="00D8594C" w:rsidRDefault="00C07215" w:rsidP="00D8594C">
            <w:pPr>
              <w:pStyle w:val="NormalWeb"/>
              <w:spacing w:before="0" w:beforeAutospacing="0" w:after="0" w:afterAutospacing="0"/>
              <w:ind w:left="48" w:right="48"/>
              <w:jc w:val="left"/>
              <w:rPr>
                <w:bCs/>
                <w:sz w:val="28"/>
                <w:szCs w:val="28"/>
              </w:rPr>
            </w:pPr>
            <w:r w:rsidRPr="00D8594C">
              <w:rPr>
                <w:rStyle w:val="Strong"/>
                <w:sz w:val="28"/>
                <w:szCs w:val="28"/>
              </w:rPr>
              <w:t>Kiểu</w:t>
            </w:r>
            <w:r w:rsidRPr="00D8594C">
              <w:rPr>
                <w:rStyle w:val="Strong"/>
                <w:sz w:val="28"/>
                <w:szCs w:val="28"/>
                <w:lang w:val="en-US"/>
              </w:rPr>
              <w:t xml:space="preserve"> </w:t>
            </w:r>
            <w:r w:rsidRPr="00D8594C">
              <w:rPr>
                <w:rStyle w:val="Strong"/>
                <w:sz w:val="28"/>
                <w:szCs w:val="28"/>
              </w:rPr>
              <w:t>dinh</w:t>
            </w:r>
            <w:r w:rsidRPr="00D8594C">
              <w:rPr>
                <w:rStyle w:val="Strong"/>
                <w:sz w:val="28"/>
                <w:szCs w:val="28"/>
                <w:lang w:val="en-US"/>
              </w:rPr>
              <w:t xml:space="preserve"> </w:t>
            </w:r>
            <w:r w:rsidRPr="00D8594C">
              <w:rPr>
                <w:rStyle w:val="Strong"/>
                <w:sz w:val="28"/>
                <w:szCs w:val="28"/>
              </w:rPr>
              <w:t>dưỡng</w:t>
            </w:r>
          </w:p>
        </w:tc>
        <w:tc>
          <w:tcPr>
            <w:tcW w:w="1849" w:type="dxa"/>
            <w:vAlign w:val="center"/>
          </w:tcPr>
          <w:p w14:paraId="55D28DF4" w14:textId="77777777" w:rsidR="00C07215" w:rsidRPr="00D8594C" w:rsidRDefault="00C07215" w:rsidP="00D8594C">
            <w:pPr>
              <w:pStyle w:val="NormalWeb"/>
              <w:spacing w:before="0" w:beforeAutospacing="0" w:after="0" w:afterAutospacing="0"/>
              <w:ind w:left="48" w:right="48"/>
              <w:jc w:val="left"/>
              <w:rPr>
                <w:bCs/>
                <w:sz w:val="28"/>
                <w:szCs w:val="28"/>
              </w:rPr>
            </w:pPr>
            <w:r w:rsidRPr="00D8594C">
              <w:rPr>
                <w:rStyle w:val="Strong"/>
                <w:sz w:val="28"/>
                <w:szCs w:val="28"/>
              </w:rPr>
              <w:t>Nguồn</w:t>
            </w:r>
            <w:r w:rsidRPr="00D8594C">
              <w:rPr>
                <w:rStyle w:val="Strong"/>
                <w:sz w:val="28"/>
                <w:szCs w:val="28"/>
                <w:lang w:val="en-US"/>
              </w:rPr>
              <w:t xml:space="preserve"> </w:t>
            </w:r>
            <w:r w:rsidRPr="00D8594C">
              <w:rPr>
                <w:rStyle w:val="Strong"/>
                <w:sz w:val="28"/>
                <w:szCs w:val="28"/>
              </w:rPr>
              <w:t>năng lượng</w:t>
            </w:r>
          </w:p>
        </w:tc>
        <w:tc>
          <w:tcPr>
            <w:tcW w:w="1991" w:type="dxa"/>
            <w:vAlign w:val="center"/>
          </w:tcPr>
          <w:p w14:paraId="099C9DCA" w14:textId="77777777" w:rsidR="00C07215" w:rsidRPr="00D8594C" w:rsidRDefault="00C07215" w:rsidP="00D8594C">
            <w:pPr>
              <w:tabs>
                <w:tab w:val="left" w:pos="397"/>
              </w:tabs>
              <w:spacing w:before="0" w:beforeAutospacing="0" w:after="0" w:line="240" w:lineRule="auto"/>
              <w:jc w:val="left"/>
              <w:rPr>
                <w:rFonts w:ascii="Times New Roman" w:hAnsi="Times New Roman"/>
                <w:bCs/>
                <w:sz w:val="28"/>
                <w:szCs w:val="28"/>
                <w:lang w:val="vi-VN"/>
              </w:rPr>
            </w:pPr>
            <w:r w:rsidRPr="00D8594C">
              <w:rPr>
                <w:rStyle w:val="Strong"/>
                <w:rFonts w:ascii="Times New Roman" w:hAnsi="Times New Roman"/>
                <w:sz w:val="28"/>
                <w:szCs w:val="28"/>
              </w:rPr>
              <w:t>Nguồn cacbon chủ yếu</w:t>
            </w:r>
          </w:p>
        </w:tc>
        <w:tc>
          <w:tcPr>
            <w:tcW w:w="3807" w:type="dxa"/>
            <w:vAlign w:val="center"/>
          </w:tcPr>
          <w:p w14:paraId="585E012F" w14:textId="77777777" w:rsidR="00C07215" w:rsidRPr="00D8594C" w:rsidRDefault="00C07215" w:rsidP="00D8594C">
            <w:pPr>
              <w:tabs>
                <w:tab w:val="left" w:pos="397"/>
              </w:tabs>
              <w:spacing w:before="0" w:beforeAutospacing="0" w:after="0" w:line="240" w:lineRule="auto"/>
              <w:jc w:val="left"/>
              <w:rPr>
                <w:rFonts w:ascii="Times New Roman" w:hAnsi="Times New Roman"/>
                <w:bCs/>
                <w:sz w:val="28"/>
                <w:szCs w:val="28"/>
                <w:lang w:val="vi-VN"/>
              </w:rPr>
            </w:pPr>
            <w:r w:rsidRPr="00D8594C">
              <w:rPr>
                <w:rStyle w:val="Strong"/>
                <w:rFonts w:ascii="Times New Roman" w:hAnsi="Times New Roman"/>
                <w:sz w:val="28"/>
                <w:szCs w:val="28"/>
              </w:rPr>
              <w:t>Ví dụ</w:t>
            </w:r>
          </w:p>
        </w:tc>
      </w:tr>
      <w:tr w:rsidR="00C07215" w:rsidRPr="00D8594C" w14:paraId="105B9F3C" w14:textId="77777777" w:rsidTr="00D8594C">
        <w:trPr>
          <w:trHeight w:val="708"/>
        </w:trPr>
        <w:tc>
          <w:tcPr>
            <w:tcW w:w="1987" w:type="dxa"/>
            <w:vAlign w:val="center"/>
          </w:tcPr>
          <w:p w14:paraId="6DADB597" w14:textId="77777777" w:rsidR="00C07215" w:rsidRPr="00D8594C" w:rsidRDefault="00C07215" w:rsidP="00D8594C">
            <w:pPr>
              <w:tabs>
                <w:tab w:val="left" w:pos="397"/>
              </w:tabs>
              <w:spacing w:before="0" w:beforeAutospacing="0" w:after="0" w:line="240" w:lineRule="auto"/>
              <w:jc w:val="left"/>
              <w:rPr>
                <w:rFonts w:ascii="Times New Roman" w:hAnsi="Times New Roman"/>
                <w:bCs/>
                <w:sz w:val="28"/>
                <w:szCs w:val="28"/>
                <w:lang w:val="vi-VN"/>
              </w:rPr>
            </w:pPr>
            <w:r w:rsidRPr="00D8594C">
              <w:rPr>
                <w:rFonts w:ascii="Times New Roman" w:hAnsi="Times New Roman"/>
                <w:sz w:val="28"/>
                <w:szCs w:val="28"/>
              </w:rPr>
              <w:t>Quang tự dưỡng</w:t>
            </w:r>
          </w:p>
        </w:tc>
        <w:tc>
          <w:tcPr>
            <w:tcW w:w="1849" w:type="dxa"/>
            <w:vAlign w:val="bottom"/>
          </w:tcPr>
          <w:p w14:paraId="3C1C5313" w14:textId="1EA18F2B" w:rsidR="00C07215" w:rsidRPr="00D8594C" w:rsidRDefault="00A35498" w:rsidP="00D8594C">
            <w:pPr>
              <w:tabs>
                <w:tab w:val="left" w:leader="dot" w:pos="1530"/>
                <w:tab w:val="left" w:leader="dot" w:pos="3686"/>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c>
          <w:tcPr>
            <w:tcW w:w="1991" w:type="dxa"/>
            <w:vAlign w:val="bottom"/>
          </w:tcPr>
          <w:p w14:paraId="25ABC510" w14:textId="66DB6134" w:rsidR="00C07215" w:rsidRPr="00D8594C" w:rsidRDefault="00A35498" w:rsidP="00D8594C">
            <w:pPr>
              <w:tabs>
                <w:tab w:val="left" w:leader="dot" w:pos="1760"/>
                <w:tab w:val="left" w:leader="dot" w:pos="3686"/>
              </w:tabs>
              <w:spacing w:before="0" w:beforeAutospacing="0" w:after="0" w:line="240" w:lineRule="auto"/>
              <w:jc w:val="left"/>
              <w:rPr>
                <w:rFonts w:ascii="Times New Roman" w:hAnsi="Times New Roman"/>
                <w:bCs/>
                <w:color w:val="000000" w:themeColor="text1"/>
                <w:sz w:val="28"/>
                <w:szCs w:val="28"/>
              </w:rPr>
            </w:pPr>
            <w:r w:rsidRPr="00D8594C">
              <w:rPr>
                <w:rFonts w:ascii="Times New Roman" w:hAnsi="Times New Roman"/>
                <w:bCs/>
                <w:color w:val="000000" w:themeColor="text1"/>
                <w:sz w:val="28"/>
                <w:szCs w:val="28"/>
              </w:rPr>
              <w:tab/>
            </w:r>
          </w:p>
        </w:tc>
        <w:tc>
          <w:tcPr>
            <w:tcW w:w="3807" w:type="dxa"/>
            <w:vAlign w:val="bottom"/>
          </w:tcPr>
          <w:p w14:paraId="49B3C364" w14:textId="4CF41900" w:rsidR="00C07215" w:rsidRPr="00D8594C" w:rsidRDefault="00A35498" w:rsidP="00D8594C">
            <w:pPr>
              <w:tabs>
                <w:tab w:val="left" w:leader="dot" w:pos="4003"/>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r>
      <w:tr w:rsidR="00093CDA" w:rsidRPr="00D8594C" w14:paraId="59543D37" w14:textId="77777777" w:rsidTr="00D8594C">
        <w:trPr>
          <w:trHeight w:val="976"/>
        </w:trPr>
        <w:tc>
          <w:tcPr>
            <w:tcW w:w="1987" w:type="dxa"/>
            <w:vAlign w:val="center"/>
          </w:tcPr>
          <w:p w14:paraId="25F87459" w14:textId="77777777" w:rsidR="00093CDA" w:rsidRPr="00D8594C" w:rsidRDefault="00093CDA" w:rsidP="00D8594C">
            <w:pPr>
              <w:tabs>
                <w:tab w:val="left" w:pos="397"/>
              </w:tabs>
              <w:spacing w:before="0" w:beforeAutospacing="0" w:after="0" w:line="240" w:lineRule="auto"/>
              <w:jc w:val="left"/>
              <w:rPr>
                <w:rFonts w:ascii="Times New Roman" w:hAnsi="Times New Roman"/>
                <w:bCs/>
                <w:sz w:val="28"/>
                <w:szCs w:val="28"/>
                <w:lang w:val="vi-VN"/>
              </w:rPr>
            </w:pPr>
            <w:r w:rsidRPr="00D8594C">
              <w:rPr>
                <w:rFonts w:ascii="Times New Roman" w:hAnsi="Times New Roman"/>
                <w:sz w:val="28"/>
                <w:szCs w:val="28"/>
              </w:rPr>
              <w:t>Hóa tự dưỡng</w:t>
            </w:r>
          </w:p>
        </w:tc>
        <w:tc>
          <w:tcPr>
            <w:tcW w:w="1849" w:type="dxa"/>
            <w:vAlign w:val="bottom"/>
          </w:tcPr>
          <w:p w14:paraId="479452F9" w14:textId="2DC9F0A9" w:rsidR="00093CDA" w:rsidRPr="00D8594C" w:rsidRDefault="00A35498" w:rsidP="00D8594C">
            <w:pPr>
              <w:tabs>
                <w:tab w:val="left" w:leader="dot" w:pos="1530"/>
                <w:tab w:val="left" w:leader="dot" w:pos="3686"/>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c>
          <w:tcPr>
            <w:tcW w:w="1991" w:type="dxa"/>
            <w:vAlign w:val="bottom"/>
          </w:tcPr>
          <w:p w14:paraId="203FEFBA" w14:textId="1F354735" w:rsidR="00093CDA" w:rsidRPr="00D8594C" w:rsidRDefault="00A35498" w:rsidP="00D8594C">
            <w:pPr>
              <w:tabs>
                <w:tab w:val="left" w:leader="dot" w:pos="1760"/>
                <w:tab w:val="left" w:leader="dot" w:pos="3686"/>
              </w:tabs>
              <w:spacing w:before="0" w:beforeAutospacing="0" w:after="0" w:line="240" w:lineRule="auto"/>
              <w:jc w:val="left"/>
              <w:rPr>
                <w:rFonts w:ascii="Times New Roman" w:hAnsi="Times New Roman"/>
                <w:bCs/>
                <w:color w:val="000000" w:themeColor="text1"/>
                <w:sz w:val="28"/>
                <w:szCs w:val="28"/>
              </w:rPr>
            </w:pPr>
            <w:r w:rsidRPr="00D8594C">
              <w:rPr>
                <w:rFonts w:ascii="Times New Roman" w:hAnsi="Times New Roman"/>
                <w:bCs/>
                <w:color w:val="000000" w:themeColor="text1"/>
                <w:sz w:val="28"/>
                <w:szCs w:val="28"/>
              </w:rPr>
              <w:tab/>
            </w:r>
          </w:p>
        </w:tc>
        <w:tc>
          <w:tcPr>
            <w:tcW w:w="3807" w:type="dxa"/>
            <w:vAlign w:val="bottom"/>
          </w:tcPr>
          <w:p w14:paraId="4FDC812B" w14:textId="13A90167" w:rsidR="00093CDA" w:rsidRPr="00D8594C" w:rsidRDefault="00093CDA" w:rsidP="00D8594C">
            <w:pPr>
              <w:tabs>
                <w:tab w:val="left" w:leader="dot" w:pos="4003"/>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r>
      <w:tr w:rsidR="00093CDA" w:rsidRPr="00D8594C" w14:paraId="2AD95734" w14:textId="77777777" w:rsidTr="00D8594C">
        <w:trPr>
          <w:trHeight w:val="848"/>
        </w:trPr>
        <w:tc>
          <w:tcPr>
            <w:tcW w:w="1987" w:type="dxa"/>
            <w:vAlign w:val="center"/>
          </w:tcPr>
          <w:p w14:paraId="0FBD44B8" w14:textId="77777777" w:rsidR="00093CDA" w:rsidRPr="00D8594C" w:rsidRDefault="00093CDA" w:rsidP="00D8594C">
            <w:pPr>
              <w:tabs>
                <w:tab w:val="left" w:pos="397"/>
              </w:tabs>
              <w:spacing w:before="0" w:beforeAutospacing="0" w:after="0" w:line="240" w:lineRule="auto"/>
              <w:jc w:val="left"/>
              <w:rPr>
                <w:rFonts w:ascii="Times New Roman" w:hAnsi="Times New Roman"/>
                <w:bCs/>
                <w:sz w:val="28"/>
                <w:szCs w:val="28"/>
                <w:lang w:val="vi-VN"/>
              </w:rPr>
            </w:pPr>
            <w:r w:rsidRPr="00D8594C">
              <w:rPr>
                <w:rFonts w:ascii="Times New Roman" w:hAnsi="Times New Roman"/>
                <w:sz w:val="28"/>
                <w:szCs w:val="28"/>
              </w:rPr>
              <w:t>Quang dị dưỡng</w:t>
            </w:r>
          </w:p>
        </w:tc>
        <w:tc>
          <w:tcPr>
            <w:tcW w:w="1849" w:type="dxa"/>
            <w:vAlign w:val="bottom"/>
          </w:tcPr>
          <w:p w14:paraId="6B02033C" w14:textId="1D8458B5" w:rsidR="00093CDA" w:rsidRPr="00D8594C" w:rsidRDefault="00A35498" w:rsidP="00D8594C">
            <w:pPr>
              <w:tabs>
                <w:tab w:val="left" w:leader="dot" w:pos="1530"/>
                <w:tab w:val="left" w:leader="dot" w:pos="3686"/>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c>
          <w:tcPr>
            <w:tcW w:w="1991" w:type="dxa"/>
            <w:vAlign w:val="bottom"/>
          </w:tcPr>
          <w:p w14:paraId="4742FE12" w14:textId="59F983F6" w:rsidR="00093CDA" w:rsidRPr="00D8594C" w:rsidRDefault="00A35498" w:rsidP="00D8594C">
            <w:pPr>
              <w:tabs>
                <w:tab w:val="left" w:leader="dot" w:pos="1760"/>
                <w:tab w:val="left" w:leader="dot" w:pos="3686"/>
              </w:tabs>
              <w:spacing w:before="0" w:beforeAutospacing="0" w:after="0" w:line="240" w:lineRule="auto"/>
              <w:jc w:val="left"/>
              <w:rPr>
                <w:rFonts w:ascii="Times New Roman" w:hAnsi="Times New Roman"/>
                <w:bCs/>
                <w:color w:val="000000" w:themeColor="text1"/>
                <w:sz w:val="28"/>
                <w:szCs w:val="28"/>
              </w:rPr>
            </w:pPr>
            <w:r w:rsidRPr="00D8594C">
              <w:rPr>
                <w:rFonts w:ascii="Times New Roman" w:hAnsi="Times New Roman"/>
                <w:bCs/>
                <w:color w:val="000000" w:themeColor="text1"/>
                <w:sz w:val="28"/>
                <w:szCs w:val="28"/>
              </w:rPr>
              <w:tab/>
            </w:r>
          </w:p>
        </w:tc>
        <w:tc>
          <w:tcPr>
            <w:tcW w:w="3807" w:type="dxa"/>
            <w:vAlign w:val="bottom"/>
          </w:tcPr>
          <w:p w14:paraId="7019DA51" w14:textId="55A789A2" w:rsidR="00093CDA" w:rsidRPr="00D8594C" w:rsidRDefault="00093CDA" w:rsidP="00D8594C">
            <w:pPr>
              <w:tabs>
                <w:tab w:val="left" w:leader="dot" w:pos="4003"/>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r>
      <w:tr w:rsidR="00093CDA" w:rsidRPr="00D8594C" w14:paraId="04D0DEE1" w14:textId="77777777" w:rsidTr="00D8594C">
        <w:trPr>
          <w:trHeight w:val="832"/>
        </w:trPr>
        <w:tc>
          <w:tcPr>
            <w:tcW w:w="1987" w:type="dxa"/>
            <w:vAlign w:val="center"/>
          </w:tcPr>
          <w:p w14:paraId="6EF33071" w14:textId="77777777" w:rsidR="00093CDA" w:rsidRPr="00D8594C" w:rsidRDefault="00093CDA" w:rsidP="00D8594C">
            <w:pPr>
              <w:tabs>
                <w:tab w:val="left" w:pos="397"/>
              </w:tabs>
              <w:spacing w:before="0" w:beforeAutospacing="0" w:after="0" w:line="240" w:lineRule="auto"/>
              <w:jc w:val="left"/>
              <w:rPr>
                <w:rFonts w:ascii="Times New Roman" w:hAnsi="Times New Roman"/>
                <w:bCs/>
                <w:sz w:val="28"/>
                <w:szCs w:val="28"/>
                <w:lang w:val="vi-VN"/>
              </w:rPr>
            </w:pPr>
            <w:r w:rsidRPr="00D8594C">
              <w:rPr>
                <w:rFonts w:ascii="Times New Roman" w:hAnsi="Times New Roman"/>
                <w:sz w:val="28"/>
                <w:szCs w:val="28"/>
              </w:rPr>
              <w:t>Hóa dị dưỡng</w:t>
            </w:r>
          </w:p>
        </w:tc>
        <w:tc>
          <w:tcPr>
            <w:tcW w:w="1849" w:type="dxa"/>
            <w:vAlign w:val="bottom"/>
          </w:tcPr>
          <w:p w14:paraId="029654FE" w14:textId="794BD7D0" w:rsidR="00093CDA" w:rsidRPr="00D8594C" w:rsidRDefault="00A35498" w:rsidP="00D8594C">
            <w:pPr>
              <w:tabs>
                <w:tab w:val="left" w:leader="dot" w:pos="1530"/>
                <w:tab w:val="left" w:leader="dot" w:pos="3686"/>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c>
          <w:tcPr>
            <w:tcW w:w="1991" w:type="dxa"/>
            <w:vAlign w:val="bottom"/>
          </w:tcPr>
          <w:p w14:paraId="5C474427" w14:textId="544847B0" w:rsidR="00093CDA" w:rsidRPr="00D8594C" w:rsidRDefault="00A35498" w:rsidP="00D8594C">
            <w:pPr>
              <w:tabs>
                <w:tab w:val="left" w:leader="dot" w:pos="1760"/>
                <w:tab w:val="left" w:leader="dot" w:pos="3686"/>
              </w:tabs>
              <w:spacing w:before="0" w:beforeAutospacing="0" w:after="0" w:line="240" w:lineRule="auto"/>
              <w:jc w:val="left"/>
              <w:rPr>
                <w:rFonts w:ascii="Times New Roman" w:hAnsi="Times New Roman"/>
                <w:bCs/>
                <w:color w:val="000000" w:themeColor="text1"/>
                <w:sz w:val="28"/>
                <w:szCs w:val="28"/>
              </w:rPr>
            </w:pPr>
            <w:r w:rsidRPr="00D8594C">
              <w:rPr>
                <w:rFonts w:ascii="Times New Roman" w:hAnsi="Times New Roman"/>
                <w:bCs/>
                <w:color w:val="000000" w:themeColor="text1"/>
                <w:sz w:val="28"/>
                <w:szCs w:val="28"/>
              </w:rPr>
              <w:tab/>
            </w:r>
          </w:p>
        </w:tc>
        <w:tc>
          <w:tcPr>
            <w:tcW w:w="3807" w:type="dxa"/>
            <w:vAlign w:val="bottom"/>
          </w:tcPr>
          <w:p w14:paraId="350E68A2" w14:textId="1757F50E" w:rsidR="00093CDA" w:rsidRPr="00D8594C" w:rsidRDefault="00093CDA" w:rsidP="00D8594C">
            <w:pPr>
              <w:tabs>
                <w:tab w:val="left" w:leader="dot" w:pos="4003"/>
              </w:tabs>
              <w:spacing w:before="0" w:beforeAutospacing="0" w:after="0" w:line="240" w:lineRule="auto"/>
              <w:jc w:val="left"/>
              <w:rPr>
                <w:rFonts w:ascii="Times New Roman" w:hAnsi="Times New Roman"/>
                <w:bCs/>
                <w:sz w:val="28"/>
                <w:szCs w:val="28"/>
              </w:rPr>
            </w:pPr>
            <w:r w:rsidRPr="00D8594C">
              <w:rPr>
                <w:rFonts w:ascii="Times New Roman" w:hAnsi="Times New Roman"/>
                <w:bCs/>
                <w:sz w:val="28"/>
                <w:szCs w:val="28"/>
              </w:rPr>
              <w:tab/>
            </w:r>
          </w:p>
        </w:tc>
      </w:tr>
    </w:tbl>
    <w:p w14:paraId="5C0310EA" w14:textId="77777777" w:rsidR="00C07215" w:rsidRPr="00D8594C" w:rsidRDefault="00C07215" w:rsidP="00D8594C">
      <w:pPr>
        <w:tabs>
          <w:tab w:val="left" w:pos="397"/>
        </w:tabs>
        <w:spacing w:before="0" w:beforeAutospacing="0" w:after="0" w:line="240" w:lineRule="auto"/>
        <w:rPr>
          <w:rFonts w:ascii="Times New Roman" w:hAnsi="Times New Roman"/>
          <w:b/>
          <w:sz w:val="28"/>
          <w:szCs w:val="28"/>
          <w:lang w:val="vi-VN"/>
        </w:rPr>
      </w:pPr>
      <w:r w:rsidRPr="00D8594C">
        <w:rPr>
          <w:rFonts w:ascii="Times New Roman" w:hAnsi="Times New Roman"/>
          <w:b/>
          <w:sz w:val="28"/>
          <w:szCs w:val="28"/>
          <w:lang w:val="vi-VN"/>
        </w:rPr>
        <w:t>IV. MỘT SỐ PHƯƠNG PHÁP NGHIÊN CỨU VI SINH VẬT</w:t>
      </w:r>
    </w:p>
    <w:p w14:paraId="7CACBD2B" w14:textId="77777777" w:rsidR="00C07215" w:rsidRPr="00D8594C" w:rsidRDefault="00C07215" w:rsidP="00D8594C">
      <w:pPr>
        <w:tabs>
          <w:tab w:val="left" w:pos="397"/>
        </w:tabs>
        <w:spacing w:before="0" w:beforeAutospacing="0" w:after="0" w:line="240" w:lineRule="auto"/>
        <w:rPr>
          <w:rFonts w:ascii="Times New Roman" w:hAnsi="Times New Roman"/>
          <w:b/>
          <w:sz w:val="28"/>
          <w:szCs w:val="28"/>
          <w:lang w:val="vi-VN"/>
        </w:rPr>
      </w:pPr>
      <w:r w:rsidRPr="00D8594C">
        <w:rPr>
          <w:rFonts w:ascii="Times New Roman" w:hAnsi="Times New Roman"/>
          <w:sz w:val="28"/>
          <w:szCs w:val="28"/>
          <w:lang w:val="vi-VN"/>
        </w:rPr>
        <w:tab/>
      </w:r>
      <w:r w:rsidRPr="00D8594C">
        <w:rPr>
          <w:rFonts w:ascii="Times New Roman" w:hAnsi="Times New Roman"/>
          <w:b/>
          <w:sz w:val="28"/>
          <w:szCs w:val="28"/>
          <w:lang w:val="vi-VN"/>
        </w:rPr>
        <w:t>1. Các phương pháp nghiên cứu vi sinh vật</w:t>
      </w:r>
    </w:p>
    <w:p w14:paraId="09E20480" w14:textId="77777777"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Để nghiên cứu vi sinh vật, cần dùng nhiều công cụ, kĩ thuật và nhiều phương pháp khác nhau:</w:t>
      </w:r>
    </w:p>
    <w:p w14:paraId="3ED348F0" w14:textId="01DA50BE" w:rsidR="00C07215" w:rsidRPr="00D8594C" w:rsidRDefault="00A35498" w:rsidP="00D8594C">
      <w:pPr>
        <w:tabs>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i/>
          <w:iCs/>
          <w:sz w:val="28"/>
          <w:szCs w:val="28"/>
          <w:lang w:val="vi-VN"/>
        </w:rPr>
        <w:t xml:space="preserve">- </w:t>
      </w:r>
      <w:r w:rsidR="00C07215" w:rsidRPr="00D8594C">
        <w:rPr>
          <w:rFonts w:ascii="Times New Roman" w:hAnsi="Times New Roman"/>
          <w:i/>
          <w:iCs/>
          <w:sz w:val="28"/>
          <w:szCs w:val="28"/>
          <w:lang w:val="vi-VN"/>
        </w:rPr>
        <w:t>Phương pháp quan sát bằng kính hiển vi</w:t>
      </w:r>
      <w:r w:rsidR="00C07215" w:rsidRPr="00D8594C">
        <w:rPr>
          <w:rFonts w:ascii="Times New Roman" w:hAnsi="Times New Roman"/>
          <w:sz w:val="28"/>
          <w:szCs w:val="28"/>
          <w:lang w:val="vi-VN"/>
        </w:rPr>
        <w:t xml:space="preserve">: để nghiên cứu </w:t>
      </w:r>
      <w:r w:rsidRPr="00D8594C">
        <w:rPr>
          <w:rFonts w:ascii="Times New Roman" w:hAnsi="Times New Roman"/>
          <w:sz w:val="28"/>
          <w:szCs w:val="28"/>
          <w:lang w:val="vi-VN"/>
        </w:rPr>
        <w:tab/>
      </w:r>
    </w:p>
    <w:p w14:paraId="4AA1FFFF" w14:textId="63E570E7"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 </w:t>
      </w:r>
      <w:r w:rsidRPr="00D8594C">
        <w:rPr>
          <w:rFonts w:ascii="Times New Roman" w:hAnsi="Times New Roman"/>
          <w:i/>
          <w:iCs/>
          <w:sz w:val="28"/>
          <w:szCs w:val="28"/>
          <w:lang w:val="vi-VN"/>
        </w:rPr>
        <w:t>Phương pháp nuôi cấy</w:t>
      </w:r>
      <w:r w:rsidRPr="00D8594C">
        <w:rPr>
          <w:rFonts w:ascii="Times New Roman" w:hAnsi="Times New Roman"/>
          <w:sz w:val="28"/>
          <w:szCs w:val="28"/>
          <w:lang w:val="vi-VN"/>
        </w:rPr>
        <w:t>:</w:t>
      </w:r>
    </w:p>
    <w:p w14:paraId="43E6A730" w14:textId="6ADD7F89" w:rsidR="00C07215" w:rsidRPr="00D8594C" w:rsidRDefault="00C07215" w:rsidP="00D8594C">
      <w:pPr>
        <w:tabs>
          <w:tab w:val="left" w:pos="397"/>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xml:space="preserve">+ Mục đích: </w:t>
      </w:r>
      <w:r w:rsidR="00A35498" w:rsidRPr="00D8594C">
        <w:rPr>
          <w:rFonts w:ascii="Times New Roman" w:hAnsi="Times New Roman"/>
          <w:sz w:val="28"/>
          <w:szCs w:val="28"/>
          <w:lang w:val="vi-VN"/>
        </w:rPr>
        <w:tab/>
      </w:r>
    </w:p>
    <w:p w14:paraId="02A8B635" w14:textId="12F7077D" w:rsidR="00C07215" w:rsidRPr="00D8594C" w:rsidRDefault="00C07215" w:rsidP="00D8594C">
      <w:pPr>
        <w:tabs>
          <w:tab w:val="left" w:pos="397"/>
          <w:tab w:val="left" w:leader="dot" w:pos="9214"/>
        </w:tabs>
        <w:spacing w:before="0" w:beforeAutospacing="0" w:after="0" w:line="240" w:lineRule="auto"/>
        <w:rPr>
          <w:rFonts w:ascii="Times New Roman" w:hAnsi="Times New Roman"/>
          <w:sz w:val="28"/>
          <w:szCs w:val="28"/>
        </w:rPr>
      </w:pPr>
      <w:r w:rsidRPr="00D8594C">
        <w:rPr>
          <w:rFonts w:ascii="Times New Roman" w:hAnsi="Times New Roman"/>
          <w:sz w:val="28"/>
          <w:szCs w:val="28"/>
          <w:lang w:val="vi-VN"/>
        </w:rPr>
        <w:tab/>
        <w:t xml:space="preserve">+ Môi trường nuôi cấy: </w:t>
      </w:r>
      <w:r w:rsidR="00A35498" w:rsidRPr="00D8594C">
        <w:rPr>
          <w:rFonts w:ascii="Times New Roman" w:hAnsi="Times New Roman"/>
          <w:sz w:val="28"/>
          <w:szCs w:val="28"/>
        </w:rPr>
        <w:tab/>
      </w:r>
    </w:p>
    <w:p w14:paraId="20FE3DBF" w14:textId="3AA46C35" w:rsidR="00A35498" w:rsidRPr="00D8594C" w:rsidRDefault="00A35498" w:rsidP="00D8594C">
      <w:pPr>
        <w:tabs>
          <w:tab w:val="left" w:pos="397"/>
          <w:tab w:val="left" w:leader="dot" w:pos="9214"/>
        </w:tabs>
        <w:spacing w:before="0" w:beforeAutospacing="0" w:after="0" w:line="240" w:lineRule="auto"/>
        <w:rPr>
          <w:rFonts w:ascii="Times New Roman" w:hAnsi="Times New Roman"/>
          <w:sz w:val="28"/>
          <w:szCs w:val="28"/>
        </w:rPr>
      </w:pPr>
      <w:r w:rsidRPr="00D8594C">
        <w:rPr>
          <w:rFonts w:ascii="Times New Roman" w:hAnsi="Times New Roman"/>
          <w:sz w:val="28"/>
          <w:szCs w:val="28"/>
        </w:rPr>
        <w:tab/>
      </w:r>
      <w:r w:rsidRPr="00D8594C">
        <w:rPr>
          <w:rFonts w:ascii="Times New Roman" w:hAnsi="Times New Roman"/>
          <w:sz w:val="28"/>
          <w:szCs w:val="28"/>
        </w:rPr>
        <w:tab/>
      </w:r>
    </w:p>
    <w:p w14:paraId="0733BC52" w14:textId="47FDD209" w:rsidR="00A35498" w:rsidRPr="00D8594C" w:rsidRDefault="00A35498" w:rsidP="00D8594C">
      <w:pPr>
        <w:tabs>
          <w:tab w:val="left" w:pos="397"/>
          <w:tab w:val="left" w:leader="dot" w:pos="9214"/>
        </w:tabs>
        <w:spacing w:before="0" w:beforeAutospacing="0" w:after="0" w:line="240" w:lineRule="auto"/>
        <w:rPr>
          <w:rFonts w:ascii="Times New Roman" w:hAnsi="Times New Roman"/>
          <w:sz w:val="28"/>
          <w:szCs w:val="28"/>
        </w:rPr>
      </w:pPr>
      <w:r w:rsidRPr="00D8594C">
        <w:rPr>
          <w:rFonts w:ascii="Times New Roman" w:hAnsi="Times New Roman"/>
          <w:sz w:val="28"/>
          <w:szCs w:val="28"/>
        </w:rPr>
        <w:lastRenderedPageBreak/>
        <w:tab/>
      </w:r>
      <w:r w:rsidRPr="00D8594C">
        <w:rPr>
          <w:rFonts w:ascii="Times New Roman" w:hAnsi="Times New Roman"/>
          <w:sz w:val="28"/>
          <w:szCs w:val="28"/>
        </w:rPr>
        <w:tab/>
      </w:r>
    </w:p>
    <w:p w14:paraId="24A37B63" w14:textId="486DB864" w:rsidR="00A35498" w:rsidRPr="00D8594C" w:rsidRDefault="00A35498" w:rsidP="00D8594C">
      <w:pPr>
        <w:tabs>
          <w:tab w:val="left" w:pos="397"/>
          <w:tab w:val="left" w:leader="dot" w:pos="9214"/>
        </w:tabs>
        <w:spacing w:before="0" w:beforeAutospacing="0" w:after="0" w:line="240" w:lineRule="auto"/>
        <w:rPr>
          <w:rFonts w:ascii="Times New Roman" w:hAnsi="Times New Roman"/>
          <w:bCs/>
          <w:sz w:val="28"/>
          <w:szCs w:val="28"/>
        </w:rPr>
      </w:pPr>
      <w:r w:rsidRPr="00D8594C">
        <w:rPr>
          <w:rFonts w:ascii="Times New Roman" w:hAnsi="Times New Roman"/>
          <w:sz w:val="28"/>
          <w:szCs w:val="28"/>
        </w:rPr>
        <w:tab/>
      </w:r>
      <w:r w:rsidRPr="00D8594C">
        <w:rPr>
          <w:rFonts w:ascii="Times New Roman" w:hAnsi="Times New Roman"/>
          <w:sz w:val="28"/>
          <w:szCs w:val="28"/>
        </w:rPr>
        <w:tab/>
      </w:r>
    </w:p>
    <w:p w14:paraId="1D62B399" w14:textId="3DB4F080"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 </w:t>
      </w:r>
      <w:r w:rsidRPr="00D8594C">
        <w:rPr>
          <w:rFonts w:ascii="Times New Roman" w:hAnsi="Times New Roman"/>
          <w:i/>
          <w:iCs/>
          <w:sz w:val="28"/>
          <w:szCs w:val="28"/>
          <w:lang w:val="vi-VN"/>
        </w:rPr>
        <w:t>Phương pháp phân lập vi sinh vật</w:t>
      </w:r>
      <w:r w:rsidRPr="00D8594C">
        <w:rPr>
          <w:rFonts w:ascii="Times New Roman" w:hAnsi="Times New Roman"/>
          <w:sz w:val="28"/>
          <w:szCs w:val="28"/>
          <w:lang w:val="vi-VN"/>
        </w:rPr>
        <w:t>:</w:t>
      </w:r>
    </w:p>
    <w:p w14:paraId="6E90ABBB" w14:textId="4D5B883A"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Phân lập là khâu quan trọng trong quá trình nghiên cứu vi khuẩn.</w:t>
      </w:r>
    </w:p>
    <w:p w14:paraId="3F1909CA" w14:textId="558F41B6" w:rsidR="00C07215" w:rsidRPr="00D8594C" w:rsidRDefault="00C07215" w:rsidP="00D8594C">
      <w:pPr>
        <w:tabs>
          <w:tab w:val="left" w:pos="397"/>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Mục đích của phân lập là</w:t>
      </w:r>
      <w:r w:rsidR="00A35498" w:rsidRPr="00D8594C">
        <w:rPr>
          <w:rFonts w:ascii="Times New Roman" w:hAnsi="Times New Roman"/>
          <w:sz w:val="28"/>
          <w:szCs w:val="28"/>
          <w:lang w:val="vi-VN"/>
        </w:rPr>
        <w:tab/>
      </w:r>
      <w:r w:rsidRPr="00D8594C">
        <w:rPr>
          <w:rFonts w:ascii="Times New Roman" w:hAnsi="Times New Roman"/>
          <w:sz w:val="28"/>
          <w:szCs w:val="28"/>
          <w:lang w:val="vi-VN"/>
        </w:rPr>
        <w:t xml:space="preserve"> </w:t>
      </w:r>
    </w:p>
    <w:p w14:paraId="3E9950BE" w14:textId="5DB60A96"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 </w:t>
      </w:r>
      <w:r w:rsidRPr="00D8594C">
        <w:rPr>
          <w:rFonts w:ascii="Times New Roman" w:hAnsi="Times New Roman"/>
          <w:i/>
          <w:iCs/>
          <w:sz w:val="28"/>
          <w:szCs w:val="28"/>
          <w:lang w:val="vi-VN"/>
        </w:rPr>
        <w:t>Phương pháp định danh vi khuẩn</w:t>
      </w:r>
      <w:r w:rsidRPr="00D8594C">
        <w:rPr>
          <w:rFonts w:ascii="Times New Roman" w:hAnsi="Times New Roman"/>
          <w:sz w:val="28"/>
          <w:szCs w:val="28"/>
          <w:lang w:val="vi-VN"/>
        </w:rPr>
        <w:t>:</w:t>
      </w:r>
    </w:p>
    <w:p w14:paraId="1ABB5202" w14:textId="7A753285" w:rsidR="00C07215" w:rsidRPr="00D8594C" w:rsidRDefault="00C07215" w:rsidP="00D8594C">
      <w:pPr>
        <w:tabs>
          <w:tab w:val="left" w:pos="397"/>
          <w:tab w:val="left" w:leader="dot" w:pos="9214"/>
        </w:tabs>
        <w:spacing w:before="0" w:beforeAutospacing="0" w:after="0" w:line="240" w:lineRule="auto"/>
        <w:rPr>
          <w:rFonts w:ascii="Times New Roman" w:hAnsi="Times New Roman"/>
          <w:bCs/>
          <w:sz w:val="28"/>
          <w:szCs w:val="28"/>
        </w:rPr>
      </w:pPr>
      <w:r w:rsidRPr="00D8594C">
        <w:rPr>
          <w:rFonts w:ascii="Times New Roman" w:hAnsi="Times New Roman"/>
          <w:sz w:val="28"/>
          <w:szCs w:val="28"/>
          <w:lang w:val="vi-VN"/>
        </w:rPr>
        <w:tab/>
        <w:t xml:space="preserve">+ Là mô tả </w:t>
      </w:r>
      <w:r w:rsidR="00A35498" w:rsidRPr="00D8594C">
        <w:rPr>
          <w:rFonts w:ascii="Times New Roman" w:hAnsi="Times New Roman"/>
          <w:sz w:val="28"/>
          <w:szCs w:val="28"/>
        </w:rPr>
        <w:tab/>
      </w:r>
    </w:p>
    <w:p w14:paraId="1F45C70F" w14:textId="534DF894" w:rsidR="00C07215" w:rsidRPr="00D8594C" w:rsidRDefault="00C07215" w:rsidP="00D8594C">
      <w:pPr>
        <w:tabs>
          <w:tab w:val="left" w:pos="397"/>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Khi nuôi cấy trên môi trường đặc thích hợp, từ một vi khuẩn ban đầu sẽ phát triển thành khuẩn lạc. Mỗi khuẩn lạc đều thuần nhất từ một chủng vi khuẩn, mang hình thái đặc trưng về hình dáng, độ cao bờ và rìa của khuẩn lạc. Có 3 dạng khuẩn lạc chính:</w:t>
      </w:r>
    </w:p>
    <w:p w14:paraId="52F243FE" w14:textId="1D495398" w:rsidR="00C07215" w:rsidRPr="00D8594C" w:rsidRDefault="00C07215" w:rsidP="00D8594C">
      <w:pPr>
        <w:pStyle w:val="ListParagraph"/>
        <w:numPr>
          <w:ilvl w:val="2"/>
          <w:numId w:val="2"/>
        </w:numPr>
        <w:tabs>
          <w:tab w:val="left" w:pos="397"/>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Dạng S:</w:t>
      </w:r>
      <w:r w:rsidR="00A35498" w:rsidRPr="00D8594C">
        <w:rPr>
          <w:rFonts w:ascii="Times New Roman" w:hAnsi="Times New Roman"/>
          <w:sz w:val="28"/>
          <w:szCs w:val="28"/>
        </w:rPr>
        <w:tab/>
      </w:r>
      <w:r w:rsidRPr="00D8594C">
        <w:rPr>
          <w:rFonts w:ascii="Times New Roman" w:hAnsi="Times New Roman"/>
          <w:sz w:val="28"/>
          <w:szCs w:val="28"/>
          <w:lang w:val="vi-VN"/>
        </w:rPr>
        <w:t xml:space="preserve"> </w:t>
      </w:r>
    </w:p>
    <w:p w14:paraId="3327544C" w14:textId="2118B4E1" w:rsidR="00C07215" w:rsidRPr="00D8594C" w:rsidRDefault="00C07215" w:rsidP="00D8594C">
      <w:pPr>
        <w:pStyle w:val="ListParagraph"/>
        <w:numPr>
          <w:ilvl w:val="2"/>
          <w:numId w:val="2"/>
        </w:numPr>
        <w:tabs>
          <w:tab w:val="left" w:pos="397"/>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 xml:space="preserve">Dạng M: </w:t>
      </w:r>
      <w:r w:rsidR="00A35498" w:rsidRPr="00D8594C">
        <w:rPr>
          <w:rFonts w:ascii="Times New Roman" w:hAnsi="Times New Roman"/>
          <w:sz w:val="28"/>
          <w:szCs w:val="28"/>
        </w:rPr>
        <w:tab/>
      </w:r>
    </w:p>
    <w:p w14:paraId="06D9A61A" w14:textId="4BDFDA3A" w:rsidR="00C07215" w:rsidRPr="00D8594C" w:rsidRDefault="00C07215" w:rsidP="00D8594C">
      <w:pPr>
        <w:pStyle w:val="ListParagraph"/>
        <w:numPr>
          <w:ilvl w:val="2"/>
          <w:numId w:val="2"/>
        </w:numPr>
        <w:tabs>
          <w:tab w:val="left" w:pos="397"/>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 xml:space="preserve">Dạng R: </w:t>
      </w:r>
      <w:r w:rsidR="00A35498" w:rsidRPr="00D8594C">
        <w:rPr>
          <w:rFonts w:ascii="Times New Roman" w:hAnsi="Times New Roman"/>
          <w:sz w:val="28"/>
          <w:szCs w:val="28"/>
        </w:rPr>
        <w:tab/>
      </w:r>
    </w:p>
    <w:p w14:paraId="66C5F9A7" w14:textId="77777777" w:rsidR="00C07215" w:rsidRPr="00D8594C" w:rsidRDefault="00C07215" w:rsidP="00D8594C">
      <w:pPr>
        <w:tabs>
          <w:tab w:val="left" w:pos="397"/>
        </w:tabs>
        <w:spacing w:before="0" w:beforeAutospacing="0" w:after="0" w:line="240" w:lineRule="auto"/>
        <w:rPr>
          <w:rFonts w:ascii="Times New Roman" w:hAnsi="Times New Roman"/>
          <w:b/>
          <w:sz w:val="28"/>
          <w:szCs w:val="28"/>
          <w:lang w:val="vi-VN"/>
        </w:rPr>
      </w:pPr>
      <w:r w:rsidRPr="00D8594C">
        <w:rPr>
          <w:rFonts w:ascii="Times New Roman" w:hAnsi="Times New Roman"/>
          <w:b/>
          <w:sz w:val="28"/>
          <w:szCs w:val="28"/>
          <w:lang w:val="vi-VN"/>
        </w:rPr>
        <w:tab/>
        <w:t>2. Các kĩ thuật nghiên cứu vi sinh vật</w:t>
      </w:r>
    </w:p>
    <w:p w14:paraId="54075D13" w14:textId="054B4566" w:rsidR="00C07215" w:rsidRPr="00D8594C" w:rsidRDefault="00C07215" w:rsidP="00D8594C">
      <w:pPr>
        <w:tabs>
          <w:tab w:val="left" w:pos="397"/>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w:t>
      </w:r>
      <w:r w:rsidRPr="00D8594C">
        <w:rPr>
          <w:rFonts w:ascii="Times New Roman" w:hAnsi="Times New Roman"/>
          <w:i/>
          <w:iCs/>
          <w:sz w:val="28"/>
          <w:szCs w:val="28"/>
          <w:lang w:val="vi-VN"/>
        </w:rPr>
        <w:t>Kĩ thuật cố định và nhuộm màu</w:t>
      </w:r>
      <w:r w:rsidRPr="00D8594C">
        <w:rPr>
          <w:rFonts w:ascii="Times New Roman" w:hAnsi="Times New Roman"/>
          <w:sz w:val="28"/>
          <w:szCs w:val="28"/>
          <w:lang w:val="vi-VN"/>
        </w:rPr>
        <w:t xml:space="preserve">: để nghiên cứu </w:t>
      </w:r>
      <w:r w:rsidR="00A35498" w:rsidRPr="00D8594C">
        <w:rPr>
          <w:rFonts w:ascii="Times New Roman" w:hAnsi="Times New Roman"/>
          <w:sz w:val="28"/>
          <w:szCs w:val="28"/>
          <w:lang w:val="vi-VN"/>
        </w:rPr>
        <w:tab/>
      </w:r>
    </w:p>
    <w:p w14:paraId="398A80D6" w14:textId="58D59A51" w:rsidR="00C07215" w:rsidRPr="00D8594C" w:rsidRDefault="00C07215" w:rsidP="00D8594C">
      <w:pPr>
        <w:tabs>
          <w:tab w:val="left" w:pos="397"/>
          <w:tab w:val="left" w:leader="dot" w:pos="9214"/>
        </w:tabs>
        <w:spacing w:before="0" w:beforeAutospacing="0" w:after="0" w:line="240" w:lineRule="auto"/>
        <w:rPr>
          <w:rFonts w:ascii="Times New Roman" w:hAnsi="Times New Roman"/>
          <w:bCs/>
          <w:sz w:val="28"/>
          <w:szCs w:val="28"/>
          <w:lang w:val="vi-VN"/>
        </w:rPr>
      </w:pPr>
      <w:r w:rsidRPr="00D8594C">
        <w:rPr>
          <w:rFonts w:ascii="Times New Roman" w:hAnsi="Times New Roman"/>
          <w:sz w:val="28"/>
          <w:szCs w:val="28"/>
          <w:lang w:val="vi-VN"/>
        </w:rPr>
        <w:tab/>
        <w:t>- </w:t>
      </w:r>
      <w:r w:rsidRPr="00D8594C">
        <w:rPr>
          <w:rFonts w:ascii="Times New Roman" w:hAnsi="Times New Roman"/>
          <w:i/>
          <w:iCs/>
          <w:sz w:val="28"/>
          <w:szCs w:val="28"/>
          <w:lang w:val="vi-VN"/>
        </w:rPr>
        <w:t>Kĩ thuật siêu li tâm</w:t>
      </w:r>
      <w:r w:rsidRPr="00D8594C">
        <w:rPr>
          <w:rFonts w:ascii="Times New Roman" w:hAnsi="Times New Roman"/>
          <w:sz w:val="28"/>
          <w:szCs w:val="28"/>
          <w:lang w:val="vi-VN"/>
        </w:rPr>
        <w:t xml:space="preserve">: </w:t>
      </w:r>
      <w:r w:rsidR="00A35498" w:rsidRPr="00D8594C">
        <w:rPr>
          <w:rFonts w:ascii="Times New Roman" w:hAnsi="Times New Roman"/>
          <w:sz w:val="28"/>
          <w:szCs w:val="28"/>
          <w:lang w:val="vi-VN"/>
        </w:rPr>
        <w:tab/>
      </w:r>
    </w:p>
    <w:p w14:paraId="117D70E7" w14:textId="51844327" w:rsidR="00C07215" w:rsidRPr="00D8594C" w:rsidRDefault="00C07215" w:rsidP="00D8594C">
      <w:pPr>
        <w:tabs>
          <w:tab w:val="left" w:pos="397"/>
          <w:tab w:val="left" w:leader="dot" w:pos="9214"/>
        </w:tabs>
        <w:spacing w:before="0" w:beforeAutospacing="0" w:after="0" w:line="240" w:lineRule="auto"/>
        <w:rPr>
          <w:rFonts w:ascii="Times New Roman" w:hAnsi="Times New Roman"/>
          <w:bCs/>
          <w:sz w:val="28"/>
          <w:szCs w:val="28"/>
        </w:rPr>
      </w:pPr>
      <w:r w:rsidRPr="00D8594C">
        <w:rPr>
          <w:rFonts w:ascii="Times New Roman" w:hAnsi="Times New Roman"/>
          <w:sz w:val="28"/>
          <w:szCs w:val="28"/>
          <w:lang w:val="vi-VN"/>
        </w:rPr>
        <w:tab/>
      </w:r>
      <w:r w:rsidRPr="00D8594C">
        <w:rPr>
          <w:rFonts w:ascii="Times New Roman" w:hAnsi="Times New Roman"/>
          <w:i/>
          <w:iCs/>
          <w:sz w:val="28"/>
          <w:szCs w:val="28"/>
          <w:lang w:val="vi-VN"/>
        </w:rPr>
        <w:t>- Kĩ thuật đồng vị phóng xạ:</w:t>
      </w:r>
      <w:r w:rsidRPr="00D8594C">
        <w:rPr>
          <w:rFonts w:ascii="Times New Roman" w:hAnsi="Times New Roman"/>
          <w:sz w:val="28"/>
          <w:szCs w:val="28"/>
          <w:lang w:val="vi-VN"/>
        </w:rPr>
        <w:t xml:space="preserve"> để nghiên cứu </w:t>
      </w:r>
      <w:r w:rsidR="00A35498" w:rsidRPr="00D8594C">
        <w:rPr>
          <w:rFonts w:ascii="Times New Roman" w:hAnsi="Times New Roman"/>
          <w:sz w:val="28"/>
          <w:szCs w:val="28"/>
        </w:rPr>
        <w:tab/>
      </w:r>
    </w:p>
    <w:p w14:paraId="3F6D0B9E" w14:textId="297BE62B" w:rsidR="00D6399F" w:rsidRPr="00D8594C" w:rsidRDefault="00D6399F" w:rsidP="00D8594C">
      <w:pPr>
        <w:rPr>
          <w:rFonts w:ascii="Times New Roman" w:hAnsi="Times New Roman"/>
          <w:sz w:val="28"/>
          <w:szCs w:val="28"/>
          <w:lang w:val="vi-VN"/>
        </w:rPr>
      </w:pPr>
    </w:p>
    <w:sectPr w:rsidR="00D6399F" w:rsidRPr="00D8594C" w:rsidSect="00D8594C">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036CA" w14:textId="77777777" w:rsidR="00AD08A7" w:rsidRDefault="00AD08A7">
      <w:pPr>
        <w:spacing w:line="240" w:lineRule="auto"/>
      </w:pPr>
      <w:r>
        <w:separator/>
      </w:r>
    </w:p>
  </w:endnote>
  <w:endnote w:type="continuationSeparator" w:id="0">
    <w:p w14:paraId="5CAB3E3A" w14:textId="77777777" w:rsidR="00AD08A7" w:rsidRDefault="00AD0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altName w:val="Segoe Prin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F51EA" w14:textId="77777777" w:rsidR="00AD08A7" w:rsidRDefault="00AD08A7">
      <w:pPr>
        <w:spacing w:before="0" w:after="0"/>
      </w:pPr>
      <w:r>
        <w:separator/>
      </w:r>
    </w:p>
  </w:footnote>
  <w:footnote w:type="continuationSeparator" w:id="0">
    <w:p w14:paraId="76FF1CF4" w14:textId="77777777" w:rsidR="00AD08A7" w:rsidRDefault="00AD08A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C6E"/>
    <w:multiLevelType w:val="hybridMultilevel"/>
    <w:tmpl w:val="2F2290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1911"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01B7FB"/>
    <w:multiLevelType w:val="singleLevel"/>
    <w:tmpl w:val="3401B7FB"/>
    <w:lvl w:ilvl="0">
      <w:start w:val="1"/>
      <w:numFmt w:val="decimal"/>
      <w:suff w:val="space"/>
      <w:lvlText w:val="%1."/>
      <w:lvlJc w:val="left"/>
      <w:rPr>
        <w:rFonts w:hint="default"/>
        <w:b/>
        <w:bCs/>
      </w:rPr>
    </w:lvl>
  </w:abstractNum>
  <w:num w:numId="1" w16cid:durableId="1908875391">
    <w:abstractNumId w:val="1"/>
  </w:num>
  <w:num w:numId="2" w16cid:durableId="14136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10"/>
    <w:rsid w:val="0007619D"/>
    <w:rsid w:val="00093CDA"/>
    <w:rsid w:val="002121CC"/>
    <w:rsid w:val="002C4E40"/>
    <w:rsid w:val="003201CE"/>
    <w:rsid w:val="00321AC8"/>
    <w:rsid w:val="00477DA5"/>
    <w:rsid w:val="005C6930"/>
    <w:rsid w:val="00642A1B"/>
    <w:rsid w:val="00794C47"/>
    <w:rsid w:val="007D1F10"/>
    <w:rsid w:val="0088746E"/>
    <w:rsid w:val="00993366"/>
    <w:rsid w:val="009A6A48"/>
    <w:rsid w:val="00A35498"/>
    <w:rsid w:val="00AD08A7"/>
    <w:rsid w:val="00C07215"/>
    <w:rsid w:val="00C26CFF"/>
    <w:rsid w:val="00CA2C92"/>
    <w:rsid w:val="00D12826"/>
    <w:rsid w:val="00D6399F"/>
    <w:rsid w:val="00D8594C"/>
    <w:rsid w:val="00DE3FF3"/>
    <w:rsid w:val="00E77A72"/>
    <w:rsid w:val="02721111"/>
    <w:rsid w:val="07672E32"/>
    <w:rsid w:val="089E0931"/>
    <w:rsid w:val="0B221B5B"/>
    <w:rsid w:val="0D631E83"/>
    <w:rsid w:val="10BD35C7"/>
    <w:rsid w:val="111D54A2"/>
    <w:rsid w:val="123256F4"/>
    <w:rsid w:val="15524B87"/>
    <w:rsid w:val="18C57A32"/>
    <w:rsid w:val="1A8F17E2"/>
    <w:rsid w:val="1F602695"/>
    <w:rsid w:val="23C66840"/>
    <w:rsid w:val="25230CFB"/>
    <w:rsid w:val="29C121DB"/>
    <w:rsid w:val="2C3E432A"/>
    <w:rsid w:val="362C03EF"/>
    <w:rsid w:val="3A204AEC"/>
    <w:rsid w:val="3B364634"/>
    <w:rsid w:val="3CC06339"/>
    <w:rsid w:val="3D011321"/>
    <w:rsid w:val="404339FD"/>
    <w:rsid w:val="450862B9"/>
    <w:rsid w:val="4AD359CF"/>
    <w:rsid w:val="4E3450DC"/>
    <w:rsid w:val="50DA29B5"/>
    <w:rsid w:val="51B727A0"/>
    <w:rsid w:val="54676806"/>
    <w:rsid w:val="55B24B5E"/>
    <w:rsid w:val="583E0A1B"/>
    <w:rsid w:val="58926805"/>
    <w:rsid w:val="5A83433C"/>
    <w:rsid w:val="5D530128"/>
    <w:rsid w:val="5DAC78BD"/>
    <w:rsid w:val="62F249C1"/>
    <w:rsid w:val="650258C5"/>
    <w:rsid w:val="65C97CBF"/>
    <w:rsid w:val="66EE416C"/>
    <w:rsid w:val="68F63752"/>
    <w:rsid w:val="695F6EE0"/>
    <w:rsid w:val="6A6E2AA9"/>
    <w:rsid w:val="6BD61264"/>
    <w:rsid w:val="700C3CDF"/>
    <w:rsid w:val="70616DDC"/>
    <w:rsid w:val="712F2B3D"/>
    <w:rsid w:val="74777121"/>
    <w:rsid w:val="74884354"/>
    <w:rsid w:val="7617319D"/>
    <w:rsid w:val="78AC6806"/>
    <w:rsid w:val="7E264B76"/>
    <w:rsid w:val="7FF8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4656"/>
  <w15:docId w15:val="{4A60043E-FB40-452D-AC7B-891D7E47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Times New Roman" w:hAnsi="Calibr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rsid w:val="00C07215"/>
    <w:pPr>
      <w:spacing w:after="100" w:afterAutospacing="1" w:line="240" w:lineRule="auto"/>
    </w:pPr>
    <w:rPr>
      <w:rFonts w:ascii="Times New Roman" w:hAnsi="Times New Roman"/>
      <w:sz w:val="24"/>
      <w:szCs w:val="24"/>
      <w:lang w:val="vi-VN" w:eastAsia="vi-VN"/>
    </w:rPr>
  </w:style>
  <w:style w:type="character" w:styleId="Strong">
    <w:name w:val="Strong"/>
    <w:basedOn w:val="DefaultParagraphFont"/>
    <w:uiPriority w:val="22"/>
    <w:qFormat/>
    <w:rsid w:val="00C07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DDPC</cp:lastModifiedBy>
  <cp:revision>11</cp:revision>
  <dcterms:created xsi:type="dcterms:W3CDTF">2024-08-03T02:07:00Z</dcterms:created>
  <dcterms:modified xsi:type="dcterms:W3CDTF">2024-08-20T07:10:00Z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8C7C93CF7EAB430C842856544FE40027_12</vt:lpwstr>
  </property>
</Properties>
</file>