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EB4" w:rsidRDefault="009A62B4">
      <w:pPr>
        <w:pStyle w:val="normal0"/>
        <w:spacing w:after="0" w:line="240" w:lineRule="auto"/>
        <w:jc w:val="center"/>
        <w:rPr>
          <w:b/>
        </w:rPr>
      </w:pPr>
      <w:r>
        <w:rPr>
          <w:b/>
        </w:rPr>
        <w:t>BÀI 24. CÔNG NGHIỆP HẠT NHÂN</w:t>
      </w:r>
    </w:p>
    <w:p w:rsidR="00F35EB4" w:rsidRDefault="00F35EB4">
      <w:pPr>
        <w:pStyle w:val="normal0"/>
        <w:spacing w:after="0" w:line="240" w:lineRule="auto"/>
        <w:rPr>
          <w:b/>
        </w:rPr>
      </w:pPr>
    </w:p>
    <w:p w:rsidR="00F35EB4" w:rsidRDefault="009A62B4">
      <w:pPr>
        <w:pStyle w:val="normal0"/>
        <w:spacing w:after="0" w:line="240" w:lineRule="auto"/>
        <w:rPr>
          <w:b/>
        </w:rPr>
      </w:pPr>
      <w:r>
        <w:rPr>
          <w:b/>
        </w:rPr>
        <w:t>I. MỤC TIÊU</w:t>
      </w:r>
    </w:p>
    <w:p w:rsidR="00F35EB4" w:rsidRDefault="009A62B4">
      <w:pPr>
        <w:pStyle w:val="normal0"/>
        <w:spacing w:after="0" w:line="240" w:lineRule="auto"/>
        <w:rPr>
          <w:b/>
        </w:rPr>
      </w:pPr>
      <w:r>
        <w:rPr>
          <w:b/>
        </w:rPr>
        <w:t>1. Kiến thức</w:t>
      </w:r>
    </w:p>
    <w:p w:rsidR="00F35EB4" w:rsidRDefault="009A62B4">
      <w:pPr>
        <w:pStyle w:val="normal0"/>
        <w:spacing w:after="0" w:line="240" w:lineRule="auto"/>
      </w:pPr>
      <w:r>
        <w:t>Một số ứng dụng công nghiệp hạt nhân như nhà máy điện hạt nhân, y học hạt nhân; ứng dụng phóng xạ hạt nhân trong công nghệ sinh học và bảo quản thực phẩm.</w:t>
      </w:r>
    </w:p>
    <w:p w:rsidR="00F35EB4" w:rsidRDefault="009A62B4">
      <w:pPr>
        <w:pStyle w:val="normal0"/>
        <w:spacing w:after="0" w:line="240" w:lineRule="auto"/>
        <w:rPr>
          <w:b/>
        </w:rPr>
      </w:pPr>
      <w:r>
        <w:rPr>
          <w:b/>
        </w:rPr>
        <w:t>2. Năng lực</w:t>
      </w:r>
    </w:p>
    <w:p w:rsidR="00F35EB4" w:rsidRDefault="009A62B4">
      <w:pPr>
        <w:pStyle w:val="normal0"/>
        <w:spacing w:after="0" w:line="240" w:lineRule="auto"/>
        <w:rPr>
          <w:b/>
        </w:rPr>
      </w:pPr>
      <w:r>
        <w:rPr>
          <w:b/>
        </w:rPr>
        <w:t>a. Năng lực vật lí</w:t>
      </w:r>
    </w:p>
    <w:p w:rsidR="00F35EB4" w:rsidRDefault="009A62B4">
      <w:pPr>
        <w:pStyle w:val="normal0"/>
        <w:spacing w:after="0" w:line="240" w:lineRule="auto"/>
      </w:pPr>
      <w:r>
        <w:t>Thảo luận để đánh giá được vai trò của một số ngành công nghiệp hạt nhân trong đời sống.</w:t>
      </w:r>
    </w:p>
    <w:p w:rsidR="00F35EB4" w:rsidRDefault="009A62B4">
      <w:pPr>
        <w:pStyle w:val="normal0"/>
        <w:spacing w:after="0" w:line="240" w:lineRule="auto"/>
        <w:rPr>
          <w:b/>
        </w:rPr>
      </w:pPr>
      <w:r>
        <w:rPr>
          <w:b/>
        </w:rPr>
        <w:t>b. Năng lực chung</w:t>
      </w:r>
    </w:p>
    <w:p w:rsidR="00F35EB4" w:rsidRDefault="009A62B4">
      <w:pPr>
        <w:pStyle w:val="normal0"/>
        <w:spacing w:after="0" w:line="240" w:lineRule="auto"/>
      </w:pPr>
      <w:r>
        <w:t>Chủ động và tích cực trao đổi với các thành viên trong nhóm để thực hiện nhiệm vụ tìm hiểu một số ứng dụng của công nghiệp hạt nhân.</w:t>
      </w:r>
    </w:p>
    <w:p w:rsidR="00F35EB4" w:rsidRDefault="009A62B4">
      <w:pPr>
        <w:pStyle w:val="normal0"/>
        <w:spacing w:after="0" w:line="240" w:lineRule="auto"/>
        <w:rPr>
          <w:b/>
        </w:rPr>
      </w:pPr>
      <w:r>
        <w:rPr>
          <w:b/>
        </w:rPr>
        <w:t>II. THIẾT BỊ DẠY</w:t>
      </w:r>
      <w:r>
        <w:rPr>
          <w:b/>
        </w:rPr>
        <w:t xml:space="preserve"> HỌC VÀ HỌC LIỆU</w:t>
      </w:r>
    </w:p>
    <w:p w:rsidR="00F35EB4" w:rsidRDefault="009A62B4">
      <w:pPr>
        <w:pStyle w:val="normal0"/>
        <w:spacing w:after="0" w:line="240" w:lineRule="auto"/>
      </w:pPr>
      <w:r>
        <w:t>- 3 thẻ ghi tên một số ứng dụng của một số ngành công nghiệp hạt nhân trong đời sống.</w:t>
      </w:r>
    </w:p>
    <w:p w:rsidR="00F35EB4" w:rsidRDefault="009A62B4">
      <w:pPr>
        <w:pStyle w:val="normal0"/>
        <w:spacing w:after="0" w:line="240" w:lineRule="auto"/>
        <w:rPr>
          <w:b/>
        </w:rPr>
      </w:pPr>
      <w:r>
        <w:rPr>
          <w:b/>
        </w:rPr>
        <w:t>III. TIẾN TRÌNH DẠY – HỌC</w:t>
      </w:r>
    </w:p>
    <w:p w:rsidR="00F35EB4" w:rsidRDefault="009A62B4">
      <w:pPr>
        <w:pStyle w:val="normal0"/>
        <w:spacing w:after="0" w:line="240" w:lineRule="auto"/>
        <w:rPr>
          <w:b/>
        </w:rPr>
      </w:pPr>
      <w:r>
        <w:rPr>
          <w:b/>
        </w:rPr>
        <w:t>Hoạt động 1: Mở đầu</w:t>
      </w:r>
    </w:p>
    <w:p w:rsidR="00F35EB4" w:rsidRDefault="009A62B4">
      <w:pPr>
        <w:pStyle w:val="normal0"/>
        <w:spacing w:after="0" w:line="240" w:lineRule="auto"/>
        <w:rPr>
          <w:b/>
        </w:rPr>
      </w:pPr>
      <w:r>
        <w:rPr>
          <w:b/>
        </w:rPr>
        <w:t>a. Mục tiêu</w:t>
      </w:r>
    </w:p>
    <w:p w:rsidR="00F35EB4" w:rsidRDefault="009A62B4">
      <w:pPr>
        <w:pStyle w:val="normal0"/>
        <w:spacing w:after="0" w:line="240" w:lineRule="auto"/>
      </w:pPr>
      <w:r>
        <w:t>Xác định được vấn đề của bài học.</w:t>
      </w:r>
    </w:p>
    <w:p w:rsidR="00F35EB4" w:rsidRDefault="009A62B4">
      <w:pPr>
        <w:pStyle w:val="normal0"/>
        <w:spacing w:after="0" w:line="240" w:lineRule="auto"/>
        <w:rPr>
          <w:b/>
        </w:rPr>
      </w:pPr>
      <w:r>
        <w:rPr>
          <w:b/>
        </w:rPr>
        <w:t>b. Tổ chức thực hiện</w:t>
      </w:r>
    </w:p>
    <w:tbl>
      <w:tblPr>
        <w:tblStyle w:val="a"/>
        <w:tblW w:w="10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4"/>
        <w:gridCol w:w="4609"/>
      </w:tblGrid>
      <w:tr w:rsidR="00F35EB4">
        <w:trPr>
          <w:cantSplit/>
          <w:trHeight w:val="307"/>
          <w:tblHeader/>
        </w:trPr>
        <w:tc>
          <w:tcPr>
            <w:tcW w:w="5524" w:type="dxa"/>
          </w:tcPr>
          <w:p w:rsidR="00F35EB4" w:rsidRDefault="009A62B4">
            <w:pPr>
              <w:pStyle w:val="normal0"/>
              <w:jc w:val="center"/>
              <w:rPr>
                <w:b/>
              </w:rPr>
            </w:pPr>
            <w:r>
              <w:rPr>
                <w:b/>
              </w:rPr>
              <w:t>Hoạt động của GV và HS</w:t>
            </w:r>
          </w:p>
        </w:tc>
        <w:tc>
          <w:tcPr>
            <w:tcW w:w="4609" w:type="dxa"/>
          </w:tcPr>
          <w:p w:rsidR="00F35EB4" w:rsidRDefault="009A62B4">
            <w:pPr>
              <w:pStyle w:val="normal0"/>
              <w:jc w:val="center"/>
              <w:rPr>
                <w:b/>
              </w:rPr>
            </w:pPr>
            <w:r>
              <w:rPr>
                <w:b/>
              </w:rPr>
              <w:t>Sản phẩm</w:t>
            </w:r>
          </w:p>
        </w:tc>
      </w:tr>
      <w:tr w:rsidR="00F35EB4">
        <w:trPr>
          <w:cantSplit/>
          <w:trHeight w:val="908"/>
          <w:tblHeader/>
        </w:trPr>
        <w:tc>
          <w:tcPr>
            <w:tcW w:w="5524" w:type="dxa"/>
          </w:tcPr>
          <w:p w:rsidR="00F35EB4" w:rsidRDefault="009A62B4">
            <w:pPr>
              <w:pStyle w:val="normal0"/>
            </w:pPr>
            <w:r>
              <w:rPr>
                <w:b/>
              </w:rPr>
              <w:t>Bước 1:</w:t>
            </w:r>
            <w:r>
              <w:t xml:space="preserve"> chuyển giao nhiệm vụ</w:t>
            </w:r>
          </w:p>
          <w:p w:rsidR="00F35EB4" w:rsidRDefault="009A62B4">
            <w:pPr>
              <w:pStyle w:val="normal0"/>
            </w:pPr>
            <w:r>
              <w:t>GV yêu cầu HS kể trên một số ứng dụng của phản ứng hạt nhân, hiện tượng phóng xạ …</w:t>
            </w:r>
          </w:p>
        </w:tc>
        <w:tc>
          <w:tcPr>
            <w:tcW w:w="4609" w:type="dxa"/>
            <w:vMerge w:val="restart"/>
          </w:tcPr>
          <w:p w:rsidR="00F35EB4" w:rsidRDefault="009A62B4">
            <w:pPr>
              <w:pStyle w:val="normal0"/>
            </w:pPr>
            <w:r>
              <w:t>Câu trả lời của HS: điều trị bệnh, điện hạt nhân …</w:t>
            </w:r>
          </w:p>
        </w:tc>
      </w:tr>
      <w:tr w:rsidR="00F35EB4">
        <w:trPr>
          <w:cantSplit/>
          <w:trHeight w:val="922"/>
          <w:tblHeader/>
        </w:trPr>
        <w:tc>
          <w:tcPr>
            <w:tcW w:w="5524" w:type="dxa"/>
          </w:tcPr>
          <w:p w:rsidR="00F35EB4" w:rsidRDefault="009A62B4">
            <w:pPr>
              <w:pStyle w:val="normal0"/>
            </w:pPr>
            <w:r>
              <w:rPr>
                <w:b/>
              </w:rPr>
              <w:t>Bước 2:</w:t>
            </w:r>
            <w:r>
              <w:t xml:space="preserve"> thực hiện nhiệm vụ học tập</w:t>
            </w:r>
          </w:p>
          <w:p w:rsidR="00F35EB4" w:rsidRDefault="009A62B4">
            <w:pPr>
              <w:pStyle w:val="normal0"/>
            </w:pPr>
            <w:r>
              <w:t xml:space="preserve">HS suy nghĩ các nhân và kể tên một số ứng dụng của phản ứng hạt </w:t>
            </w:r>
            <w:r>
              <w:t>nhân</w:t>
            </w:r>
          </w:p>
        </w:tc>
        <w:tc>
          <w:tcPr>
            <w:tcW w:w="4609" w:type="dxa"/>
            <w:vMerge/>
          </w:tcPr>
          <w:p w:rsidR="00F35EB4" w:rsidRDefault="00F35EB4">
            <w:pPr>
              <w:pStyle w:val="normal0"/>
              <w:widowControl w:val="0"/>
              <w:pBdr>
                <w:top w:val="nil"/>
                <w:left w:val="nil"/>
                <w:bottom w:val="nil"/>
                <w:right w:val="nil"/>
                <w:between w:val="nil"/>
              </w:pBdr>
              <w:spacing w:line="276" w:lineRule="auto"/>
              <w:jc w:val="left"/>
            </w:pPr>
          </w:p>
        </w:tc>
      </w:tr>
      <w:tr w:rsidR="00F35EB4">
        <w:trPr>
          <w:cantSplit/>
          <w:trHeight w:val="294"/>
          <w:tblHeader/>
        </w:trPr>
        <w:tc>
          <w:tcPr>
            <w:tcW w:w="5524" w:type="dxa"/>
          </w:tcPr>
          <w:p w:rsidR="00F35EB4" w:rsidRDefault="009A62B4">
            <w:pPr>
              <w:pStyle w:val="normal0"/>
            </w:pPr>
            <w:r>
              <w:rPr>
                <w:b/>
              </w:rPr>
              <w:t xml:space="preserve">Bước 3: </w:t>
            </w:r>
            <w:r>
              <w:t>GV gọi 3 – 5 học sinh trả lời câu hỏi</w:t>
            </w:r>
          </w:p>
        </w:tc>
        <w:tc>
          <w:tcPr>
            <w:tcW w:w="4609" w:type="dxa"/>
            <w:vMerge/>
          </w:tcPr>
          <w:p w:rsidR="00F35EB4" w:rsidRDefault="00F35EB4">
            <w:pPr>
              <w:pStyle w:val="normal0"/>
              <w:widowControl w:val="0"/>
              <w:pBdr>
                <w:top w:val="nil"/>
                <w:left w:val="nil"/>
                <w:bottom w:val="nil"/>
                <w:right w:val="nil"/>
                <w:between w:val="nil"/>
              </w:pBdr>
              <w:spacing w:line="276" w:lineRule="auto"/>
              <w:jc w:val="left"/>
            </w:pPr>
          </w:p>
        </w:tc>
      </w:tr>
      <w:tr w:rsidR="00F35EB4">
        <w:trPr>
          <w:cantSplit/>
          <w:trHeight w:val="467"/>
          <w:tblHeader/>
        </w:trPr>
        <w:tc>
          <w:tcPr>
            <w:tcW w:w="5524" w:type="dxa"/>
          </w:tcPr>
          <w:p w:rsidR="00F35EB4" w:rsidRDefault="009A62B4">
            <w:pPr>
              <w:pStyle w:val="normal0"/>
            </w:pPr>
            <w:r>
              <w:rPr>
                <w:b/>
              </w:rPr>
              <w:t xml:space="preserve">Bước 4: </w:t>
            </w:r>
            <w:r>
              <w:t>đánh giá kết quả thực hiện nhiệm vụ</w:t>
            </w:r>
          </w:p>
          <w:p w:rsidR="00F35EB4" w:rsidRDefault="009A62B4">
            <w:pPr>
              <w:pStyle w:val="normal0"/>
            </w:pPr>
            <w:r>
              <w:t>GV nhận xét và chỉnh sửa câu trả lời của HS</w:t>
            </w:r>
          </w:p>
          <w:p w:rsidR="00F35EB4" w:rsidRDefault="009A62B4">
            <w:pPr>
              <w:pStyle w:val="normal0"/>
            </w:pPr>
            <w:r>
              <w:t>GV tổng kết và dẫn dắt vào nội dung bài mới</w:t>
            </w:r>
          </w:p>
        </w:tc>
        <w:tc>
          <w:tcPr>
            <w:tcW w:w="4609" w:type="dxa"/>
            <w:vMerge/>
          </w:tcPr>
          <w:p w:rsidR="00F35EB4" w:rsidRDefault="00F35EB4">
            <w:pPr>
              <w:pStyle w:val="normal0"/>
              <w:widowControl w:val="0"/>
              <w:pBdr>
                <w:top w:val="nil"/>
                <w:left w:val="nil"/>
                <w:bottom w:val="nil"/>
                <w:right w:val="nil"/>
                <w:between w:val="nil"/>
              </w:pBdr>
              <w:spacing w:line="276" w:lineRule="auto"/>
              <w:jc w:val="left"/>
            </w:pPr>
          </w:p>
        </w:tc>
      </w:tr>
    </w:tbl>
    <w:p w:rsidR="00F35EB4" w:rsidRDefault="009A62B4">
      <w:pPr>
        <w:pStyle w:val="normal0"/>
        <w:spacing w:after="0" w:line="240" w:lineRule="auto"/>
        <w:rPr>
          <w:b/>
        </w:rPr>
      </w:pPr>
      <w:r>
        <w:rPr>
          <w:b/>
        </w:rPr>
        <w:t>Hoạt động 2: Hình thành kiến thức</w:t>
      </w:r>
    </w:p>
    <w:p w:rsidR="00F35EB4" w:rsidRDefault="009A62B4">
      <w:pPr>
        <w:pStyle w:val="normal0"/>
        <w:spacing w:after="0" w:line="240" w:lineRule="auto"/>
        <w:rPr>
          <w:b/>
        </w:rPr>
      </w:pPr>
      <w:r>
        <w:rPr>
          <w:b/>
        </w:rPr>
        <w:t>a. Mục tiêu</w:t>
      </w:r>
    </w:p>
    <w:p w:rsidR="00F35EB4" w:rsidRDefault="009A62B4">
      <w:pPr>
        <w:pStyle w:val="normal0"/>
        <w:spacing w:after="0" w:line="240" w:lineRule="auto"/>
      </w:pPr>
      <w:r>
        <w:t>Thảo luận để đánh giá được vai trò của một số ngành công nghiệp hạt nhân trong đời sống.</w:t>
      </w:r>
    </w:p>
    <w:p w:rsidR="00F35EB4" w:rsidRDefault="009A62B4">
      <w:pPr>
        <w:pStyle w:val="normal0"/>
        <w:spacing w:after="0" w:line="240" w:lineRule="auto"/>
        <w:rPr>
          <w:b/>
        </w:rPr>
      </w:pPr>
      <w:r>
        <w:rPr>
          <w:b/>
        </w:rPr>
        <w:t>b. Tổ chức thực hiện</w:t>
      </w:r>
    </w:p>
    <w:tbl>
      <w:tblPr>
        <w:tblStyle w:val="a0"/>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9"/>
        <w:gridCol w:w="4677"/>
      </w:tblGrid>
      <w:tr w:rsidR="00F35EB4">
        <w:trPr>
          <w:cantSplit/>
          <w:tblHeader/>
        </w:trPr>
        <w:tc>
          <w:tcPr>
            <w:tcW w:w="5529" w:type="dxa"/>
          </w:tcPr>
          <w:p w:rsidR="00F35EB4" w:rsidRDefault="009A62B4">
            <w:pPr>
              <w:pStyle w:val="normal0"/>
              <w:jc w:val="center"/>
              <w:rPr>
                <w:b/>
              </w:rPr>
            </w:pPr>
            <w:r>
              <w:rPr>
                <w:b/>
              </w:rPr>
              <w:t>Hoạt động của GV và HS</w:t>
            </w:r>
          </w:p>
        </w:tc>
        <w:tc>
          <w:tcPr>
            <w:tcW w:w="4677" w:type="dxa"/>
          </w:tcPr>
          <w:p w:rsidR="00F35EB4" w:rsidRDefault="009A62B4">
            <w:pPr>
              <w:pStyle w:val="normal0"/>
              <w:jc w:val="center"/>
              <w:rPr>
                <w:b/>
              </w:rPr>
            </w:pPr>
            <w:r>
              <w:rPr>
                <w:b/>
              </w:rPr>
              <w:t>Sản phẩm</w:t>
            </w:r>
          </w:p>
        </w:tc>
      </w:tr>
      <w:tr w:rsidR="00F35EB4">
        <w:trPr>
          <w:cantSplit/>
          <w:tblHeader/>
        </w:trPr>
        <w:tc>
          <w:tcPr>
            <w:tcW w:w="5529" w:type="dxa"/>
          </w:tcPr>
          <w:p w:rsidR="00F35EB4" w:rsidRDefault="009A62B4">
            <w:pPr>
              <w:pStyle w:val="Heading4"/>
              <w:tabs>
                <w:tab w:val="left" w:pos="660"/>
              </w:tabs>
              <w:spacing w:before="0"/>
              <w:ind w:left="0" w:firstLine="0"/>
              <w:jc w:val="both"/>
              <w:outlineLvl w:val="3"/>
              <w:rPr>
                <w:b w:val="0"/>
                <w:sz w:val="26"/>
                <w:szCs w:val="26"/>
              </w:rPr>
            </w:pPr>
            <w:r>
              <w:rPr>
                <w:sz w:val="26"/>
                <w:szCs w:val="26"/>
              </w:rPr>
              <w:t xml:space="preserve">Bước 1: </w:t>
            </w:r>
            <w:r>
              <w:rPr>
                <w:b w:val="0"/>
                <w:sz w:val="26"/>
                <w:szCs w:val="26"/>
              </w:rPr>
              <w:t>chuyển giao nhiệm vụ</w:t>
            </w:r>
          </w:p>
          <w:p w:rsidR="00F35EB4" w:rsidRDefault="009A62B4">
            <w:pPr>
              <w:pStyle w:val="Heading4"/>
              <w:tabs>
                <w:tab w:val="left" w:pos="660"/>
              </w:tabs>
              <w:spacing w:before="0"/>
              <w:ind w:left="0" w:firstLine="0"/>
              <w:jc w:val="both"/>
              <w:outlineLvl w:val="3"/>
              <w:rPr>
                <w:b w:val="0"/>
                <w:sz w:val="26"/>
                <w:szCs w:val="26"/>
              </w:rPr>
            </w:pPr>
            <w:r>
              <w:rPr>
                <w:b w:val="0"/>
                <w:sz w:val="26"/>
                <w:szCs w:val="26"/>
              </w:rPr>
              <w:t>Gv tập hợp nhóm HS (số nhóm nên 3 hoặc 6 nhóm)</w:t>
            </w:r>
          </w:p>
          <w:p w:rsidR="00F35EB4" w:rsidRDefault="009A62B4">
            <w:pPr>
              <w:pStyle w:val="Heading4"/>
              <w:tabs>
                <w:tab w:val="left" w:pos="660"/>
              </w:tabs>
              <w:spacing w:before="0"/>
              <w:ind w:left="0" w:firstLine="0"/>
              <w:jc w:val="both"/>
              <w:outlineLvl w:val="3"/>
              <w:rPr>
                <w:b w:val="0"/>
                <w:sz w:val="26"/>
                <w:szCs w:val="26"/>
              </w:rPr>
            </w:pPr>
            <w:r>
              <w:rPr>
                <w:b w:val="0"/>
                <w:sz w:val="26"/>
                <w:szCs w:val="26"/>
              </w:rPr>
              <w:t>GV giao nhiệm vụ để HS tìm hiểu một số ứng dụng của công nghiệp hạt nhân</w:t>
            </w:r>
          </w:p>
        </w:tc>
        <w:tc>
          <w:tcPr>
            <w:tcW w:w="4677" w:type="dxa"/>
            <w:vMerge w:val="restart"/>
          </w:tcPr>
          <w:p w:rsidR="00F35EB4" w:rsidRDefault="009A62B4">
            <w:pPr>
              <w:pStyle w:val="Heading4"/>
              <w:tabs>
                <w:tab w:val="left" w:pos="660"/>
              </w:tabs>
              <w:spacing w:before="0"/>
              <w:ind w:left="0" w:firstLine="0"/>
              <w:jc w:val="both"/>
              <w:outlineLvl w:val="3"/>
              <w:rPr>
                <w:sz w:val="26"/>
                <w:szCs w:val="26"/>
              </w:rPr>
            </w:pPr>
            <w:r>
              <w:rPr>
                <w:sz w:val="26"/>
                <w:szCs w:val="26"/>
              </w:rPr>
              <w:t>Các câu trả lời cho các câu hỏi.</w:t>
            </w:r>
          </w:p>
          <w:p w:rsidR="00F35EB4" w:rsidRDefault="009A62B4">
            <w:pPr>
              <w:pStyle w:val="Heading4"/>
              <w:tabs>
                <w:tab w:val="left" w:pos="660"/>
              </w:tabs>
              <w:spacing w:before="0"/>
              <w:ind w:left="0" w:firstLine="0"/>
              <w:jc w:val="both"/>
              <w:outlineLvl w:val="3"/>
              <w:rPr>
                <w:b w:val="0"/>
                <w:sz w:val="26"/>
                <w:szCs w:val="26"/>
              </w:rPr>
            </w:pPr>
            <w:r>
              <w:rPr>
                <w:b w:val="0"/>
                <w:sz w:val="26"/>
                <w:szCs w:val="26"/>
              </w:rPr>
              <w:t>Nhóm tìm hiểu nhà máy điện hạt nhân.</w:t>
            </w:r>
          </w:p>
          <w:p w:rsidR="00F35EB4" w:rsidRDefault="009A62B4">
            <w:pPr>
              <w:pStyle w:val="Heading4"/>
              <w:tabs>
                <w:tab w:val="left" w:pos="660"/>
              </w:tabs>
              <w:spacing w:before="0"/>
              <w:ind w:left="0" w:firstLine="0"/>
              <w:jc w:val="both"/>
              <w:outlineLvl w:val="3"/>
              <w:rPr>
                <w:b w:val="0"/>
                <w:sz w:val="26"/>
                <w:szCs w:val="26"/>
              </w:rPr>
            </w:pPr>
            <w:r>
              <w:rPr>
                <w:b w:val="0"/>
                <w:sz w:val="26"/>
                <w:szCs w:val="26"/>
              </w:rPr>
              <w:t>- Nêu vai trò của nhà máy điện hạt nhân trong đời sống.</w:t>
            </w:r>
          </w:p>
          <w:p w:rsidR="00F35EB4" w:rsidRDefault="009A62B4">
            <w:pPr>
              <w:pStyle w:val="Heading4"/>
              <w:tabs>
                <w:tab w:val="left" w:pos="660"/>
              </w:tabs>
              <w:spacing w:before="0"/>
              <w:ind w:left="0" w:firstLine="0"/>
              <w:jc w:val="both"/>
              <w:outlineLvl w:val="3"/>
              <w:rPr>
                <w:b w:val="0"/>
                <w:sz w:val="26"/>
                <w:szCs w:val="26"/>
              </w:rPr>
            </w:pPr>
            <w:r>
              <w:rPr>
                <w:b w:val="0"/>
                <w:sz w:val="26"/>
                <w:szCs w:val="26"/>
              </w:rPr>
              <w:t>- Đánh giá các ưu điểm, nhược điểm và cơ hội phát triển của các nhà máy điện hạt nhân.</w:t>
            </w:r>
          </w:p>
          <w:p w:rsidR="00F35EB4" w:rsidRDefault="009A62B4">
            <w:pPr>
              <w:pStyle w:val="Heading4"/>
              <w:tabs>
                <w:tab w:val="left" w:pos="660"/>
              </w:tabs>
              <w:spacing w:before="0"/>
              <w:ind w:left="0" w:firstLine="0"/>
              <w:jc w:val="both"/>
              <w:outlineLvl w:val="3"/>
              <w:rPr>
                <w:b w:val="0"/>
                <w:sz w:val="26"/>
                <w:szCs w:val="26"/>
              </w:rPr>
            </w:pPr>
            <w:r>
              <w:rPr>
                <w:b w:val="0"/>
                <w:sz w:val="26"/>
                <w:szCs w:val="26"/>
              </w:rPr>
              <w:t>Nhóm tìm hiểu về y học hạt nhân.</w:t>
            </w:r>
          </w:p>
          <w:p w:rsidR="00F35EB4" w:rsidRDefault="009A62B4">
            <w:pPr>
              <w:pStyle w:val="Heading4"/>
              <w:tabs>
                <w:tab w:val="left" w:pos="660"/>
              </w:tabs>
              <w:spacing w:before="0"/>
              <w:ind w:left="0" w:firstLine="0"/>
              <w:jc w:val="both"/>
              <w:outlineLvl w:val="3"/>
              <w:rPr>
                <w:b w:val="0"/>
                <w:sz w:val="26"/>
                <w:szCs w:val="26"/>
              </w:rPr>
            </w:pPr>
            <w:r>
              <w:rPr>
                <w:b w:val="0"/>
                <w:sz w:val="26"/>
                <w:szCs w:val="26"/>
              </w:rPr>
              <w:t>- Tại sao người ta lại sử dụng tia gamma trong chụp ảnh phóng xạ cắt lớp bên trong cơ thể.</w:t>
            </w:r>
          </w:p>
          <w:p w:rsidR="00F35EB4" w:rsidRDefault="009A62B4">
            <w:pPr>
              <w:pStyle w:val="Heading4"/>
              <w:tabs>
                <w:tab w:val="left" w:pos="660"/>
              </w:tabs>
              <w:spacing w:before="0"/>
              <w:ind w:left="0" w:firstLine="0"/>
              <w:jc w:val="both"/>
              <w:outlineLvl w:val="3"/>
              <w:rPr>
                <w:b w:val="0"/>
                <w:sz w:val="26"/>
                <w:szCs w:val="26"/>
              </w:rPr>
            </w:pPr>
            <w:r>
              <w:rPr>
                <w:b w:val="0"/>
                <w:sz w:val="26"/>
                <w:szCs w:val="26"/>
              </w:rPr>
              <w:t>- Nêu vai trò của y học hạt nhân trong đời số</w:t>
            </w:r>
            <w:r>
              <w:rPr>
                <w:b w:val="0"/>
                <w:sz w:val="26"/>
                <w:szCs w:val="26"/>
              </w:rPr>
              <w:t>ng.</w:t>
            </w:r>
          </w:p>
          <w:p w:rsidR="00F35EB4" w:rsidRDefault="009A62B4">
            <w:pPr>
              <w:pStyle w:val="Heading4"/>
              <w:tabs>
                <w:tab w:val="left" w:pos="660"/>
              </w:tabs>
              <w:spacing w:before="0"/>
              <w:ind w:left="0" w:firstLine="0"/>
              <w:jc w:val="both"/>
              <w:outlineLvl w:val="3"/>
              <w:rPr>
                <w:b w:val="0"/>
                <w:sz w:val="26"/>
                <w:szCs w:val="26"/>
              </w:rPr>
            </w:pPr>
            <w:r>
              <w:rPr>
                <w:b w:val="0"/>
                <w:sz w:val="26"/>
                <w:szCs w:val="26"/>
              </w:rPr>
              <w:t xml:space="preserve">- Đánh giá các ưu điểm, nhược điểm và cơ </w:t>
            </w:r>
            <w:r>
              <w:rPr>
                <w:b w:val="0"/>
                <w:sz w:val="26"/>
                <w:szCs w:val="26"/>
              </w:rPr>
              <w:lastRenderedPageBreak/>
              <w:t>hội phát triển của y học hạt nhân.</w:t>
            </w:r>
          </w:p>
          <w:p w:rsidR="00F35EB4" w:rsidRDefault="009A62B4">
            <w:pPr>
              <w:pStyle w:val="Heading4"/>
              <w:tabs>
                <w:tab w:val="left" w:pos="660"/>
              </w:tabs>
              <w:spacing w:before="0"/>
              <w:ind w:left="0" w:firstLine="0"/>
              <w:jc w:val="both"/>
              <w:outlineLvl w:val="3"/>
              <w:rPr>
                <w:b w:val="0"/>
                <w:sz w:val="26"/>
                <w:szCs w:val="26"/>
              </w:rPr>
            </w:pPr>
            <w:r>
              <w:rPr>
                <w:b w:val="0"/>
                <w:sz w:val="26"/>
                <w:szCs w:val="26"/>
              </w:rPr>
              <w:t>- Một số ứng dụng trong y học</w:t>
            </w:r>
          </w:p>
          <w:p w:rsidR="00F35EB4" w:rsidRDefault="009A62B4">
            <w:pPr>
              <w:pStyle w:val="Heading4"/>
              <w:tabs>
                <w:tab w:val="left" w:pos="660"/>
              </w:tabs>
              <w:spacing w:before="0"/>
              <w:ind w:left="0" w:firstLine="0"/>
              <w:jc w:val="both"/>
              <w:outlineLvl w:val="3"/>
              <w:rPr>
                <w:b w:val="0"/>
                <w:sz w:val="26"/>
                <w:szCs w:val="26"/>
              </w:rPr>
            </w:pPr>
            <w:r>
              <w:rPr>
                <w:b w:val="0"/>
                <w:sz w:val="26"/>
                <w:szCs w:val="26"/>
              </w:rPr>
              <w:t>Nhóm tìm hiểu về ứng dụng phóng xạ hạt nhân trong công nghiệp sinh học và bảo quản thực phẩm.</w:t>
            </w:r>
          </w:p>
          <w:p w:rsidR="00F35EB4" w:rsidRDefault="009A62B4">
            <w:pPr>
              <w:pStyle w:val="Heading4"/>
              <w:tabs>
                <w:tab w:val="left" w:pos="660"/>
              </w:tabs>
              <w:spacing w:before="0"/>
              <w:ind w:left="0" w:firstLine="0"/>
              <w:jc w:val="both"/>
              <w:outlineLvl w:val="3"/>
              <w:rPr>
                <w:b w:val="0"/>
                <w:sz w:val="26"/>
                <w:szCs w:val="26"/>
              </w:rPr>
            </w:pPr>
            <w:r>
              <w:rPr>
                <w:b w:val="0"/>
                <w:sz w:val="26"/>
                <w:szCs w:val="26"/>
              </w:rPr>
              <w:t xml:space="preserve">- Nêu vai trò ứng dụng phóng xạ hạt nhân trong công </w:t>
            </w:r>
            <w:r>
              <w:rPr>
                <w:b w:val="0"/>
                <w:sz w:val="26"/>
                <w:szCs w:val="26"/>
              </w:rPr>
              <w:t>nghệ sinh học và bảo quản thực phẩm.</w:t>
            </w:r>
          </w:p>
          <w:p w:rsidR="00F35EB4" w:rsidRDefault="009A62B4">
            <w:pPr>
              <w:pStyle w:val="Heading4"/>
              <w:tabs>
                <w:tab w:val="left" w:pos="660"/>
              </w:tabs>
              <w:spacing w:before="0"/>
              <w:ind w:left="0" w:firstLine="0"/>
              <w:jc w:val="both"/>
              <w:outlineLvl w:val="3"/>
              <w:rPr>
                <w:b w:val="0"/>
                <w:sz w:val="26"/>
                <w:szCs w:val="26"/>
              </w:rPr>
            </w:pPr>
            <w:r>
              <w:rPr>
                <w:b w:val="0"/>
                <w:sz w:val="26"/>
                <w:szCs w:val="26"/>
              </w:rPr>
              <w:t>- Đánh giá các ưu điểm, nhược điểm và cơ hội phát triển của các ứng dụng phóng xạ hạt nhân trong công nghệ sinh học và trong bảo quản thực phẩm.</w:t>
            </w:r>
          </w:p>
        </w:tc>
      </w:tr>
      <w:tr w:rsidR="00F35EB4">
        <w:trPr>
          <w:cantSplit/>
          <w:tblHeader/>
        </w:trPr>
        <w:tc>
          <w:tcPr>
            <w:tcW w:w="5529" w:type="dxa"/>
          </w:tcPr>
          <w:p w:rsidR="00F35EB4" w:rsidRDefault="009A62B4">
            <w:pPr>
              <w:pStyle w:val="Heading4"/>
              <w:tabs>
                <w:tab w:val="left" w:pos="660"/>
              </w:tabs>
              <w:spacing w:before="0"/>
              <w:ind w:left="0" w:firstLine="0"/>
              <w:jc w:val="both"/>
              <w:outlineLvl w:val="3"/>
              <w:rPr>
                <w:b w:val="0"/>
                <w:sz w:val="26"/>
                <w:szCs w:val="26"/>
              </w:rPr>
            </w:pPr>
            <w:r>
              <w:rPr>
                <w:sz w:val="26"/>
                <w:szCs w:val="26"/>
              </w:rPr>
              <w:t xml:space="preserve">Bước 2: </w:t>
            </w:r>
            <w:r>
              <w:rPr>
                <w:b w:val="0"/>
                <w:sz w:val="26"/>
                <w:szCs w:val="26"/>
              </w:rPr>
              <w:t>thực hiện nhiệm vụ học tập</w:t>
            </w:r>
          </w:p>
          <w:p w:rsidR="00F35EB4" w:rsidRDefault="009A62B4">
            <w:pPr>
              <w:pStyle w:val="Heading4"/>
              <w:tabs>
                <w:tab w:val="left" w:pos="660"/>
              </w:tabs>
              <w:spacing w:before="0"/>
              <w:ind w:left="0" w:firstLine="0"/>
              <w:jc w:val="both"/>
              <w:outlineLvl w:val="3"/>
              <w:rPr>
                <w:b w:val="0"/>
                <w:sz w:val="26"/>
                <w:szCs w:val="26"/>
              </w:rPr>
            </w:pPr>
            <w:r>
              <w:rPr>
                <w:b w:val="0"/>
                <w:sz w:val="26"/>
                <w:szCs w:val="26"/>
              </w:rPr>
              <w:t>HS tập hợp theo nhóm</w:t>
            </w:r>
          </w:p>
          <w:p w:rsidR="00F35EB4" w:rsidRDefault="009A62B4">
            <w:pPr>
              <w:pStyle w:val="Heading4"/>
              <w:tabs>
                <w:tab w:val="left" w:pos="660"/>
              </w:tabs>
              <w:spacing w:before="0"/>
              <w:ind w:left="0" w:firstLine="0"/>
              <w:jc w:val="both"/>
              <w:outlineLvl w:val="3"/>
              <w:rPr>
                <w:b w:val="0"/>
                <w:sz w:val="26"/>
                <w:szCs w:val="26"/>
              </w:rPr>
            </w:pPr>
            <w:r>
              <w:rPr>
                <w:b w:val="0"/>
                <w:sz w:val="26"/>
                <w:szCs w:val="26"/>
              </w:rPr>
              <w:t>Nhóm trưởng phân công công việc cho các thành viên trong nhóm</w:t>
            </w:r>
          </w:p>
          <w:p w:rsidR="00F35EB4" w:rsidRDefault="009A62B4">
            <w:pPr>
              <w:pStyle w:val="Heading4"/>
              <w:tabs>
                <w:tab w:val="left" w:pos="660"/>
              </w:tabs>
              <w:spacing w:before="0"/>
              <w:ind w:left="0" w:firstLine="0"/>
              <w:jc w:val="both"/>
              <w:outlineLvl w:val="3"/>
              <w:rPr>
                <w:b w:val="0"/>
                <w:sz w:val="26"/>
                <w:szCs w:val="26"/>
              </w:rPr>
            </w:pPr>
            <w:r>
              <w:rPr>
                <w:b w:val="0"/>
                <w:sz w:val="26"/>
                <w:szCs w:val="26"/>
              </w:rPr>
              <w:t>Thư kí tập hợp ý kiến thảo luận để hoàn thiện các nội dung trình bày báo cáo</w:t>
            </w:r>
          </w:p>
        </w:tc>
        <w:tc>
          <w:tcPr>
            <w:tcW w:w="4677" w:type="dxa"/>
            <w:vMerge/>
          </w:tcPr>
          <w:p w:rsidR="00F35EB4" w:rsidRDefault="00F35EB4">
            <w:pPr>
              <w:pStyle w:val="normal0"/>
              <w:widowControl w:val="0"/>
              <w:pBdr>
                <w:top w:val="nil"/>
                <w:left w:val="nil"/>
                <w:bottom w:val="nil"/>
                <w:right w:val="nil"/>
                <w:between w:val="nil"/>
              </w:pBdr>
              <w:spacing w:line="276" w:lineRule="auto"/>
              <w:jc w:val="left"/>
            </w:pPr>
          </w:p>
        </w:tc>
      </w:tr>
      <w:tr w:rsidR="00F35EB4">
        <w:trPr>
          <w:cantSplit/>
          <w:tblHeader/>
        </w:trPr>
        <w:tc>
          <w:tcPr>
            <w:tcW w:w="5529" w:type="dxa"/>
          </w:tcPr>
          <w:p w:rsidR="00F35EB4" w:rsidRDefault="009A62B4">
            <w:pPr>
              <w:pStyle w:val="Heading4"/>
              <w:tabs>
                <w:tab w:val="left" w:pos="660"/>
              </w:tabs>
              <w:spacing w:before="0"/>
              <w:ind w:left="0" w:firstLine="0"/>
              <w:jc w:val="both"/>
              <w:outlineLvl w:val="3"/>
              <w:rPr>
                <w:b w:val="0"/>
                <w:sz w:val="26"/>
                <w:szCs w:val="26"/>
              </w:rPr>
            </w:pPr>
            <w:r>
              <w:rPr>
                <w:sz w:val="26"/>
                <w:szCs w:val="26"/>
              </w:rPr>
              <w:t xml:space="preserve">Bước 3: </w:t>
            </w:r>
            <w:r>
              <w:rPr>
                <w:b w:val="0"/>
                <w:sz w:val="26"/>
                <w:szCs w:val="26"/>
              </w:rPr>
              <w:t>báo cáo kết quả và thảo luận</w:t>
            </w:r>
          </w:p>
          <w:p w:rsidR="00F35EB4" w:rsidRDefault="009A62B4">
            <w:pPr>
              <w:pStyle w:val="Heading4"/>
              <w:tabs>
                <w:tab w:val="left" w:pos="660"/>
              </w:tabs>
              <w:spacing w:before="0"/>
              <w:ind w:left="0" w:firstLine="0"/>
              <w:jc w:val="both"/>
              <w:outlineLvl w:val="3"/>
              <w:rPr>
                <w:b w:val="0"/>
                <w:sz w:val="26"/>
                <w:szCs w:val="26"/>
              </w:rPr>
            </w:pPr>
            <w:r>
              <w:rPr>
                <w:b w:val="0"/>
                <w:sz w:val="26"/>
                <w:szCs w:val="26"/>
              </w:rPr>
              <w:t>Các nhóm lần lượt báo cáo, các nhóm còn lại nêu nhận xét, đánh giá về bài trìn</w:t>
            </w:r>
            <w:r>
              <w:rPr>
                <w:b w:val="0"/>
                <w:sz w:val="26"/>
                <w:szCs w:val="26"/>
              </w:rPr>
              <w:t>h bày.</w:t>
            </w:r>
          </w:p>
        </w:tc>
        <w:tc>
          <w:tcPr>
            <w:tcW w:w="4677" w:type="dxa"/>
            <w:vMerge/>
          </w:tcPr>
          <w:p w:rsidR="00F35EB4" w:rsidRDefault="00F35EB4">
            <w:pPr>
              <w:pStyle w:val="normal0"/>
              <w:widowControl w:val="0"/>
              <w:pBdr>
                <w:top w:val="nil"/>
                <w:left w:val="nil"/>
                <w:bottom w:val="nil"/>
                <w:right w:val="nil"/>
                <w:between w:val="nil"/>
              </w:pBdr>
              <w:spacing w:line="276" w:lineRule="auto"/>
              <w:jc w:val="left"/>
            </w:pPr>
          </w:p>
        </w:tc>
      </w:tr>
      <w:tr w:rsidR="00F35EB4">
        <w:trPr>
          <w:cantSplit/>
          <w:tblHeader/>
        </w:trPr>
        <w:tc>
          <w:tcPr>
            <w:tcW w:w="5529" w:type="dxa"/>
          </w:tcPr>
          <w:p w:rsidR="00F35EB4" w:rsidRDefault="009A62B4">
            <w:pPr>
              <w:pStyle w:val="Heading4"/>
              <w:tabs>
                <w:tab w:val="left" w:pos="660"/>
              </w:tabs>
              <w:spacing w:before="0"/>
              <w:ind w:left="0" w:firstLine="0"/>
              <w:jc w:val="both"/>
              <w:outlineLvl w:val="3"/>
              <w:rPr>
                <w:b w:val="0"/>
                <w:sz w:val="26"/>
                <w:szCs w:val="26"/>
              </w:rPr>
            </w:pPr>
            <w:r>
              <w:rPr>
                <w:sz w:val="26"/>
                <w:szCs w:val="26"/>
              </w:rPr>
              <w:lastRenderedPageBreak/>
              <w:t xml:space="preserve">Bước 4: </w:t>
            </w:r>
            <w:r>
              <w:rPr>
                <w:b w:val="0"/>
                <w:sz w:val="26"/>
                <w:szCs w:val="26"/>
              </w:rPr>
              <w:t>đánh giá kết quả thực hiện nhiệm vụ</w:t>
            </w:r>
          </w:p>
          <w:p w:rsidR="00F35EB4" w:rsidRDefault="009A62B4">
            <w:pPr>
              <w:pStyle w:val="Heading4"/>
              <w:tabs>
                <w:tab w:val="left" w:pos="660"/>
              </w:tabs>
              <w:spacing w:before="0"/>
              <w:ind w:left="0" w:firstLine="0"/>
              <w:jc w:val="both"/>
              <w:outlineLvl w:val="3"/>
              <w:rPr>
                <w:b w:val="0"/>
                <w:sz w:val="26"/>
                <w:szCs w:val="26"/>
              </w:rPr>
            </w:pPr>
            <w:r>
              <w:rPr>
                <w:b w:val="0"/>
                <w:sz w:val="26"/>
                <w:szCs w:val="26"/>
              </w:rPr>
              <w:t>Gv nhận xét, chỉnh sửa</w:t>
            </w:r>
          </w:p>
        </w:tc>
        <w:tc>
          <w:tcPr>
            <w:tcW w:w="4677" w:type="dxa"/>
            <w:vMerge/>
          </w:tcPr>
          <w:p w:rsidR="00F35EB4" w:rsidRDefault="00F35EB4">
            <w:pPr>
              <w:pStyle w:val="normal0"/>
              <w:widowControl w:val="0"/>
              <w:pBdr>
                <w:top w:val="nil"/>
                <w:left w:val="nil"/>
                <w:bottom w:val="nil"/>
                <w:right w:val="nil"/>
                <w:between w:val="nil"/>
              </w:pBdr>
              <w:spacing w:line="276" w:lineRule="auto"/>
              <w:jc w:val="left"/>
            </w:pPr>
          </w:p>
        </w:tc>
      </w:tr>
    </w:tbl>
    <w:p w:rsidR="00F35EB4" w:rsidRDefault="009A62B4">
      <w:pPr>
        <w:pStyle w:val="normal0"/>
        <w:spacing w:after="0" w:line="240" w:lineRule="auto"/>
        <w:rPr>
          <w:b/>
        </w:rPr>
      </w:pPr>
      <w:r>
        <w:rPr>
          <w:b/>
        </w:rPr>
        <w:lastRenderedPageBreak/>
        <w:t>Hoạt động 3. Luyện tập</w:t>
      </w:r>
    </w:p>
    <w:p w:rsidR="00F35EB4" w:rsidRDefault="009A62B4">
      <w:pPr>
        <w:pStyle w:val="normal0"/>
        <w:spacing w:after="0" w:line="240" w:lineRule="auto"/>
        <w:rPr>
          <w:b/>
        </w:rPr>
      </w:pPr>
      <w:r>
        <w:rPr>
          <w:b/>
        </w:rPr>
        <w:t>a. Mục tiêu</w:t>
      </w:r>
    </w:p>
    <w:p w:rsidR="00F35EB4" w:rsidRDefault="009A62B4">
      <w:pPr>
        <w:pStyle w:val="normal0"/>
        <w:spacing w:after="0" w:line="240" w:lineRule="auto"/>
      </w:pPr>
      <w:r>
        <w:t>Trình bày về một số ứng dụng công nghiệp hạt nhân.</w:t>
      </w:r>
    </w:p>
    <w:p w:rsidR="00F35EB4" w:rsidRDefault="009A62B4">
      <w:pPr>
        <w:pStyle w:val="normal0"/>
        <w:spacing w:after="0" w:line="240" w:lineRule="auto"/>
        <w:rPr>
          <w:b/>
        </w:rPr>
      </w:pPr>
      <w:r>
        <w:rPr>
          <w:b/>
        </w:rPr>
        <w:t>b. Tổ chức thực hiện</w:t>
      </w:r>
    </w:p>
    <w:tbl>
      <w:tblPr>
        <w:tblStyle w:val="a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29"/>
        <w:gridCol w:w="4677"/>
      </w:tblGrid>
      <w:tr w:rsidR="00F35EB4">
        <w:trPr>
          <w:cantSplit/>
          <w:tblHeader/>
        </w:trPr>
        <w:tc>
          <w:tcPr>
            <w:tcW w:w="5529" w:type="dxa"/>
          </w:tcPr>
          <w:p w:rsidR="00F35EB4" w:rsidRDefault="009A62B4">
            <w:pPr>
              <w:pStyle w:val="normal0"/>
              <w:jc w:val="center"/>
              <w:rPr>
                <w:b/>
              </w:rPr>
            </w:pPr>
            <w:r>
              <w:rPr>
                <w:b/>
              </w:rPr>
              <w:t>Hoạt động của GV và HS</w:t>
            </w:r>
          </w:p>
        </w:tc>
        <w:tc>
          <w:tcPr>
            <w:tcW w:w="4677" w:type="dxa"/>
          </w:tcPr>
          <w:p w:rsidR="00F35EB4" w:rsidRDefault="009A62B4">
            <w:pPr>
              <w:pStyle w:val="normal0"/>
              <w:jc w:val="center"/>
              <w:rPr>
                <w:b/>
              </w:rPr>
            </w:pPr>
            <w:r>
              <w:rPr>
                <w:b/>
              </w:rPr>
              <w:t>Sản phẩm</w:t>
            </w:r>
          </w:p>
        </w:tc>
      </w:tr>
      <w:tr w:rsidR="00F35EB4">
        <w:trPr>
          <w:cantSplit/>
          <w:tblHeader/>
        </w:trPr>
        <w:tc>
          <w:tcPr>
            <w:tcW w:w="5529" w:type="dxa"/>
          </w:tcPr>
          <w:p w:rsidR="00F35EB4" w:rsidRDefault="009A62B4">
            <w:pPr>
              <w:pStyle w:val="normal0"/>
            </w:pPr>
            <w:r>
              <w:rPr>
                <w:b/>
              </w:rPr>
              <w:t xml:space="preserve">Bước 1: </w:t>
            </w:r>
            <w:r>
              <w:t>chuyển giao nhiệm vụ</w:t>
            </w:r>
          </w:p>
          <w:p w:rsidR="00F35EB4" w:rsidRDefault="009A62B4">
            <w:pPr>
              <w:pStyle w:val="normal0"/>
            </w:pPr>
            <w:r>
              <w:t>GV yêu cầu HS làm việc theo cặp trình bày ngắn gọn về 1 ứng dụng công nghiệp hạt nhân nào đó</w:t>
            </w:r>
          </w:p>
        </w:tc>
        <w:tc>
          <w:tcPr>
            <w:tcW w:w="4677" w:type="dxa"/>
            <w:vMerge w:val="restart"/>
          </w:tcPr>
          <w:p w:rsidR="00F35EB4" w:rsidRDefault="009A62B4">
            <w:pPr>
              <w:pStyle w:val="normal0"/>
              <w:rPr>
                <w:b/>
              </w:rPr>
            </w:pPr>
            <w:r>
              <w:rPr>
                <w:b/>
              </w:rPr>
              <w:t>Câu trả lời cho các câu hỏi.</w:t>
            </w:r>
          </w:p>
          <w:p w:rsidR="00F35EB4" w:rsidRDefault="009A62B4">
            <w:pPr>
              <w:pStyle w:val="normal0"/>
            </w:pPr>
            <w:r>
              <w:t xml:space="preserve">Một số ứng dụng công nghiệp hạt nhân như nhà máy điện hạt nhân, y học hạt nhân, ứng dụng phóng xạ hạt nhân trong công nghiệp sinh học </w:t>
            </w:r>
            <w:r>
              <w:t>và bảo quản thực phẩm.</w:t>
            </w:r>
          </w:p>
        </w:tc>
      </w:tr>
      <w:tr w:rsidR="00F35EB4">
        <w:trPr>
          <w:cantSplit/>
          <w:tblHeader/>
        </w:trPr>
        <w:tc>
          <w:tcPr>
            <w:tcW w:w="5529" w:type="dxa"/>
          </w:tcPr>
          <w:p w:rsidR="00F35EB4" w:rsidRDefault="009A62B4">
            <w:pPr>
              <w:pStyle w:val="normal0"/>
            </w:pPr>
            <w:r>
              <w:rPr>
                <w:b/>
              </w:rPr>
              <w:t xml:space="preserve">Bước 2: </w:t>
            </w:r>
            <w:r>
              <w:t>thực hiện nhiệm vụ học tập</w:t>
            </w:r>
          </w:p>
          <w:p w:rsidR="00F35EB4" w:rsidRDefault="009A62B4">
            <w:pPr>
              <w:pStyle w:val="normal0"/>
            </w:pPr>
            <w:r>
              <w:t>HS suy nghĩ cá nhân và trao đổi theo cặp đôi</w:t>
            </w:r>
          </w:p>
        </w:tc>
        <w:tc>
          <w:tcPr>
            <w:tcW w:w="4677" w:type="dxa"/>
            <w:vMerge/>
          </w:tcPr>
          <w:p w:rsidR="00F35EB4" w:rsidRDefault="00F35EB4">
            <w:pPr>
              <w:pStyle w:val="normal0"/>
              <w:widowControl w:val="0"/>
              <w:pBdr>
                <w:top w:val="nil"/>
                <w:left w:val="nil"/>
                <w:bottom w:val="nil"/>
                <w:right w:val="nil"/>
                <w:between w:val="nil"/>
              </w:pBdr>
              <w:spacing w:line="276" w:lineRule="auto"/>
              <w:jc w:val="left"/>
            </w:pPr>
          </w:p>
        </w:tc>
      </w:tr>
      <w:tr w:rsidR="00F35EB4">
        <w:trPr>
          <w:cantSplit/>
          <w:tblHeader/>
        </w:trPr>
        <w:tc>
          <w:tcPr>
            <w:tcW w:w="5529" w:type="dxa"/>
          </w:tcPr>
          <w:p w:rsidR="00F35EB4" w:rsidRDefault="009A62B4">
            <w:pPr>
              <w:pStyle w:val="normal0"/>
            </w:pPr>
            <w:r>
              <w:rPr>
                <w:b/>
              </w:rPr>
              <w:t xml:space="preserve">Bước 3: </w:t>
            </w:r>
          </w:p>
          <w:p w:rsidR="00F35EB4" w:rsidRDefault="009A62B4">
            <w:pPr>
              <w:pStyle w:val="normal0"/>
            </w:pPr>
            <w:r>
              <w:t>GV gọi 3 cặp HS bất kì trình bày</w:t>
            </w:r>
          </w:p>
          <w:p w:rsidR="00F35EB4" w:rsidRDefault="009A62B4">
            <w:pPr>
              <w:pStyle w:val="normal0"/>
            </w:pPr>
            <w:r>
              <w:t>GV yêu cầu 3 HS bốc thẻ lựa chọn một ứng dụng công nghiệp hạt nhân nào đó và trình bày</w:t>
            </w:r>
          </w:p>
        </w:tc>
        <w:tc>
          <w:tcPr>
            <w:tcW w:w="4677" w:type="dxa"/>
            <w:vMerge/>
          </w:tcPr>
          <w:p w:rsidR="00F35EB4" w:rsidRDefault="00F35EB4">
            <w:pPr>
              <w:pStyle w:val="normal0"/>
              <w:widowControl w:val="0"/>
              <w:pBdr>
                <w:top w:val="nil"/>
                <w:left w:val="nil"/>
                <w:bottom w:val="nil"/>
                <w:right w:val="nil"/>
                <w:between w:val="nil"/>
              </w:pBdr>
              <w:spacing w:line="276" w:lineRule="auto"/>
              <w:jc w:val="left"/>
            </w:pPr>
          </w:p>
        </w:tc>
      </w:tr>
      <w:tr w:rsidR="00F35EB4">
        <w:trPr>
          <w:cantSplit/>
          <w:tblHeader/>
        </w:trPr>
        <w:tc>
          <w:tcPr>
            <w:tcW w:w="5529" w:type="dxa"/>
          </w:tcPr>
          <w:p w:rsidR="00F35EB4" w:rsidRDefault="009A62B4">
            <w:pPr>
              <w:pStyle w:val="normal0"/>
              <w:jc w:val="left"/>
            </w:pPr>
            <w:r>
              <w:rPr>
                <w:b/>
              </w:rPr>
              <w:t xml:space="preserve">Bước 4: </w:t>
            </w:r>
            <w:r>
              <w:t>đánh giá kết quả thực hiện nhiệm vụ</w:t>
            </w:r>
          </w:p>
          <w:p w:rsidR="00F35EB4" w:rsidRDefault="009A62B4">
            <w:pPr>
              <w:pStyle w:val="normal0"/>
              <w:jc w:val="left"/>
            </w:pPr>
            <w:r>
              <w:t>GV nhận xét, chỉnh sửa.</w:t>
            </w:r>
          </w:p>
        </w:tc>
        <w:tc>
          <w:tcPr>
            <w:tcW w:w="4677" w:type="dxa"/>
            <w:vMerge/>
          </w:tcPr>
          <w:p w:rsidR="00F35EB4" w:rsidRDefault="00F35EB4">
            <w:pPr>
              <w:pStyle w:val="normal0"/>
              <w:widowControl w:val="0"/>
              <w:pBdr>
                <w:top w:val="nil"/>
                <w:left w:val="nil"/>
                <w:bottom w:val="nil"/>
                <w:right w:val="nil"/>
                <w:between w:val="nil"/>
              </w:pBdr>
              <w:spacing w:line="276" w:lineRule="auto"/>
              <w:jc w:val="left"/>
            </w:pPr>
          </w:p>
        </w:tc>
      </w:tr>
    </w:tbl>
    <w:p w:rsidR="00F35EB4" w:rsidRDefault="009A62B4">
      <w:pPr>
        <w:pStyle w:val="normal0"/>
        <w:spacing w:after="0" w:line="240" w:lineRule="auto"/>
        <w:rPr>
          <w:b/>
        </w:rPr>
      </w:pPr>
      <w:r>
        <w:rPr>
          <w:b/>
        </w:rPr>
        <w:t>IV. ĐIỀU CHỈNH, THAY ĐỔI, BỔ SUNG (NẾU CÓ)</w:t>
      </w:r>
    </w:p>
    <w:p w:rsidR="00F35EB4" w:rsidRDefault="009A62B4">
      <w:pPr>
        <w:pStyle w:val="normal0"/>
        <w:tabs>
          <w:tab w:val="left" w:pos="10260"/>
        </w:tabs>
        <w:spacing w:after="0" w:line="240" w:lineRule="auto"/>
      </w:pPr>
      <w:r>
        <w:tab/>
      </w:r>
    </w:p>
    <w:p w:rsidR="00F35EB4" w:rsidRDefault="009A62B4">
      <w:pPr>
        <w:pStyle w:val="normal0"/>
        <w:tabs>
          <w:tab w:val="left" w:pos="10260"/>
        </w:tabs>
        <w:spacing w:after="0" w:line="240" w:lineRule="auto"/>
      </w:pPr>
      <w:r>
        <w:tab/>
      </w:r>
    </w:p>
    <w:p w:rsidR="00F35EB4" w:rsidRDefault="009A62B4">
      <w:pPr>
        <w:pStyle w:val="normal0"/>
        <w:tabs>
          <w:tab w:val="left" w:pos="10260"/>
        </w:tabs>
        <w:spacing w:after="0" w:line="240" w:lineRule="auto"/>
      </w:pPr>
      <w:r>
        <w:tab/>
      </w:r>
    </w:p>
    <w:p w:rsidR="00F35EB4" w:rsidRDefault="009A62B4">
      <w:pPr>
        <w:pStyle w:val="normal0"/>
        <w:tabs>
          <w:tab w:val="left" w:pos="10260"/>
        </w:tabs>
        <w:spacing w:after="0" w:line="240" w:lineRule="auto"/>
      </w:pPr>
      <w:r>
        <w:tab/>
      </w:r>
    </w:p>
    <w:p w:rsidR="00F35EB4" w:rsidRDefault="009A62B4">
      <w:pPr>
        <w:pStyle w:val="normal0"/>
        <w:tabs>
          <w:tab w:val="left" w:pos="10260"/>
        </w:tabs>
        <w:spacing w:after="0" w:line="240" w:lineRule="auto"/>
      </w:pPr>
      <w:r>
        <w:tab/>
      </w:r>
    </w:p>
    <w:p w:rsidR="00F35EB4" w:rsidRDefault="00F35EB4">
      <w:pPr>
        <w:pStyle w:val="Heading4"/>
        <w:tabs>
          <w:tab w:val="left" w:pos="660"/>
        </w:tabs>
        <w:spacing w:before="0"/>
        <w:rPr>
          <w:sz w:val="26"/>
          <w:szCs w:val="26"/>
        </w:rPr>
      </w:pPr>
    </w:p>
    <w:p w:rsidR="00F35EB4" w:rsidRDefault="00F35EB4">
      <w:pPr>
        <w:pStyle w:val="normal0"/>
        <w:spacing w:after="0" w:line="240" w:lineRule="auto"/>
      </w:pPr>
    </w:p>
    <w:sectPr w:rsidR="00F35EB4" w:rsidSect="00F35EB4">
      <w:footerReference w:type="default" r:id="rId6"/>
      <w:pgSz w:w="11907" w:h="16840"/>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2B4" w:rsidRDefault="009A62B4" w:rsidP="00F35EB4">
      <w:pPr>
        <w:spacing w:after="0" w:line="240" w:lineRule="auto"/>
      </w:pPr>
      <w:r>
        <w:separator/>
      </w:r>
    </w:p>
  </w:endnote>
  <w:endnote w:type="continuationSeparator" w:id="1">
    <w:p w:rsidR="009A62B4" w:rsidRDefault="009A62B4" w:rsidP="00F35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EB4" w:rsidRDefault="00F35EB4">
    <w:pPr>
      <w:pStyle w:val="normal0"/>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9A62B4">
      <w:rPr>
        <w:color w:val="000000"/>
      </w:rPr>
      <w:instrText>PAGE</w:instrText>
    </w:r>
    <w:r w:rsidR="00895240">
      <w:rPr>
        <w:color w:val="000000"/>
      </w:rPr>
      <w:fldChar w:fldCharType="separate"/>
    </w:r>
    <w:r w:rsidR="00895240">
      <w:rPr>
        <w:noProof/>
        <w:color w:val="000000"/>
      </w:rPr>
      <w:t>1</w:t>
    </w:r>
    <w:r>
      <w:rPr>
        <w:color w:val="000000"/>
      </w:rPr>
      <w:fldChar w:fldCharType="end"/>
    </w:r>
  </w:p>
  <w:p w:rsidR="00F35EB4" w:rsidRDefault="00F35EB4">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2B4" w:rsidRDefault="009A62B4" w:rsidP="00F35EB4">
      <w:pPr>
        <w:spacing w:after="0" w:line="240" w:lineRule="auto"/>
      </w:pPr>
      <w:r>
        <w:separator/>
      </w:r>
    </w:p>
  </w:footnote>
  <w:footnote w:type="continuationSeparator" w:id="1">
    <w:p w:rsidR="009A62B4" w:rsidRDefault="009A62B4" w:rsidP="00F35E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5EB4"/>
    <w:rsid w:val="00895240"/>
    <w:rsid w:val="009A62B4"/>
    <w:rsid w:val="00F35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szCs w:val="26"/>
        <w:lang w:val="en-US" w:eastAsia="en-US" w:bidi="ar-SA"/>
      </w:rPr>
    </w:rPrDefault>
    <w:pPrDefault>
      <w:pPr>
        <w:spacing w:after="120" w:line="32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35EB4"/>
    <w:pPr>
      <w:keepNext/>
      <w:keepLines/>
      <w:spacing w:before="240"/>
      <w:jc w:val="left"/>
      <w:outlineLvl w:val="0"/>
    </w:pPr>
  </w:style>
  <w:style w:type="paragraph" w:styleId="Heading2">
    <w:name w:val="heading 2"/>
    <w:basedOn w:val="normal0"/>
    <w:next w:val="normal0"/>
    <w:rsid w:val="00F35EB4"/>
    <w:pPr>
      <w:keepNext/>
      <w:keepLines/>
      <w:spacing w:before="120" w:after="0"/>
      <w:jc w:val="left"/>
      <w:outlineLvl w:val="1"/>
    </w:pPr>
    <w:rPr>
      <w:b/>
    </w:rPr>
  </w:style>
  <w:style w:type="paragraph" w:styleId="Heading3">
    <w:name w:val="heading 3"/>
    <w:basedOn w:val="normal0"/>
    <w:next w:val="normal0"/>
    <w:rsid w:val="00F35EB4"/>
    <w:pPr>
      <w:keepNext/>
      <w:keepLines/>
      <w:spacing w:before="120" w:after="0"/>
      <w:jc w:val="left"/>
      <w:outlineLvl w:val="2"/>
    </w:pPr>
    <w:rPr>
      <w:b/>
      <w:i/>
    </w:rPr>
  </w:style>
  <w:style w:type="paragraph" w:styleId="Heading4">
    <w:name w:val="heading 4"/>
    <w:basedOn w:val="normal0"/>
    <w:next w:val="normal0"/>
    <w:rsid w:val="00F35EB4"/>
    <w:pPr>
      <w:widowControl w:val="0"/>
      <w:spacing w:before="130" w:after="0" w:line="240" w:lineRule="auto"/>
      <w:ind w:left="468" w:hanging="277"/>
      <w:jc w:val="left"/>
      <w:outlineLvl w:val="3"/>
    </w:pPr>
    <w:rPr>
      <w:b/>
      <w:sz w:val="25"/>
      <w:szCs w:val="25"/>
    </w:rPr>
  </w:style>
  <w:style w:type="paragraph" w:styleId="Heading5">
    <w:name w:val="heading 5"/>
    <w:basedOn w:val="normal0"/>
    <w:next w:val="normal0"/>
    <w:rsid w:val="00F35EB4"/>
    <w:pPr>
      <w:keepNext/>
      <w:keepLines/>
      <w:spacing w:before="220" w:after="40"/>
      <w:outlineLvl w:val="4"/>
    </w:pPr>
    <w:rPr>
      <w:b/>
      <w:sz w:val="22"/>
      <w:szCs w:val="22"/>
    </w:rPr>
  </w:style>
  <w:style w:type="paragraph" w:styleId="Heading6">
    <w:name w:val="heading 6"/>
    <w:basedOn w:val="normal0"/>
    <w:next w:val="normal0"/>
    <w:rsid w:val="00F35EB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35EB4"/>
  </w:style>
  <w:style w:type="paragraph" w:styleId="Title">
    <w:name w:val="Title"/>
    <w:basedOn w:val="normal0"/>
    <w:next w:val="normal0"/>
    <w:rsid w:val="00F35EB4"/>
    <w:pPr>
      <w:keepNext/>
      <w:keepLines/>
      <w:spacing w:before="480"/>
    </w:pPr>
    <w:rPr>
      <w:b/>
      <w:sz w:val="72"/>
      <w:szCs w:val="72"/>
    </w:rPr>
  </w:style>
  <w:style w:type="paragraph" w:styleId="Subtitle">
    <w:name w:val="Subtitle"/>
    <w:basedOn w:val="normal0"/>
    <w:next w:val="normal0"/>
    <w:rsid w:val="00F35EB4"/>
    <w:pPr>
      <w:keepNext/>
      <w:keepLines/>
      <w:spacing w:before="360" w:after="80"/>
    </w:pPr>
    <w:rPr>
      <w:rFonts w:ascii="Georgia" w:eastAsia="Georgia" w:hAnsi="Georgia" w:cs="Georgia"/>
      <w:i/>
      <w:color w:val="666666"/>
      <w:sz w:val="48"/>
      <w:szCs w:val="48"/>
    </w:rPr>
  </w:style>
  <w:style w:type="table" w:customStyle="1" w:styleId="a">
    <w:basedOn w:val="TableNormal"/>
    <w:rsid w:val="00F35EB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35EB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35EB4"/>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2024-08-25T03:18:00Z</dcterms:created>
  <dcterms:modified xsi:type="dcterms:W3CDTF">2024-08-25T03:18:00Z</dcterms:modified>
</cp:coreProperties>
</file>