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2FA" w:rsidRPr="00601076" w:rsidRDefault="001522FA" w:rsidP="001522FA">
      <w:pPr>
        <w:tabs>
          <w:tab w:val="left" w:pos="0"/>
          <w:tab w:val="left" w:pos="90"/>
        </w:tabs>
        <w:jc w:val="both"/>
        <w:rPr>
          <w:rFonts w:ascii="Times New Roman" w:eastAsia="Times New Roman" w:hAnsi="Times New Roman" w:cs="Times New Roman"/>
          <w:b/>
          <w:color w:val="000000" w:themeColor="text1"/>
          <w:sz w:val="24"/>
          <w:szCs w:val="24"/>
          <w:lang w:val="en-US"/>
        </w:rPr>
      </w:pPr>
      <w:r w:rsidRPr="00601076">
        <w:rPr>
          <w:rFonts w:ascii="Times New Roman" w:eastAsia="Times New Roman" w:hAnsi="Times New Roman" w:cs="Times New Roman"/>
          <w:b/>
          <w:color w:val="000000" w:themeColor="text1"/>
          <w:sz w:val="24"/>
          <w:szCs w:val="24"/>
          <w:lang w:val="en-US"/>
        </w:rPr>
        <w:t>Thực hành đọc hiểu</w:t>
      </w:r>
    </w:p>
    <w:p w:rsidR="001522FA" w:rsidRPr="00601076" w:rsidRDefault="001522FA" w:rsidP="001522FA">
      <w:pPr>
        <w:tabs>
          <w:tab w:val="left" w:pos="0"/>
          <w:tab w:val="left" w:pos="90"/>
        </w:tabs>
        <w:jc w:val="center"/>
        <w:rPr>
          <w:rFonts w:ascii="Times New Roman" w:eastAsia="Times New Roman" w:hAnsi="Times New Roman" w:cs="Times New Roman"/>
          <w:b/>
          <w:color w:val="000000" w:themeColor="text1"/>
          <w:sz w:val="24"/>
          <w:szCs w:val="24"/>
          <w:lang w:val="en-US"/>
        </w:rPr>
      </w:pPr>
      <w:r w:rsidRPr="00601076">
        <w:rPr>
          <w:rFonts w:ascii="Times New Roman" w:eastAsia="Times New Roman" w:hAnsi="Times New Roman" w:cs="Times New Roman"/>
          <w:b/>
          <w:color w:val="000000" w:themeColor="text1"/>
          <w:sz w:val="24"/>
          <w:szCs w:val="24"/>
          <w:lang w:val="en-US"/>
        </w:rPr>
        <w:t xml:space="preserve">LẠI ĐỌC </w:t>
      </w:r>
      <w:r w:rsidRPr="00601076">
        <w:rPr>
          <w:rFonts w:ascii="Times New Roman" w:eastAsia="Times New Roman" w:hAnsi="Times New Roman" w:cs="Times New Roman"/>
          <w:b/>
          <w:i/>
          <w:color w:val="000000" w:themeColor="text1"/>
          <w:sz w:val="24"/>
          <w:szCs w:val="24"/>
          <w:lang w:val="en-US"/>
        </w:rPr>
        <w:t>CHỮ NGƯỜI TỬ TÙ</w:t>
      </w:r>
      <w:r w:rsidRPr="00601076">
        <w:rPr>
          <w:rFonts w:ascii="Times New Roman" w:eastAsia="Times New Roman" w:hAnsi="Times New Roman" w:cs="Times New Roman"/>
          <w:b/>
          <w:color w:val="000000" w:themeColor="text1"/>
          <w:sz w:val="24"/>
          <w:szCs w:val="24"/>
          <w:lang w:val="en-US"/>
        </w:rPr>
        <w:t xml:space="preserve"> CỦA NGUYỄN TUÂN</w:t>
      </w:r>
    </w:p>
    <w:p w:rsidR="001522FA" w:rsidRPr="00601076" w:rsidRDefault="001522FA" w:rsidP="001522FA">
      <w:pPr>
        <w:tabs>
          <w:tab w:val="left" w:pos="0"/>
          <w:tab w:val="left" w:pos="90"/>
        </w:tabs>
        <w:jc w:val="center"/>
        <w:rPr>
          <w:rFonts w:ascii="Times New Roman" w:eastAsia="Times New Roman" w:hAnsi="Times New Roman" w:cs="Times New Roman"/>
          <w:b/>
          <w:color w:val="000000" w:themeColor="text1"/>
          <w:sz w:val="24"/>
          <w:szCs w:val="24"/>
          <w:lang w:val="en-US"/>
        </w:rPr>
      </w:pPr>
      <w:r w:rsidRPr="00601076">
        <w:rPr>
          <w:rFonts w:ascii="Times New Roman" w:eastAsia="Times New Roman" w:hAnsi="Times New Roman" w:cs="Times New Roman"/>
          <w:b/>
          <w:color w:val="000000" w:themeColor="text1"/>
          <w:sz w:val="24"/>
          <w:szCs w:val="24"/>
          <w:lang w:val="en-US"/>
        </w:rPr>
        <w:t xml:space="preserve">                                                   Nguyễn Đăng Mạnh</w:t>
      </w:r>
    </w:p>
    <w:p w:rsidR="001522FA" w:rsidRPr="00601076" w:rsidRDefault="001522FA" w:rsidP="001522FA">
      <w:pPr>
        <w:tabs>
          <w:tab w:val="left" w:pos="0"/>
          <w:tab w:val="left" w:pos="90"/>
        </w:tabs>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I. Mục tiêu:</w:t>
      </w:r>
    </w:p>
    <w:p w:rsidR="00F6506E" w:rsidRPr="00601076" w:rsidRDefault="00F6506E" w:rsidP="001522FA">
      <w:pPr>
        <w:tabs>
          <w:tab w:val="left" w:pos="0"/>
          <w:tab w:val="left" w:pos="90"/>
        </w:tabs>
        <w:jc w:val="both"/>
        <w:rPr>
          <w:rFonts w:ascii="Times New Roman" w:eastAsia="Times New Roman" w:hAnsi="Times New Roman" w:cs="Times New Roman"/>
          <w:b/>
          <w:color w:val="000000" w:themeColor="text1"/>
          <w:sz w:val="24"/>
          <w:szCs w:val="24"/>
          <w:lang w:val="en-US"/>
        </w:rPr>
      </w:pPr>
      <w:r w:rsidRPr="00601076">
        <w:rPr>
          <w:rFonts w:ascii="Times New Roman" w:eastAsia="Times New Roman" w:hAnsi="Times New Roman" w:cs="Times New Roman"/>
          <w:b/>
          <w:color w:val="000000" w:themeColor="text1"/>
          <w:sz w:val="24"/>
          <w:szCs w:val="24"/>
          <w:lang w:val="en-US"/>
        </w:rPr>
        <w:t>1. Kiến thức</w:t>
      </w:r>
    </w:p>
    <w:p w:rsidR="00F6506E" w:rsidRPr="00601076" w:rsidRDefault="00F6506E" w:rsidP="00F6506E">
      <w:pPr>
        <w:spacing w:after="0" w:line="276" w:lineRule="auto"/>
        <w:ind w:firstLine="540"/>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rPr>
        <w:t xml:space="preserve">Nhận biết </w:t>
      </w:r>
      <w:r w:rsidRPr="00601076">
        <w:rPr>
          <w:rFonts w:ascii="Times New Roman" w:eastAsia="Times New Roman" w:hAnsi="Times New Roman" w:cs="Times New Roman"/>
          <w:sz w:val="24"/>
          <w:szCs w:val="24"/>
          <w:lang w:val="en-US"/>
        </w:rPr>
        <w:t>các luận đề, luận điểm, luận cứ ….</w:t>
      </w:r>
      <w:r w:rsidRPr="00601076">
        <w:rPr>
          <w:rFonts w:ascii="Times New Roman" w:eastAsia="Times New Roman" w:hAnsi="Times New Roman" w:cs="Times New Roman"/>
          <w:sz w:val="24"/>
          <w:szCs w:val="24"/>
        </w:rPr>
        <w:t xml:space="preserve">và vận dụng được các kiến </w:t>
      </w:r>
      <w:r w:rsidRPr="00601076">
        <w:rPr>
          <w:rFonts w:ascii="Times New Roman" w:eastAsia="Times New Roman" w:hAnsi="Times New Roman" w:cs="Times New Roman"/>
          <w:sz w:val="24"/>
          <w:szCs w:val="24"/>
          <w:lang w:val="en-US"/>
        </w:rPr>
        <w:t>về văn bản nghị luận để khai thác văn bản</w:t>
      </w:r>
    </w:p>
    <w:p w:rsidR="00F6506E" w:rsidRPr="00601076" w:rsidRDefault="00F6506E" w:rsidP="00F6506E">
      <w:pPr>
        <w:spacing w:after="0" w:line="276" w:lineRule="auto"/>
        <w:ind w:firstLine="540"/>
        <w:jc w:val="both"/>
        <w:rPr>
          <w:rFonts w:ascii="Times New Roman" w:eastAsia="Times New Roman" w:hAnsi="Times New Roman" w:cs="Times New Roman"/>
          <w:sz w:val="24"/>
          <w:szCs w:val="24"/>
        </w:rPr>
      </w:pPr>
      <w:r w:rsidRPr="00601076">
        <w:rPr>
          <w:rFonts w:ascii="Times New Roman" w:eastAsia="Times New Roman" w:hAnsi="Times New Roman" w:cs="Times New Roman"/>
          <w:sz w:val="24"/>
          <w:szCs w:val="24"/>
        </w:rPr>
        <w:t>- Viết bài văn nghị luận phân tích, đánh giá một tác phẩm văn học</w:t>
      </w:r>
    </w:p>
    <w:p w:rsidR="00F6506E" w:rsidRPr="00601076" w:rsidRDefault="00F6506E" w:rsidP="00F6506E">
      <w:pPr>
        <w:spacing w:after="0" w:line="276" w:lineRule="auto"/>
        <w:ind w:firstLine="540"/>
        <w:jc w:val="both"/>
        <w:rPr>
          <w:rFonts w:ascii="Times New Roman" w:eastAsia="Times New Roman" w:hAnsi="Times New Roman" w:cs="Times New Roman"/>
          <w:sz w:val="24"/>
          <w:szCs w:val="24"/>
        </w:rPr>
      </w:pPr>
      <w:r w:rsidRPr="00601076">
        <w:rPr>
          <w:rFonts w:ascii="Times New Roman" w:eastAsia="Times New Roman" w:hAnsi="Times New Roman" w:cs="Times New Roman"/>
          <w:sz w:val="24"/>
          <w:szCs w:val="24"/>
        </w:rPr>
        <w:t>- Giới thiệu, đánh giá vẻ đẹp của tác phẩm văn học</w:t>
      </w:r>
    </w:p>
    <w:p w:rsidR="001522FA" w:rsidRPr="00601076" w:rsidRDefault="00F6506E" w:rsidP="001522FA">
      <w:pPr>
        <w:tabs>
          <w:tab w:val="left" w:pos="0"/>
          <w:tab w:val="left" w:pos="90"/>
        </w:tabs>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2</w:t>
      </w:r>
      <w:r w:rsidR="001522FA" w:rsidRPr="00601076">
        <w:rPr>
          <w:rFonts w:ascii="Times New Roman" w:eastAsia="Times New Roman" w:hAnsi="Times New Roman" w:cs="Times New Roman"/>
          <w:b/>
          <w:color w:val="000000" w:themeColor="text1"/>
          <w:sz w:val="24"/>
          <w:szCs w:val="24"/>
        </w:rPr>
        <w:t xml:space="preserve">. Năng lực: </w:t>
      </w:r>
    </w:p>
    <w:p w:rsidR="001522FA" w:rsidRPr="00601076" w:rsidRDefault="00F6506E" w:rsidP="001522FA">
      <w:pPr>
        <w:tabs>
          <w:tab w:val="left" w:pos="0"/>
          <w:tab w:val="left" w:pos="90"/>
        </w:tabs>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2</w:t>
      </w:r>
      <w:r w:rsidR="001522FA" w:rsidRPr="00601076">
        <w:rPr>
          <w:rFonts w:ascii="Times New Roman" w:eastAsia="Times New Roman" w:hAnsi="Times New Roman" w:cs="Times New Roman"/>
          <w:b/>
          <w:color w:val="000000" w:themeColor="text1"/>
          <w:sz w:val="24"/>
          <w:szCs w:val="24"/>
        </w:rPr>
        <w:t xml:space="preserve">.1. Năng lực ngôn ngữ: </w:t>
      </w:r>
    </w:p>
    <w:p w:rsidR="001522FA" w:rsidRPr="00601076" w:rsidRDefault="001522FA" w:rsidP="001522FA">
      <w:pPr>
        <w:tabs>
          <w:tab w:val="left" w:pos="2280"/>
        </w:tabs>
        <w:spacing w:after="0"/>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color w:val="000000" w:themeColor="text1"/>
          <w:sz w:val="24"/>
          <w:szCs w:val="24"/>
        </w:rPr>
        <w:t xml:space="preserve"> - Củng cố tri thức về văn bản Nghị luận.</w:t>
      </w:r>
    </w:p>
    <w:p w:rsidR="001522FA" w:rsidRPr="00601076" w:rsidRDefault="001522FA" w:rsidP="001522FA">
      <w:pPr>
        <w:tabs>
          <w:tab w:val="left" w:pos="2280"/>
        </w:tabs>
        <w:spacing w:after="0"/>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color w:val="000000" w:themeColor="text1"/>
          <w:sz w:val="24"/>
          <w:szCs w:val="24"/>
        </w:rPr>
        <w:t>-  Rèn luyện để phát triển kỹ năng đọc hiểu văn bản Nghị luận.</w:t>
      </w:r>
    </w:p>
    <w:p w:rsidR="001522FA" w:rsidRPr="00601076" w:rsidRDefault="001522FA" w:rsidP="001522FA">
      <w:pPr>
        <w:tabs>
          <w:tab w:val="left" w:pos="2280"/>
        </w:tabs>
        <w:spacing w:after="0"/>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color w:val="000000" w:themeColor="text1"/>
          <w:sz w:val="24"/>
          <w:szCs w:val="24"/>
        </w:rPr>
        <w:t>- Phát triển kỹ năng đọc hiểu: Nhận biết và phân tích được nội dung, mối quan hệ, cách sắp xếp của luận đề, luận điểm, lí lẽ, dẫn chứng tiêu biểu về vai trò của các yếu tố biểu cảm trong văn bản Nghị luận. Xác định được mục đích, quan điểm của người viết và ý nghĩa, tác động của văn bản với bản thân.</w:t>
      </w:r>
    </w:p>
    <w:p w:rsidR="001522FA" w:rsidRPr="00601076" w:rsidRDefault="00F6506E" w:rsidP="001522FA">
      <w:pPr>
        <w:tabs>
          <w:tab w:val="left" w:pos="0"/>
          <w:tab w:val="left" w:pos="90"/>
        </w:tabs>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2</w:t>
      </w:r>
      <w:r w:rsidR="001522FA" w:rsidRPr="00601076">
        <w:rPr>
          <w:rFonts w:ascii="Times New Roman" w:eastAsia="Times New Roman" w:hAnsi="Times New Roman" w:cs="Times New Roman"/>
          <w:b/>
          <w:color w:val="000000" w:themeColor="text1"/>
          <w:sz w:val="24"/>
          <w:szCs w:val="24"/>
        </w:rPr>
        <w:t>.2. Năng lực chung:</w:t>
      </w:r>
    </w:p>
    <w:p w:rsidR="001522FA" w:rsidRPr="00601076" w:rsidRDefault="001522FA" w:rsidP="001522FA">
      <w:pPr>
        <w:tabs>
          <w:tab w:val="left" w:pos="0"/>
          <w:tab w:val="left" w:pos="90"/>
        </w:tabs>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 xml:space="preserve">- Tự chủ và tự học: </w:t>
      </w:r>
      <w:r w:rsidRPr="00601076">
        <w:rPr>
          <w:rFonts w:ascii="Times New Roman" w:eastAsia="Times New Roman" w:hAnsi="Times New Roman" w:cs="Times New Roman"/>
          <w:color w:val="000000" w:themeColor="text1"/>
          <w:sz w:val="24"/>
          <w:szCs w:val="24"/>
        </w:rPr>
        <w:t>Tự quyết định cách giải quyết vấn đề học tập, tự đánh giá kết quả thực hiện nhiệm vụ, giải quyết vấn đề học tập của bản thân và các bạn</w:t>
      </w:r>
      <w:r w:rsidRPr="00601076">
        <w:rPr>
          <w:rFonts w:ascii="Times New Roman" w:eastAsia="Times New Roman" w:hAnsi="Times New Roman" w:cs="Times New Roman"/>
          <w:b/>
          <w:color w:val="000000" w:themeColor="text1"/>
          <w:sz w:val="24"/>
          <w:szCs w:val="24"/>
        </w:rPr>
        <w:t>.</w:t>
      </w:r>
    </w:p>
    <w:p w:rsidR="001522FA" w:rsidRPr="00601076" w:rsidRDefault="001522FA" w:rsidP="001522FA">
      <w:pPr>
        <w:tabs>
          <w:tab w:val="left" w:pos="0"/>
          <w:tab w:val="left" w:pos="90"/>
        </w:tabs>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b/>
          <w:color w:val="000000" w:themeColor="text1"/>
          <w:sz w:val="24"/>
          <w:szCs w:val="24"/>
        </w:rPr>
        <w:t xml:space="preserve">- Giao tiếp và hợp tác: </w:t>
      </w:r>
      <w:r w:rsidRPr="00601076">
        <w:rPr>
          <w:rFonts w:ascii="Times New Roman" w:eastAsia="Times New Roman" w:hAnsi="Times New Roman" w:cs="Times New Roman"/>
          <w:color w:val="000000" w:themeColor="text1"/>
          <w:sz w:val="24"/>
          <w:szCs w:val="24"/>
        </w:rPr>
        <w:t>Tăng cường khả năng trình bày, diễn đạt ý kiến, ý tưởng trước lớp, tổ nhóm học tập, tương tác tích cực với các bạn trong tổ nhóm khi thực hiện</w:t>
      </w:r>
      <w:r w:rsidRPr="00601076">
        <w:rPr>
          <w:rFonts w:ascii="Times New Roman" w:eastAsia="Times New Roman" w:hAnsi="Times New Roman" w:cs="Times New Roman"/>
          <w:b/>
          <w:color w:val="000000" w:themeColor="text1"/>
          <w:sz w:val="24"/>
          <w:szCs w:val="24"/>
        </w:rPr>
        <w:t xml:space="preserve"> </w:t>
      </w:r>
      <w:r w:rsidRPr="00601076">
        <w:rPr>
          <w:rFonts w:ascii="Times New Roman" w:eastAsia="Times New Roman" w:hAnsi="Times New Roman" w:cs="Times New Roman"/>
          <w:color w:val="000000" w:themeColor="text1"/>
          <w:sz w:val="24"/>
          <w:szCs w:val="24"/>
        </w:rPr>
        <w:t>nhiệm vụ hợp.</w:t>
      </w:r>
      <w:r w:rsidRPr="00601076">
        <w:rPr>
          <w:rFonts w:ascii="Times New Roman" w:eastAsia="Times New Roman" w:hAnsi="Times New Roman" w:cs="Times New Roman"/>
          <w:b/>
          <w:color w:val="000000" w:themeColor="text1"/>
          <w:sz w:val="24"/>
          <w:szCs w:val="24"/>
        </w:rPr>
        <w:t xml:space="preserve"> </w:t>
      </w:r>
    </w:p>
    <w:p w:rsidR="001522FA" w:rsidRPr="00601076" w:rsidRDefault="00F6506E" w:rsidP="001522FA">
      <w:pPr>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3</w:t>
      </w:r>
      <w:r w:rsidR="001522FA" w:rsidRPr="00601076">
        <w:rPr>
          <w:rFonts w:ascii="Times New Roman" w:eastAsia="Times New Roman" w:hAnsi="Times New Roman" w:cs="Times New Roman"/>
          <w:b/>
          <w:color w:val="000000" w:themeColor="text1"/>
          <w:sz w:val="24"/>
          <w:szCs w:val="24"/>
        </w:rPr>
        <w:t>. Phẩm chất</w:t>
      </w:r>
    </w:p>
    <w:p w:rsidR="001522FA" w:rsidRPr="00601076" w:rsidRDefault="001522FA" w:rsidP="001522FA">
      <w:pPr>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b/>
          <w:color w:val="000000" w:themeColor="text1"/>
          <w:sz w:val="24"/>
          <w:szCs w:val="24"/>
        </w:rPr>
        <w:t>- Nhân ái:</w:t>
      </w:r>
      <w:r w:rsidRPr="00601076">
        <w:rPr>
          <w:rFonts w:ascii="Times New Roman" w:eastAsia="Times New Roman" w:hAnsi="Times New Roman" w:cs="Times New Roman"/>
          <w:color w:val="000000" w:themeColor="text1"/>
          <w:sz w:val="24"/>
          <w:szCs w:val="24"/>
        </w:rPr>
        <w:t xml:space="preserve"> Giữ gìn và phát huy những giá trị nhân văn cao đẹp</w:t>
      </w:r>
    </w:p>
    <w:p w:rsidR="001522FA" w:rsidRPr="00601076" w:rsidRDefault="001522FA" w:rsidP="001522FA">
      <w:pPr>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 Yêu nước:</w:t>
      </w:r>
      <w:r w:rsidRPr="00601076">
        <w:rPr>
          <w:rFonts w:ascii="Times New Roman" w:eastAsia="Times New Roman" w:hAnsi="Times New Roman" w:cs="Times New Roman"/>
          <w:color w:val="000000" w:themeColor="text1"/>
          <w:sz w:val="24"/>
          <w:szCs w:val="24"/>
        </w:rPr>
        <w:t xml:space="preserve"> Trân trọng và yêu thích khám phá vẻ đẹp của tác phẩm văn học.</w:t>
      </w:r>
    </w:p>
    <w:p w:rsidR="001522FA" w:rsidRPr="00601076" w:rsidRDefault="001522FA" w:rsidP="001522FA">
      <w:pPr>
        <w:spacing w:after="0"/>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II. THIẾT BỊ DẠY HỌC VÀ HỌC LIỆU</w:t>
      </w:r>
    </w:p>
    <w:p w:rsidR="001522FA" w:rsidRPr="00601076" w:rsidRDefault="001522FA" w:rsidP="001522FA">
      <w:pPr>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b/>
          <w:color w:val="000000" w:themeColor="text1"/>
          <w:sz w:val="24"/>
          <w:szCs w:val="24"/>
        </w:rPr>
        <w:t>1. Thiết bị dạy học</w:t>
      </w:r>
    </w:p>
    <w:p w:rsidR="001522FA" w:rsidRPr="00601076" w:rsidRDefault="001522FA" w:rsidP="001522F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color w:val="000000" w:themeColor="text1"/>
          <w:sz w:val="24"/>
          <w:szCs w:val="24"/>
        </w:rPr>
        <w:t xml:space="preserve"> - Máy vi tính, máy chiếu đa năng (Tivi).</w:t>
      </w:r>
    </w:p>
    <w:p w:rsidR="001522FA" w:rsidRPr="00601076" w:rsidRDefault="001522FA" w:rsidP="001522F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color w:val="000000" w:themeColor="text1"/>
          <w:sz w:val="24"/>
          <w:szCs w:val="24"/>
        </w:rPr>
        <w:t xml:space="preserve"> - Bảng phụ, Giấy Ao, bút dạ. </w:t>
      </w:r>
    </w:p>
    <w:p w:rsidR="001522FA" w:rsidRPr="00601076" w:rsidRDefault="001522FA" w:rsidP="001522F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2. Học liệu:</w:t>
      </w:r>
    </w:p>
    <w:p w:rsidR="001522FA" w:rsidRPr="00601076" w:rsidRDefault="001522FA" w:rsidP="001522FA">
      <w:pPr>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color w:val="000000" w:themeColor="text1"/>
          <w:sz w:val="24"/>
          <w:szCs w:val="24"/>
        </w:rPr>
        <w:t>- SGK, tài liệu tham khảo.</w:t>
      </w:r>
    </w:p>
    <w:p w:rsidR="001522FA" w:rsidRPr="00601076" w:rsidRDefault="001522FA" w:rsidP="001522FA">
      <w:pPr>
        <w:jc w:val="both"/>
        <w:rPr>
          <w:rFonts w:ascii="Times New Roman" w:eastAsia="Times New Roman" w:hAnsi="Times New Roman" w:cs="Times New Roman"/>
          <w:color w:val="000000" w:themeColor="text1"/>
          <w:sz w:val="24"/>
          <w:szCs w:val="24"/>
        </w:rPr>
      </w:pPr>
      <w:r w:rsidRPr="00601076">
        <w:rPr>
          <w:rFonts w:ascii="Times New Roman" w:eastAsia="Times New Roman" w:hAnsi="Times New Roman" w:cs="Times New Roman"/>
          <w:color w:val="000000" w:themeColor="text1"/>
          <w:sz w:val="24"/>
          <w:szCs w:val="24"/>
        </w:rPr>
        <w:t>- Phiếu học tập:</w:t>
      </w:r>
    </w:p>
    <w:p w:rsidR="001522FA" w:rsidRPr="00601076" w:rsidRDefault="001522FA" w:rsidP="001522FA">
      <w:pPr>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III. TỔ CHỨC DẠY HỌC</w:t>
      </w:r>
    </w:p>
    <w:p w:rsidR="0073628D" w:rsidRPr="00601076" w:rsidRDefault="0073628D" w:rsidP="0073628D">
      <w:pPr>
        <w:spacing w:line="276" w:lineRule="auto"/>
        <w:jc w:val="both"/>
        <w:rPr>
          <w:rFonts w:ascii="Times New Roman" w:eastAsia="Times New Roman" w:hAnsi="Times New Roman" w:cs="Times New Roman"/>
          <w:b/>
          <w:sz w:val="24"/>
          <w:szCs w:val="24"/>
        </w:rPr>
      </w:pPr>
      <w:r w:rsidRPr="00601076">
        <w:rPr>
          <w:rFonts w:ascii="Times New Roman" w:eastAsia="Times New Roman" w:hAnsi="Times New Roman" w:cs="Times New Roman"/>
          <w:b/>
          <w:sz w:val="24"/>
          <w:szCs w:val="24"/>
        </w:rPr>
        <w:t>1.TRƯỚC GIỜ HỌC</w:t>
      </w:r>
    </w:p>
    <w:p w:rsidR="0073628D" w:rsidRPr="00601076" w:rsidRDefault="0073628D" w:rsidP="0073628D">
      <w:pPr>
        <w:pBdr>
          <w:top w:val="nil"/>
          <w:left w:val="nil"/>
          <w:bottom w:val="nil"/>
          <w:right w:val="nil"/>
          <w:between w:val="nil"/>
        </w:pBdr>
        <w:spacing w:after="0" w:line="276" w:lineRule="auto"/>
        <w:ind w:left="142"/>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color w:val="000000"/>
          <w:sz w:val="24"/>
          <w:szCs w:val="24"/>
        </w:rPr>
        <w:t xml:space="preserve">- Xem lại phần </w:t>
      </w:r>
      <w:r w:rsidRPr="00601076">
        <w:rPr>
          <w:rFonts w:ascii="Times New Roman" w:eastAsia="Times New Roman" w:hAnsi="Times New Roman" w:cs="Times New Roman"/>
          <w:i/>
          <w:color w:val="000000"/>
          <w:sz w:val="24"/>
          <w:szCs w:val="24"/>
        </w:rPr>
        <w:t xml:space="preserve">Kiến thức ngữ văn </w:t>
      </w:r>
      <w:r w:rsidRPr="00601076">
        <w:rPr>
          <w:rFonts w:ascii="Times New Roman" w:eastAsia="Times New Roman" w:hAnsi="Times New Roman" w:cs="Times New Roman"/>
          <w:color w:val="000000"/>
          <w:sz w:val="24"/>
          <w:szCs w:val="24"/>
        </w:rPr>
        <w:t>để vận dụng vào đọc hiểu văn bản</w:t>
      </w:r>
    </w:p>
    <w:p w:rsidR="0073628D" w:rsidRPr="00601076" w:rsidRDefault="0073628D" w:rsidP="0073628D">
      <w:pPr>
        <w:pBdr>
          <w:top w:val="nil"/>
          <w:left w:val="nil"/>
          <w:bottom w:val="nil"/>
          <w:right w:val="nil"/>
          <w:between w:val="nil"/>
        </w:pBdr>
        <w:spacing w:after="0" w:line="276" w:lineRule="auto"/>
        <w:ind w:left="142"/>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color w:val="000000"/>
          <w:sz w:val="24"/>
          <w:szCs w:val="24"/>
        </w:rPr>
        <w:t>+ Cách sắp xếp, trình bày luận đề, luận điểm, lí lẽ và dẫn chứng</w:t>
      </w:r>
    </w:p>
    <w:p w:rsidR="0073628D" w:rsidRPr="00601076" w:rsidRDefault="0073628D" w:rsidP="0073628D">
      <w:pPr>
        <w:pBdr>
          <w:top w:val="nil"/>
          <w:left w:val="nil"/>
          <w:bottom w:val="nil"/>
          <w:right w:val="nil"/>
          <w:between w:val="nil"/>
        </w:pBdr>
        <w:spacing w:after="0" w:line="276" w:lineRule="auto"/>
        <w:ind w:left="142"/>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color w:val="000000"/>
          <w:sz w:val="24"/>
          <w:szCs w:val="24"/>
        </w:rPr>
        <w:t>+ Tác phẩm văn học và người đọc</w:t>
      </w:r>
    </w:p>
    <w:p w:rsidR="0073628D" w:rsidRPr="00601076" w:rsidRDefault="0073628D" w:rsidP="0073628D">
      <w:pPr>
        <w:numPr>
          <w:ilvl w:val="0"/>
          <w:numId w:val="2"/>
        </w:numPr>
        <w:pBdr>
          <w:top w:val="nil"/>
          <w:left w:val="nil"/>
          <w:bottom w:val="nil"/>
          <w:right w:val="nil"/>
          <w:between w:val="nil"/>
        </w:pBdr>
        <w:spacing w:after="0" w:line="276" w:lineRule="auto"/>
        <w:ind w:left="142" w:firstLine="0"/>
        <w:jc w:val="both"/>
        <w:rPr>
          <w:rFonts w:ascii="Times New Roman" w:hAnsi="Times New Roman" w:cs="Times New Roman"/>
          <w:color w:val="000000"/>
          <w:sz w:val="24"/>
          <w:szCs w:val="24"/>
        </w:rPr>
      </w:pPr>
      <w:r w:rsidRPr="00601076">
        <w:rPr>
          <w:rFonts w:ascii="Times New Roman" w:eastAsia="Times New Roman" w:hAnsi="Times New Roman" w:cs="Times New Roman"/>
          <w:color w:val="000000"/>
          <w:sz w:val="24"/>
          <w:szCs w:val="24"/>
        </w:rPr>
        <w:lastRenderedPageBreak/>
        <w:t xml:space="preserve">Giáo viên hướng dẫn học sinh tìm hiểu trước ở nhà: Hãy sử dụng sơ đồ tóm tắt những kiến thức cơ bản phần </w:t>
      </w:r>
      <w:r w:rsidRPr="00601076">
        <w:rPr>
          <w:rFonts w:ascii="Times New Roman" w:eastAsia="Times New Roman" w:hAnsi="Times New Roman" w:cs="Times New Roman"/>
          <w:i/>
          <w:color w:val="000000"/>
          <w:sz w:val="24"/>
          <w:szCs w:val="24"/>
        </w:rPr>
        <w:t>Kiến thức ngữ văn</w:t>
      </w:r>
      <w:r w:rsidRPr="00601076">
        <w:rPr>
          <w:rFonts w:ascii="Times New Roman" w:eastAsia="Times New Roman" w:hAnsi="Times New Roman" w:cs="Times New Roman"/>
          <w:color w:val="000000"/>
          <w:sz w:val="24"/>
          <w:szCs w:val="24"/>
        </w:rPr>
        <w:t xml:space="preserve"> và nêu các câu hỏi hoặc những băn khoăn, thắc mắc về những kiến thức mà anh/chị chưa hiểu.</w:t>
      </w:r>
    </w:p>
    <w:p w:rsidR="0073628D" w:rsidRPr="00601076" w:rsidRDefault="0073628D" w:rsidP="0073628D">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sidRPr="00601076">
        <w:rPr>
          <w:rFonts w:ascii="Times New Roman" w:eastAsia="Times New Roman" w:hAnsi="Times New Roman" w:cs="Times New Roman"/>
          <w:color w:val="000000"/>
          <w:sz w:val="24"/>
          <w:szCs w:val="24"/>
          <w:lang w:val="en-US"/>
        </w:rPr>
        <w:t xml:space="preserve">- </w:t>
      </w:r>
      <w:r w:rsidRPr="00601076">
        <w:rPr>
          <w:rFonts w:ascii="Times New Roman" w:eastAsia="Times New Roman" w:hAnsi="Times New Roman" w:cs="Times New Roman"/>
          <w:color w:val="000000"/>
          <w:sz w:val="24"/>
          <w:szCs w:val="24"/>
        </w:rPr>
        <w:t xml:space="preserve">Đọc trước văn bản </w:t>
      </w:r>
      <w:r w:rsidRPr="00601076">
        <w:rPr>
          <w:rFonts w:ascii="Times New Roman" w:eastAsia="Times New Roman" w:hAnsi="Times New Roman" w:cs="Times New Roman"/>
          <w:i/>
          <w:color w:val="000000"/>
          <w:sz w:val="24"/>
          <w:szCs w:val="24"/>
          <w:lang w:val="en-US"/>
        </w:rPr>
        <w:t>Lại đọc Chữ người tử tù của Nguyễn Tuân</w:t>
      </w:r>
      <w:r w:rsidRPr="00601076">
        <w:rPr>
          <w:rFonts w:ascii="Times New Roman" w:eastAsia="Times New Roman" w:hAnsi="Times New Roman" w:cs="Times New Roman"/>
          <w:color w:val="000000"/>
          <w:sz w:val="24"/>
          <w:szCs w:val="24"/>
          <w:lang w:val="en-US"/>
        </w:rPr>
        <w:t xml:space="preserve"> </w:t>
      </w:r>
      <w:r w:rsidRPr="00601076">
        <w:rPr>
          <w:rFonts w:ascii="Times New Roman" w:eastAsia="Times New Roman" w:hAnsi="Times New Roman" w:cs="Times New Roman"/>
          <w:color w:val="000000"/>
          <w:sz w:val="24"/>
          <w:szCs w:val="24"/>
        </w:rPr>
        <w:t xml:space="preserve">và tìm hiểu thêm </w:t>
      </w:r>
      <w:r w:rsidRPr="00601076">
        <w:rPr>
          <w:rFonts w:ascii="Times New Roman" w:eastAsia="Times New Roman" w:hAnsi="Times New Roman" w:cs="Times New Roman"/>
          <w:color w:val="000000"/>
          <w:sz w:val="24"/>
          <w:szCs w:val="24"/>
          <w:lang w:val="en-US"/>
        </w:rPr>
        <w:t>về tác giả Nguyễn Đăng Mạnh</w:t>
      </w:r>
    </w:p>
    <w:p w:rsidR="0073628D" w:rsidRPr="00601076" w:rsidRDefault="0073628D" w:rsidP="002712A5">
      <w:pPr>
        <w:numPr>
          <w:ilvl w:val="0"/>
          <w:numId w:val="1"/>
        </w:numPr>
        <w:pBdr>
          <w:top w:val="nil"/>
          <w:left w:val="nil"/>
          <w:bottom w:val="nil"/>
          <w:right w:val="nil"/>
          <w:between w:val="nil"/>
        </w:pBdr>
        <w:spacing w:after="120" w:line="276" w:lineRule="auto"/>
        <w:ind w:left="142" w:firstLine="0"/>
        <w:jc w:val="both"/>
        <w:rPr>
          <w:rFonts w:ascii="Times New Roman" w:eastAsia="Times New Roman" w:hAnsi="Times New Roman" w:cs="Times New Roman"/>
          <w:b/>
          <w:color w:val="000000"/>
          <w:sz w:val="24"/>
          <w:szCs w:val="24"/>
        </w:rPr>
      </w:pPr>
      <w:r w:rsidRPr="00601076">
        <w:rPr>
          <w:rFonts w:ascii="Times New Roman" w:eastAsia="Times New Roman" w:hAnsi="Times New Roman" w:cs="Times New Roman"/>
          <w:b/>
          <w:color w:val="000000"/>
          <w:sz w:val="24"/>
          <w:szCs w:val="24"/>
        </w:rPr>
        <w:t>TRÊN LỚP</w:t>
      </w:r>
    </w:p>
    <w:p w:rsidR="003600D5" w:rsidRPr="00601076" w:rsidRDefault="001522FA" w:rsidP="0056273B">
      <w:pPr>
        <w:jc w:val="center"/>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Hoạt động 1:  HOẠT ĐỘNG KHỞI ĐỘNG</w:t>
      </w:r>
    </w:p>
    <w:p w:rsidR="002F0F45" w:rsidRPr="00601076" w:rsidRDefault="0056273B" w:rsidP="002F0F45">
      <w:pPr>
        <w:spacing w:line="276" w:lineRule="auto"/>
        <w:ind w:left="142"/>
        <w:jc w:val="both"/>
        <w:rPr>
          <w:rFonts w:ascii="Times New Roman" w:eastAsia="Times New Roman" w:hAnsi="Times New Roman" w:cs="Times New Roman"/>
          <w:sz w:val="24"/>
          <w:szCs w:val="24"/>
        </w:rPr>
      </w:pPr>
      <w:r w:rsidRPr="00601076">
        <w:rPr>
          <w:rFonts w:ascii="Times New Roman" w:eastAsia="Times New Roman" w:hAnsi="Times New Roman" w:cs="Times New Roman"/>
          <w:b/>
          <w:sz w:val="24"/>
          <w:szCs w:val="24"/>
          <w:lang w:val="en-US"/>
        </w:rPr>
        <w:t xml:space="preserve">- </w:t>
      </w:r>
      <w:r w:rsidR="002F0F45" w:rsidRPr="00601076">
        <w:rPr>
          <w:rFonts w:ascii="Times New Roman" w:eastAsia="Times New Roman" w:hAnsi="Times New Roman" w:cs="Times New Roman"/>
          <w:b/>
          <w:sz w:val="24"/>
          <w:szCs w:val="24"/>
        </w:rPr>
        <w:t>Mục tiêu:</w:t>
      </w:r>
      <w:r w:rsidR="002F0F45" w:rsidRPr="00601076">
        <w:rPr>
          <w:rFonts w:ascii="Times New Roman" w:eastAsia="Times New Roman" w:hAnsi="Times New Roman" w:cs="Times New Roman"/>
          <w:sz w:val="24"/>
          <w:szCs w:val="24"/>
        </w:rPr>
        <w:t xml:space="preserve"> tạo tâm thế, hứng thú cho học sinh để đón nhận bài học, kết nối những bài học trước đó; huy động tri thức nền và trải nghiệm của học sinh. Đồng thời, qua đó, nêu nhiệm vụ học tập.</w:t>
      </w:r>
    </w:p>
    <w:p w:rsidR="0056273B" w:rsidRPr="00601076" w:rsidRDefault="0056273B" w:rsidP="0056273B">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601076">
        <w:rPr>
          <w:rFonts w:ascii="Times New Roman" w:eastAsia="Times New Roman" w:hAnsi="Times New Roman" w:cs="Times New Roman"/>
          <w:b/>
          <w:sz w:val="24"/>
          <w:szCs w:val="24"/>
          <w:lang w:val="en-US"/>
        </w:rPr>
        <w:t>-</w:t>
      </w:r>
      <w:r w:rsidRPr="00601076">
        <w:rPr>
          <w:rFonts w:ascii="Times New Roman" w:eastAsia="Times New Roman" w:hAnsi="Times New Roman" w:cs="Times New Roman"/>
          <w:sz w:val="24"/>
          <w:szCs w:val="24"/>
          <w:lang w:val="en-US"/>
        </w:rPr>
        <w:t xml:space="preserve"> </w:t>
      </w:r>
      <w:r w:rsidRPr="00601076">
        <w:rPr>
          <w:rFonts w:ascii="Times New Roman" w:eastAsia="Times New Roman" w:hAnsi="Times New Roman" w:cs="Times New Roman"/>
          <w:b/>
          <w:color w:val="000000"/>
          <w:sz w:val="24"/>
          <w:szCs w:val="24"/>
        </w:rPr>
        <w:t>Nội dung:</w:t>
      </w:r>
      <w:r w:rsidRPr="00601076">
        <w:rPr>
          <w:rFonts w:ascii="Times New Roman" w:eastAsia="Times New Roman" w:hAnsi="Times New Roman" w:cs="Times New Roman"/>
          <w:b/>
          <w:color w:val="000000"/>
          <w:sz w:val="24"/>
          <w:szCs w:val="24"/>
          <w:lang w:val="en-US"/>
        </w:rPr>
        <w:t xml:space="preserve"> </w:t>
      </w:r>
      <w:r w:rsidRPr="00601076">
        <w:rPr>
          <w:rFonts w:ascii="Times New Roman" w:eastAsia="Times New Roman" w:hAnsi="Times New Roman" w:cs="Times New Roman"/>
          <w:color w:val="000000"/>
          <w:sz w:val="24"/>
          <w:szCs w:val="24"/>
        </w:rPr>
        <w:t>Kiến thức, vốn sống của học sinh có liên quan đến bài học.</w:t>
      </w:r>
    </w:p>
    <w:p w:rsidR="0056273B" w:rsidRPr="00601076" w:rsidRDefault="0056273B" w:rsidP="0056273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b/>
          <w:color w:val="000000"/>
          <w:sz w:val="24"/>
          <w:szCs w:val="24"/>
          <w:lang w:val="en-US"/>
        </w:rPr>
        <w:t xml:space="preserve">- </w:t>
      </w:r>
      <w:r w:rsidRPr="00601076">
        <w:rPr>
          <w:rFonts w:ascii="Times New Roman" w:eastAsia="Times New Roman" w:hAnsi="Times New Roman" w:cs="Times New Roman"/>
          <w:b/>
          <w:color w:val="000000"/>
          <w:sz w:val="24"/>
          <w:szCs w:val="24"/>
        </w:rPr>
        <w:t>Sản phẩm</w:t>
      </w:r>
      <w:r w:rsidRPr="00601076">
        <w:rPr>
          <w:rFonts w:ascii="Times New Roman" w:eastAsia="Times New Roman" w:hAnsi="Times New Roman" w:cs="Times New Roman"/>
          <w:color w:val="000000"/>
          <w:sz w:val="24"/>
          <w:szCs w:val="24"/>
        </w:rPr>
        <w:t xml:space="preserve">: </w:t>
      </w:r>
      <w:r w:rsidRPr="00601076">
        <w:rPr>
          <w:rFonts w:ascii="Times New Roman" w:eastAsia="Times New Roman" w:hAnsi="Times New Roman" w:cs="Times New Roman"/>
          <w:color w:val="000000"/>
          <w:sz w:val="24"/>
          <w:szCs w:val="24"/>
          <w:lang w:val="en-US"/>
        </w:rPr>
        <w:t xml:space="preserve">Suy nghĩ, nhận xét về vẻ đẹp tâm hồn và khí phách </w:t>
      </w:r>
    </w:p>
    <w:p w:rsidR="0056273B" w:rsidRPr="00601076" w:rsidRDefault="0056273B" w:rsidP="0056273B">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601076">
        <w:rPr>
          <w:rFonts w:ascii="Times New Roman" w:eastAsia="Times New Roman" w:hAnsi="Times New Roman" w:cs="Times New Roman"/>
          <w:color w:val="000000"/>
          <w:sz w:val="24"/>
          <w:szCs w:val="24"/>
          <w:lang w:val="en-US"/>
        </w:rPr>
        <w:t xml:space="preserve">- </w:t>
      </w:r>
      <w:r w:rsidRPr="00601076">
        <w:rPr>
          <w:rFonts w:ascii="Times New Roman" w:eastAsia="Times New Roman" w:hAnsi="Times New Roman" w:cs="Times New Roman"/>
          <w:b/>
          <w:color w:val="000000"/>
          <w:sz w:val="24"/>
          <w:szCs w:val="24"/>
        </w:rPr>
        <w:t>Tổ chức thực hiện</w:t>
      </w:r>
    </w:p>
    <w:p w:rsidR="0056273B" w:rsidRPr="00601076" w:rsidRDefault="0056273B" w:rsidP="0056273B">
      <w:pPr>
        <w:pBdr>
          <w:top w:val="nil"/>
          <w:left w:val="nil"/>
          <w:bottom w:val="nil"/>
          <w:right w:val="nil"/>
          <w:between w:val="nil"/>
        </w:pBdr>
        <w:spacing w:after="200" w:line="276" w:lineRule="auto"/>
        <w:ind w:left="142"/>
        <w:jc w:val="both"/>
        <w:rPr>
          <w:rFonts w:ascii="Times New Roman" w:eastAsia="Times New Roman" w:hAnsi="Times New Roman" w:cs="Times New Roman"/>
          <w:b/>
          <w:color w:val="000000"/>
          <w:sz w:val="24"/>
          <w:szCs w:val="24"/>
        </w:r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7"/>
        <w:gridCol w:w="4228"/>
      </w:tblGrid>
      <w:tr w:rsidR="0056273B" w:rsidRPr="00601076" w:rsidTr="006B4CC0">
        <w:tc>
          <w:tcPr>
            <w:tcW w:w="5017" w:type="dxa"/>
            <w:shd w:val="clear" w:color="auto" w:fill="92D050"/>
          </w:tcPr>
          <w:p w:rsidR="0056273B" w:rsidRPr="00601076" w:rsidRDefault="0056273B" w:rsidP="006B4CC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sidRPr="00601076">
              <w:rPr>
                <w:rFonts w:ascii="Times New Roman" w:eastAsia="Times New Roman" w:hAnsi="Times New Roman" w:cs="Times New Roman"/>
                <w:b/>
                <w:color w:val="000000"/>
                <w:sz w:val="24"/>
                <w:szCs w:val="24"/>
              </w:rPr>
              <w:t>Hoạt động của GV và HS</w:t>
            </w:r>
          </w:p>
        </w:tc>
        <w:tc>
          <w:tcPr>
            <w:tcW w:w="4228" w:type="dxa"/>
            <w:shd w:val="clear" w:color="auto" w:fill="92D050"/>
          </w:tcPr>
          <w:p w:rsidR="0056273B" w:rsidRPr="00601076" w:rsidRDefault="0056273B" w:rsidP="006B4CC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sidRPr="00601076">
              <w:rPr>
                <w:rFonts w:ascii="Times New Roman" w:eastAsia="Times New Roman" w:hAnsi="Times New Roman" w:cs="Times New Roman"/>
                <w:b/>
                <w:color w:val="000000"/>
                <w:sz w:val="24"/>
                <w:szCs w:val="24"/>
              </w:rPr>
              <w:t>Sản phẩm cần đạt</w:t>
            </w:r>
          </w:p>
        </w:tc>
      </w:tr>
      <w:tr w:rsidR="0056273B" w:rsidRPr="00601076" w:rsidTr="006B4CC0">
        <w:tc>
          <w:tcPr>
            <w:tcW w:w="5017" w:type="dxa"/>
          </w:tcPr>
          <w:p w:rsidR="0056273B" w:rsidRPr="00601076" w:rsidRDefault="0056273B" w:rsidP="006B4CC0">
            <w:pPr>
              <w:spacing w:line="276" w:lineRule="auto"/>
              <w:jc w:val="both"/>
              <w:rPr>
                <w:rFonts w:ascii="Times New Roman" w:eastAsia="Times New Roman" w:hAnsi="Times New Roman" w:cs="Times New Roman"/>
                <w:sz w:val="24"/>
                <w:szCs w:val="24"/>
              </w:rPr>
            </w:pPr>
          </w:p>
          <w:p w:rsidR="0056273B" w:rsidRPr="00601076" w:rsidRDefault="0056273B" w:rsidP="0056273B">
            <w:pPr>
              <w:spacing w:line="276" w:lineRule="auto"/>
              <w:jc w:val="both"/>
              <w:rPr>
                <w:rFonts w:ascii="Times New Roman" w:eastAsia="Times New Roman" w:hAnsi="Times New Roman" w:cs="Times New Roman"/>
                <w:i/>
                <w:color w:val="000000"/>
                <w:sz w:val="24"/>
                <w:szCs w:val="24"/>
                <w:lang w:val="en-US"/>
              </w:rPr>
            </w:pPr>
            <w:r w:rsidRPr="00601076">
              <w:rPr>
                <w:rFonts w:ascii="Times New Roman" w:eastAsia="Times New Roman" w:hAnsi="Times New Roman" w:cs="Times New Roman"/>
                <w:color w:val="000000"/>
                <w:sz w:val="24"/>
                <w:szCs w:val="24"/>
                <w:lang w:val="en-US"/>
              </w:rPr>
              <w:t xml:space="preserve">- B1: + Chuyển giao nhiệm vụ: GV cho học sinh nghe bài hát </w:t>
            </w:r>
            <w:r w:rsidRPr="00601076">
              <w:rPr>
                <w:rFonts w:ascii="Times New Roman" w:eastAsia="Times New Roman" w:hAnsi="Times New Roman" w:cs="Times New Roman"/>
                <w:i/>
                <w:color w:val="000000"/>
                <w:sz w:val="24"/>
                <w:szCs w:val="24"/>
                <w:lang w:val="en-US"/>
              </w:rPr>
              <w:t>Thư Pháp</w:t>
            </w:r>
          </w:p>
          <w:p w:rsidR="0056273B" w:rsidRDefault="0056273B" w:rsidP="0056273B">
            <w:pPr>
              <w:spacing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color w:val="000000"/>
                <w:sz w:val="24"/>
                <w:szCs w:val="24"/>
                <w:lang w:val="en-US"/>
              </w:rPr>
              <w:t xml:space="preserve">+ Bài hát gợi cho e nhớ đến nhân vật </w:t>
            </w:r>
            <w:r w:rsidR="0076212E">
              <w:rPr>
                <w:rFonts w:ascii="Times New Roman" w:eastAsia="Times New Roman" w:hAnsi="Times New Roman" w:cs="Times New Roman"/>
                <w:color w:val="000000"/>
                <w:sz w:val="24"/>
                <w:szCs w:val="24"/>
                <w:lang w:val="en-US"/>
              </w:rPr>
              <w:t xml:space="preserve">nào </w:t>
            </w:r>
            <w:r w:rsidRPr="00601076">
              <w:rPr>
                <w:rFonts w:ascii="Times New Roman" w:eastAsia="Times New Roman" w:hAnsi="Times New Roman" w:cs="Times New Roman"/>
                <w:color w:val="000000"/>
                <w:sz w:val="24"/>
                <w:szCs w:val="24"/>
                <w:lang w:val="en-US"/>
              </w:rPr>
              <w:t xml:space="preserve">truyện ngắn </w:t>
            </w:r>
            <w:r w:rsidRPr="00601076">
              <w:rPr>
                <w:rFonts w:ascii="Times New Roman" w:eastAsia="Times New Roman" w:hAnsi="Times New Roman" w:cs="Times New Roman"/>
                <w:i/>
                <w:color w:val="000000"/>
                <w:sz w:val="24"/>
                <w:szCs w:val="24"/>
                <w:lang w:val="en-US"/>
              </w:rPr>
              <w:t>Chữ người tử tù</w:t>
            </w:r>
            <w:r w:rsidRPr="00601076">
              <w:rPr>
                <w:rFonts w:ascii="Times New Roman" w:eastAsia="Times New Roman" w:hAnsi="Times New Roman" w:cs="Times New Roman"/>
                <w:color w:val="000000"/>
                <w:sz w:val="24"/>
                <w:szCs w:val="24"/>
                <w:lang w:val="en-US"/>
              </w:rPr>
              <w:t>.</w:t>
            </w:r>
          </w:p>
          <w:p w:rsidR="0076212E" w:rsidRPr="0076212E" w:rsidRDefault="0076212E" w:rsidP="0056273B">
            <w:pPr>
              <w:spacing w:line="276" w:lineRule="auto"/>
              <w:jc w:val="both"/>
              <w:rPr>
                <w:rFonts w:ascii="Times New Roman" w:eastAsia="Times New Roman" w:hAnsi="Times New Roman" w:cs="Times New Roman"/>
                <w:i/>
                <w:color w:val="000000"/>
                <w:sz w:val="24"/>
                <w:szCs w:val="24"/>
                <w:lang w:val="en-US"/>
              </w:rPr>
            </w:pPr>
            <w:r>
              <w:rPr>
                <w:rFonts w:ascii="Times New Roman" w:eastAsia="Times New Roman" w:hAnsi="Times New Roman" w:cs="Times New Roman"/>
                <w:color w:val="000000"/>
                <w:sz w:val="24"/>
                <w:szCs w:val="24"/>
                <w:lang w:val="en-US"/>
              </w:rPr>
              <w:t>+ Em có ấn tượng gì về nhân vật?</w:t>
            </w:r>
          </w:p>
          <w:p w:rsidR="0056273B" w:rsidRPr="00601076" w:rsidRDefault="0056273B" w:rsidP="0056273B">
            <w:pPr>
              <w:spacing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color w:val="000000"/>
                <w:sz w:val="24"/>
                <w:szCs w:val="24"/>
                <w:lang w:val="en-US"/>
              </w:rPr>
              <w:t>- B2: Thực hiện nhiệm vụ( theo cặp)</w:t>
            </w:r>
          </w:p>
          <w:p w:rsidR="0056273B" w:rsidRPr="00601076" w:rsidRDefault="0056273B" w:rsidP="0056273B">
            <w:pPr>
              <w:spacing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color w:val="000000"/>
                <w:sz w:val="24"/>
                <w:szCs w:val="24"/>
                <w:lang w:val="en-US"/>
              </w:rPr>
              <w:t>- B3: Báo cáo kết quả</w:t>
            </w:r>
          </w:p>
          <w:p w:rsidR="0056273B" w:rsidRPr="00601076" w:rsidRDefault="0056273B" w:rsidP="0056273B">
            <w:pPr>
              <w:spacing w:line="276" w:lineRule="auto"/>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color w:val="000000"/>
                <w:sz w:val="24"/>
                <w:szCs w:val="24"/>
                <w:lang w:val="en-US"/>
              </w:rPr>
              <w:t>- B4: Nhận xét, bổ sung</w:t>
            </w:r>
          </w:p>
        </w:tc>
        <w:tc>
          <w:tcPr>
            <w:tcW w:w="4228" w:type="dxa"/>
          </w:tcPr>
          <w:p w:rsidR="00693BEE" w:rsidRPr="00601076" w:rsidRDefault="00693BEE" w:rsidP="006B4CC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color w:val="000000"/>
                <w:sz w:val="24"/>
                <w:szCs w:val="24"/>
                <w:lang w:val="en-US"/>
              </w:rPr>
              <w:t>- Đặc điểm nghệ thuật thư pháp</w:t>
            </w:r>
          </w:p>
          <w:p w:rsidR="0056273B" w:rsidRPr="00601076" w:rsidRDefault="00693BEE" w:rsidP="00693BEE">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color w:val="000000"/>
                <w:sz w:val="24"/>
                <w:szCs w:val="24"/>
                <w:lang w:val="en-US"/>
              </w:rPr>
              <w:t>- Vẻ đẹp nhân vật Huấn Cao</w:t>
            </w:r>
          </w:p>
        </w:tc>
      </w:tr>
    </w:tbl>
    <w:p w:rsidR="00D526AB" w:rsidRPr="00601076" w:rsidRDefault="00D526AB" w:rsidP="00D526AB">
      <w:pPr>
        <w:jc w:val="center"/>
        <w:rPr>
          <w:rFonts w:ascii="Times New Roman" w:eastAsia="Times New Roman" w:hAnsi="Times New Roman" w:cs="Times New Roman"/>
          <w:b/>
          <w:sz w:val="24"/>
          <w:szCs w:val="24"/>
        </w:rPr>
      </w:pPr>
      <w:r w:rsidRPr="00601076">
        <w:rPr>
          <w:rFonts w:ascii="Times New Roman" w:eastAsia="Times New Roman" w:hAnsi="Times New Roman" w:cs="Times New Roman"/>
          <w:b/>
          <w:sz w:val="24"/>
          <w:szCs w:val="24"/>
        </w:rPr>
        <w:t>Hoạt động 2: Hình thành kiến thức mới</w:t>
      </w:r>
    </w:p>
    <w:p w:rsidR="0079483C" w:rsidRPr="00601076" w:rsidRDefault="00D526AB" w:rsidP="00D526AB">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601076">
        <w:rPr>
          <w:rFonts w:ascii="Times New Roman" w:eastAsia="Times New Roman" w:hAnsi="Times New Roman" w:cs="Times New Roman"/>
          <w:b/>
          <w:color w:val="000000"/>
          <w:sz w:val="24"/>
          <w:szCs w:val="24"/>
          <w:lang w:val="en-US"/>
        </w:rPr>
        <w:t xml:space="preserve">- </w:t>
      </w:r>
      <w:r w:rsidRPr="00601076">
        <w:rPr>
          <w:rFonts w:ascii="Times New Roman" w:eastAsia="Times New Roman" w:hAnsi="Times New Roman" w:cs="Times New Roman"/>
          <w:b/>
          <w:color w:val="000000"/>
          <w:sz w:val="24"/>
          <w:szCs w:val="24"/>
        </w:rPr>
        <w:t>Mục tiêu:</w:t>
      </w:r>
    </w:p>
    <w:p w:rsidR="00D526AB" w:rsidRPr="00601076" w:rsidRDefault="0079483C" w:rsidP="00D526A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b/>
          <w:color w:val="000000"/>
          <w:sz w:val="24"/>
          <w:szCs w:val="24"/>
          <w:lang w:val="en-US"/>
        </w:rPr>
        <w:t xml:space="preserve">+ </w:t>
      </w:r>
      <w:r w:rsidR="00D526AB" w:rsidRPr="00601076">
        <w:rPr>
          <w:rFonts w:ascii="Times New Roman" w:eastAsia="Times New Roman" w:hAnsi="Times New Roman" w:cs="Times New Roman"/>
          <w:color w:val="000000"/>
          <w:sz w:val="24"/>
          <w:szCs w:val="24"/>
        </w:rPr>
        <w:t>Giúp HS chuẩn bị các điều kiện cần thiết để đọc hiểu văn bản một cách hiệu quả.</w:t>
      </w:r>
    </w:p>
    <w:p w:rsidR="0079483C" w:rsidRPr="00601076" w:rsidRDefault="0079483C" w:rsidP="0079483C">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color w:val="000000"/>
          <w:sz w:val="24"/>
          <w:szCs w:val="24"/>
          <w:lang w:val="en-US"/>
        </w:rPr>
        <w:t xml:space="preserve">+ </w:t>
      </w:r>
      <w:r w:rsidRPr="00601076">
        <w:rPr>
          <w:rFonts w:ascii="Times New Roman" w:eastAsia="Times New Roman" w:hAnsi="Times New Roman" w:cs="Times New Roman"/>
          <w:color w:val="000000"/>
          <w:sz w:val="24"/>
          <w:szCs w:val="24"/>
        </w:rPr>
        <w:t>Nhận biết và phân tích được nội dung, mối quan hệ, cách sắp xếp của luận đề, luận điểm, lí lẽ, dẫn chứng tiêu biểu và vai trò của các yếu tố biểu cảm trong văn bản nghị luận. Xác định được mục đích, quan điểm của người viết và ý nghĩa, tác động của văn bản đối với bản thân.</w:t>
      </w:r>
    </w:p>
    <w:p w:rsidR="0079483C" w:rsidRPr="00601076" w:rsidRDefault="0079483C" w:rsidP="0079483C">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color w:val="000000"/>
          <w:sz w:val="24"/>
          <w:szCs w:val="24"/>
          <w:lang w:val="en-US"/>
        </w:rPr>
        <w:t xml:space="preserve">+ </w:t>
      </w:r>
      <w:r w:rsidRPr="00601076">
        <w:rPr>
          <w:rFonts w:ascii="Times New Roman" w:eastAsia="Times New Roman" w:hAnsi="Times New Roman" w:cs="Times New Roman"/>
          <w:color w:val="000000"/>
          <w:sz w:val="24"/>
          <w:szCs w:val="24"/>
        </w:rPr>
        <w:t>Nhận biết và phân tích được tính mạch lạc, tính liên kết của đoạn văn và văn bản; từ đó, nhận biết và sửa lỗi về mạch lạc, liên kết trong đoạn văn và văn bản.</w:t>
      </w:r>
    </w:p>
    <w:p w:rsidR="00D526AB" w:rsidRPr="00601076" w:rsidRDefault="00D526AB" w:rsidP="00D526AB">
      <w:p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sidRPr="00601076">
        <w:rPr>
          <w:rFonts w:ascii="Times New Roman" w:eastAsia="Times New Roman" w:hAnsi="Times New Roman" w:cs="Times New Roman"/>
          <w:b/>
          <w:color w:val="000000"/>
          <w:sz w:val="24"/>
          <w:szCs w:val="24"/>
          <w:lang w:val="en-US"/>
        </w:rPr>
        <w:t xml:space="preserve">- </w:t>
      </w:r>
      <w:r w:rsidRPr="00601076">
        <w:rPr>
          <w:rFonts w:ascii="Times New Roman" w:eastAsia="Times New Roman" w:hAnsi="Times New Roman" w:cs="Times New Roman"/>
          <w:b/>
          <w:color w:val="000000"/>
          <w:sz w:val="24"/>
          <w:szCs w:val="24"/>
        </w:rPr>
        <w:t>Nội dung</w:t>
      </w:r>
      <w:r w:rsidRPr="00601076">
        <w:rPr>
          <w:rFonts w:ascii="Times New Roman" w:eastAsia="Times New Roman" w:hAnsi="Times New Roman" w:cs="Times New Roman"/>
          <w:color w:val="000000"/>
          <w:sz w:val="24"/>
          <w:szCs w:val="24"/>
        </w:rPr>
        <w:t>: Tìm hiểu các tri thức có liên quan (tác giả, cách đọc văn bản nghị luận văn học) và huy động trải nghiệm, vốn sống của HS.</w:t>
      </w:r>
    </w:p>
    <w:p w:rsidR="00D526AB" w:rsidRPr="00601076" w:rsidRDefault="00D526AB" w:rsidP="00D526AB">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b/>
          <w:color w:val="000000"/>
          <w:sz w:val="24"/>
          <w:szCs w:val="24"/>
          <w:lang w:val="en-US"/>
        </w:rPr>
        <w:t xml:space="preserve">- </w:t>
      </w:r>
      <w:r w:rsidRPr="00601076">
        <w:rPr>
          <w:rFonts w:ascii="Times New Roman" w:eastAsia="Times New Roman" w:hAnsi="Times New Roman" w:cs="Times New Roman"/>
          <w:b/>
          <w:color w:val="000000"/>
          <w:sz w:val="24"/>
          <w:szCs w:val="24"/>
        </w:rPr>
        <w:t>Sản phẩm</w:t>
      </w:r>
      <w:r w:rsidRPr="00601076">
        <w:rPr>
          <w:rFonts w:ascii="Times New Roman" w:eastAsia="Times New Roman" w:hAnsi="Times New Roman" w:cs="Times New Roman"/>
          <w:color w:val="000000"/>
          <w:sz w:val="24"/>
          <w:szCs w:val="24"/>
        </w:rPr>
        <w:t>:Câu trả lời của học sinh</w:t>
      </w:r>
    </w:p>
    <w:p w:rsidR="00D526AB" w:rsidRPr="00601076" w:rsidRDefault="00D526AB" w:rsidP="00D526AB">
      <w:pPr>
        <w:pBdr>
          <w:top w:val="nil"/>
          <w:left w:val="nil"/>
          <w:bottom w:val="nil"/>
          <w:right w:val="nil"/>
          <w:between w:val="nil"/>
        </w:pBdr>
        <w:spacing w:after="200" w:line="276" w:lineRule="auto"/>
        <w:jc w:val="both"/>
        <w:rPr>
          <w:rFonts w:ascii="Times New Roman" w:eastAsia="Times New Roman" w:hAnsi="Times New Roman" w:cs="Times New Roman"/>
          <w:b/>
          <w:sz w:val="24"/>
          <w:szCs w:val="24"/>
        </w:rPr>
      </w:pPr>
      <w:r w:rsidRPr="00601076">
        <w:rPr>
          <w:rFonts w:ascii="Times New Roman" w:eastAsia="Times New Roman" w:hAnsi="Times New Roman" w:cs="Times New Roman"/>
          <w:color w:val="000000"/>
          <w:sz w:val="24"/>
          <w:szCs w:val="24"/>
          <w:lang w:val="en-US"/>
        </w:rPr>
        <w:t xml:space="preserve">- </w:t>
      </w:r>
      <w:r w:rsidRPr="00601076">
        <w:rPr>
          <w:rFonts w:ascii="Times New Roman" w:eastAsia="Times New Roman" w:hAnsi="Times New Roman" w:cs="Times New Roman"/>
          <w:b/>
          <w:sz w:val="24"/>
          <w:szCs w:val="24"/>
        </w:rPr>
        <w:t>Tổ chức thực hiện</w:t>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6"/>
        <w:gridCol w:w="4249"/>
      </w:tblGrid>
      <w:tr w:rsidR="00D526AB" w:rsidRPr="00601076" w:rsidTr="006B4CC0">
        <w:tc>
          <w:tcPr>
            <w:tcW w:w="4996" w:type="dxa"/>
            <w:shd w:val="clear" w:color="auto" w:fill="92D050"/>
          </w:tcPr>
          <w:p w:rsidR="00D526AB" w:rsidRPr="00601076" w:rsidRDefault="00D526AB" w:rsidP="006B4CC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sidRPr="00601076">
              <w:rPr>
                <w:rFonts w:ascii="Times New Roman" w:eastAsia="Times New Roman" w:hAnsi="Times New Roman" w:cs="Times New Roman"/>
                <w:b/>
                <w:color w:val="000000"/>
                <w:sz w:val="24"/>
                <w:szCs w:val="24"/>
              </w:rPr>
              <w:lastRenderedPageBreak/>
              <w:t>Hoạt động của GV và HS</w:t>
            </w:r>
          </w:p>
        </w:tc>
        <w:tc>
          <w:tcPr>
            <w:tcW w:w="4249" w:type="dxa"/>
            <w:shd w:val="clear" w:color="auto" w:fill="92D050"/>
          </w:tcPr>
          <w:p w:rsidR="00D526AB" w:rsidRPr="00601076" w:rsidRDefault="00D526AB" w:rsidP="006B4CC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sidRPr="00601076">
              <w:rPr>
                <w:rFonts w:ascii="Times New Roman" w:eastAsia="Times New Roman" w:hAnsi="Times New Roman" w:cs="Times New Roman"/>
                <w:b/>
                <w:color w:val="000000"/>
                <w:sz w:val="24"/>
                <w:szCs w:val="24"/>
              </w:rPr>
              <w:t>Sản phẩm cần đạt</w:t>
            </w:r>
          </w:p>
        </w:tc>
      </w:tr>
      <w:tr w:rsidR="00D526AB" w:rsidRPr="00601076" w:rsidTr="00AD5474">
        <w:trPr>
          <w:trHeight w:val="1562"/>
        </w:trPr>
        <w:tc>
          <w:tcPr>
            <w:tcW w:w="4996" w:type="dxa"/>
          </w:tcPr>
          <w:p w:rsidR="00D526AB" w:rsidRPr="00601076" w:rsidRDefault="00D526AB" w:rsidP="006B4C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526AB" w:rsidRPr="00601076" w:rsidRDefault="00D526AB" w:rsidP="006B4CC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D526AB" w:rsidRPr="00601076" w:rsidRDefault="00D526AB" w:rsidP="006B4CC0">
            <w:pPr>
              <w:spacing w:line="276" w:lineRule="auto"/>
              <w:jc w:val="both"/>
              <w:rPr>
                <w:rFonts w:ascii="Times New Roman" w:eastAsia="Times New Roman" w:hAnsi="Times New Roman" w:cs="Times New Roman"/>
                <w:i/>
                <w:sz w:val="24"/>
                <w:szCs w:val="24"/>
                <w:lang w:val="en-US"/>
              </w:rPr>
            </w:pPr>
            <w:r w:rsidRPr="00601076">
              <w:rPr>
                <w:rFonts w:ascii="Times New Roman" w:eastAsia="Times New Roman" w:hAnsi="Times New Roman" w:cs="Times New Roman"/>
                <w:sz w:val="24"/>
                <w:szCs w:val="24"/>
              </w:rPr>
              <w:t xml:space="preserve">-GV yêu cầu HS nhắc lại cách đọc văn bản nghị luận đã học ở bài đọc hiểu </w:t>
            </w:r>
            <w:r w:rsidRPr="00601076">
              <w:rPr>
                <w:rFonts w:ascii="Times New Roman" w:eastAsia="Times New Roman" w:hAnsi="Times New Roman" w:cs="Times New Roman"/>
                <w:i/>
                <w:sz w:val="24"/>
                <w:szCs w:val="24"/>
                <w:lang w:val="en-US"/>
              </w:rPr>
              <w:t>Một thời đại trong thi ca</w:t>
            </w:r>
          </w:p>
          <w:p w:rsidR="00D526AB" w:rsidRPr="00601076" w:rsidRDefault="00D526AB" w:rsidP="006B4C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color w:val="000000"/>
                <w:sz w:val="24"/>
                <w:szCs w:val="24"/>
              </w:rPr>
              <w:t>HS trình bày.</w:t>
            </w:r>
          </w:p>
          <w:p w:rsidR="00D526AB" w:rsidRPr="00601076" w:rsidRDefault="00D526AB" w:rsidP="006B4C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526AB" w:rsidRPr="00601076" w:rsidRDefault="00D526AB" w:rsidP="006B4C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526AB" w:rsidRPr="00601076" w:rsidRDefault="00D526AB" w:rsidP="006B4CC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D526AB" w:rsidRPr="00601076" w:rsidRDefault="00D526AB" w:rsidP="006B4CC0">
            <w:pPr>
              <w:spacing w:line="276" w:lineRule="auto"/>
              <w:jc w:val="both"/>
              <w:rPr>
                <w:rFonts w:ascii="Times New Roman" w:eastAsia="Times New Roman" w:hAnsi="Times New Roman" w:cs="Times New Roman"/>
                <w:sz w:val="24"/>
                <w:szCs w:val="24"/>
              </w:rPr>
            </w:pPr>
          </w:p>
          <w:p w:rsidR="00D526AB" w:rsidRPr="00601076" w:rsidRDefault="00D526AB" w:rsidP="006B4CC0">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rPr>
              <w:t>-</w:t>
            </w:r>
            <w:r w:rsidR="0079483C" w:rsidRPr="00601076">
              <w:rPr>
                <w:rFonts w:ascii="Times New Roman" w:eastAsia="Times New Roman" w:hAnsi="Times New Roman" w:cs="Times New Roman"/>
                <w:sz w:val="24"/>
                <w:szCs w:val="24"/>
                <w:lang w:val="en-US"/>
              </w:rPr>
              <w:t xml:space="preserve"> </w:t>
            </w:r>
            <w:r w:rsidRPr="00601076">
              <w:rPr>
                <w:rFonts w:ascii="Times New Roman" w:eastAsia="Times New Roman" w:hAnsi="Times New Roman" w:cs="Times New Roman"/>
                <w:sz w:val="24"/>
                <w:szCs w:val="24"/>
              </w:rPr>
              <w:t>GV mời một số HS chia sẻ nhữn</w:t>
            </w:r>
            <w:r w:rsidR="0079483C" w:rsidRPr="00601076">
              <w:rPr>
                <w:rFonts w:ascii="Times New Roman" w:eastAsia="Times New Roman" w:hAnsi="Times New Roman" w:cs="Times New Roman"/>
                <w:sz w:val="24"/>
                <w:szCs w:val="24"/>
              </w:rPr>
              <w:t>g thông tin tìm hiểu về tác giả, tác phẩm</w:t>
            </w:r>
            <w:r w:rsidR="0079483C" w:rsidRPr="00601076">
              <w:rPr>
                <w:rFonts w:ascii="Times New Roman" w:eastAsia="Times New Roman" w:hAnsi="Times New Roman" w:cs="Times New Roman"/>
                <w:sz w:val="24"/>
                <w:szCs w:val="24"/>
                <w:lang w:val="en-US"/>
              </w:rPr>
              <w:t xml:space="preserve"> Chữ người tử tù và văn bản Lại đọc chữ người tử tù của Nguyễn Tuân</w:t>
            </w:r>
          </w:p>
          <w:p w:rsidR="00D526AB" w:rsidRPr="00601076" w:rsidRDefault="00D526AB" w:rsidP="0079483C">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601076">
              <w:rPr>
                <w:rFonts w:ascii="Times New Roman" w:eastAsia="Times New Roman" w:hAnsi="Times New Roman" w:cs="Times New Roman"/>
                <w:color w:val="000000"/>
                <w:sz w:val="24"/>
                <w:szCs w:val="24"/>
              </w:rPr>
              <w:t>-HS trình bày, đại diện nhóm báo cáo phần chuẩn bị của nhóm; các nhóm khác nhận xét, đá</w:t>
            </w:r>
            <w:r w:rsidR="0079483C" w:rsidRPr="00601076">
              <w:rPr>
                <w:rFonts w:ascii="Times New Roman" w:eastAsia="Times New Roman" w:hAnsi="Times New Roman" w:cs="Times New Roman"/>
                <w:color w:val="000000"/>
                <w:sz w:val="24"/>
                <w:szCs w:val="24"/>
              </w:rPr>
              <w:t>nh giá theo bảng kiểm (phụ lục)</w:t>
            </w:r>
          </w:p>
          <w:p w:rsidR="00B84C52" w:rsidRPr="00601076" w:rsidRDefault="00B84C52" w:rsidP="0079483C">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B84C52" w:rsidRPr="00601076" w:rsidRDefault="00B84C52" w:rsidP="0079483C">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B84C52" w:rsidRPr="00601076" w:rsidRDefault="00B84C52" w:rsidP="0079483C">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B84C52" w:rsidRPr="00601076" w:rsidRDefault="00B84C52" w:rsidP="0079483C">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B84C52" w:rsidRPr="00601076" w:rsidRDefault="00B84C52" w:rsidP="0079483C">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B84C52" w:rsidRPr="00601076" w:rsidRDefault="00B84C52" w:rsidP="0079483C">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B84C52" w:rsidRPr="00601076" w:rsidRDefault="00B84C52" w:rsidP="00B84C52">
            <w:pPr>
              <w:spacing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color w:val="000000"/>
                <w:sz w:val="24"/>
                <w:szCs w:val="24"/>
                <w:lang w:val="en-US"/>
              </w:rPr>
              <w:t>B1:  Chuyển giao nhiệm vụ: Chia lớp thành 2 nhóm với nhiệm vụ cụ thể sau</w:t>
            </w:r>
          </w:p>
          <w:p w:rsidR="004A12E7" w:rsidRDefault="004A12E7" w:rsidP="00B84C52">
            <w:pPr>
              <w:spacing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0065667E" w:rsidRPr="00601076">
              <w:rPr>
                <w:rFonts w:ascii="Times New Roman" w:eastAsia="Times New Roman" w:hAnsi="Times New Roman" w:cs="Times New Roman"/>
                <w:color w:val="000000"/>
                <w:sz w:val="24"/>
                <w:szCs w:val="24"/>
                <w:lang w:val="en-US"/>
              </w:rPr>
              <w:t xml:space="preserve"> Vấn đề nghị luận trong đoạn 1 là gì</w:t>
            </w:r>
            <w:r>
              <w:rPr>
                <w:rFonts w:ascii="Times New Roman" w:eastAsia="Times New Roman" w:hAnsi="Times New Roman" w:cs="Times New Roman"/>
                <w:color w:val="000000"/>
                <w:sz w:val="24"/>
                <w:szCs w:val="24"/>
                <w:lang w:val="en-US"/>
              </w:rPr>
              <w:t>;?</w:t>
            </w:r>
          </w:p>
          <w:p w:rsidR="004A12E7" w:rsidRDefault="004A12E7" w:rsidP="00B84C52">
            <w:pPr>
              <w:spacing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Xác định luận điểm chính?</w:t>
            </w:r>
          </w:p>
          <w:p w:rsidR="00B84C52" w:rsidRPr="00601076" w:rsidRDefault="004A12E7" w:rsidP="00B84C52">
            <w:pPr>
              <w:spacing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B84C52" w:rsidRPr="00601076">
              <w:rPr>
                <w:rFonts w:ascii="Times New Roman" w:eastAsia="Times New Roman" w:hAnsi="Times New Roman" w:cs="Times New Roman"/>
                <w:color w:val="000000"/>
                <w:sz w:val="24"/>
                <w:szCs w:val="24"/>
                <w:lang w:val="en-US"/>
              </w:rPr>
              <w:t>Người viết đã sử dụng những lí lẽ, lập luận gì để làm rõ?</w:t>
            </w:r>
          </w:p>
          <w:p w:rsidR="004A12E7" w:rsidRDefault="004A12E7" w:rsidP="00B84C52">
            <w:pPr>
              <w:spacing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00B84C52" w:rsidRPr="00601076">
              <w:rPr>
                <w:rFonts w:ascii="Times New Roman" w:eastAsia="Times New Roman" w:hAnsi="Times New Roman" w:cs="Times New Roman"/>
                <w:color w:val="000000"/>
                <w:sz w:val="24"/>
                <w:szCs w:val="24"/>
                <w:lang w:val="en-US"/>
              </w:rPr>
              <w:t xml:space="preserve"> </w:t>
            </w:r>
            <w:r w:rsidR="0065667E" w:rsidRPr="00601076">
              <w:rPr>
                <w:rFonts w:ascii="Times New Roman" w:eastAsia="Times New Roman" w:hAnsi="Times New Roman" w:cs="Times New Roman"/>
                <w:color w:val="000000"/>
                <w:sz w:val="24"/>
                <w:szCs w:val="24"/>
                <w:lang w:val="en-US"/>
              </w:rPr>
              <w:t>Nhận xét về giọng điệu, thái độ của người viết</w:t>
            </w:r>
            <w:r>
              <w:rPr>
                <w:rFonts w:ascii="Times New Roman" w:eastAsia="Times New Roman" w:hAnsi="Times New Roman" w:cs="Times New Roman"/>
                <w:color w:val="000000"/>
                <w:sz w:val="24"/>
                <w:szCs w:val="24"/>
                <w:lang w:val="en-US"/>
              </w:rPr>
              <w:t>?</w:t>
            </w:r>
          </w:p>
          <w:p w:rsidR="0065667E" w:rsidRPr="00601076" w:rsidRDefault="00B84C52" w:rsidP="00B84C52">
            <w:pPr>
              <w:spacing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color w:val="000000"/>
                <w:sz w:val="24"/>
                <w:szCs w:val="24"/>
                <w:lang w:val="en-US"/>
              </w:rPr>
              <w:t>- B2: Thực hiện nhiệm vụ</w:t>
            </w:r>
            <w:r w:rsidR="0065667E" w:rsidRPr="00601076">
              <w:rPr>
                <w:rFonts w:ascii="Times New Roman" w:eastAsia="Times New Roman" w:hAnsi="Times New Roman" w:cs="Times New Roman"/>
                <w:color w:val="000000"/>
                <w:sz w:val="24"/>
                <w:szCs w:val="24"/>
                <w:lang w:val="en-US"/>
              </w:rPr>
              <w:t>( 5 phút)</w:t>
            </w:r>
          </w:p>
          <w:p w:rsidR="00B84C52" w:rsidRPr="00601076" w:rsidRDefault="00B84C52" w:rsidP="00B84C52">
            <w:pPr>
              <w:spacing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color w:val="000000"/>
                <w:sz w:val="24"/>
                <w:szCs w:val="24"/>
                <w:lang w:val="en-US"/>
              </w:rPr>
              <w:t>- B3: Báo cáo kết quả</w:t>
            </w:r>
          </w:p>
          <w:p w:rsidR="00B84C52" w:rsidRDefault="00B84C52"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601076">
              <w:rPr>
                <w:rFonts w:ascii="Times New Roman" w:eastAsia="Times New Roman" w:hAnsi="Times New Roman" w:cs="Times New Roman"/>
                <w:color w:val="000000"/>
                <w:sz w:val="24"/>
                <w:szCs w:val="24"/>
                <w:lang w:val="en-US"/>
              </w:rPr>
              <w:lastRenderedPageBreak/>
              <w:t>- B4: Nhận xét, bổ sung</w:t>
            </w: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Pr="00124028" w:rsidRDefault="00AD5474" w:rsidP="00AD5474">
            <w:pPr>
              <w:spacing w:line="276" w:lineRule="auto"/>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-GV sử dụng kĩ thuật viết 01 phút để yêu cầu HS tóm tắt những đặc sắc về nội dung và nghệ thuật của văn bản; từ đó rút ra cách đọc hiểu văn bản nghị luận trên cơ sở nắm bắt các đặc điểm của kiểu văn bản nghị luận, cụ thể là nghị luận văn học.</w:t>
            </w:r>
          </w:p>
          <w:p w:rsidR="00AD5474" w:rsidRPr="00124028" w:rsidRDefault="00AD5474" w:rsidP="00AD5474">
            <w:pPr>
              <w:spacing w:line="276" w:lineRule="auto"/>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 HS suy nghĩ cá nhân và ghi ra giấy câu trả lời trong thời gian 01 phút.</w:t>
            </w:r>
          </w:p>
          <w:p w:rsidR="00AD5474" w:rsidRPr="00124028" w:rsidRDefault="00AD5474" w:rsidP="00AD5474">
            <w:pPr>
              <w:spacing w:line="276" w:lineRule="auto"/>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 GV hướng dẫn, theo dõi, hỗ trợ (nếu HS gặp khó khăn).</w:t>
            </w:r>
          </w:p>
          <w:p w:rsidR="00AD5474" w:rsidRPr="00124028" w:rsidRDefault="00AD5474" w:rsidP="00AD5474">
            <w:pPr>
              <w:spacing w:line="276" w:lineRule="auto"/>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 Tổ chức trao đổi, trình bày nội dung đã thảo luận.</w:t>
            </w:r>
          </w:p>
          <w:p w:rsidR="00AD5474"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p>
          <w:p w:rsidR="00AD5474" w:rsidRPr="00601076" w:rsidRDefault="00AD5474" w:rsidP="00B84C5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4249" w:type="dxa"/>
          </w:tcPr>
          <w:p w:rsidR="00D526AB" w:rsidRPr="00601076" w:rsidRDefault="00D526AB" w:rsidP="006B4CC0">
            <w:pPr>
              <w:spacing w:line="276" w:lineRule="auto"/>
              <w:jc w:val="both"/>
              <w:rPr>
                <w:rFonts w:ascii="Times New Roman" w:eastAsia="Times New Roman" w:hAnsi="Times New Roman" w:cs="Times New Roman"/>
                <w:b/>
                <w:sz w:val="24"/>
                <w:szCs w:val="24"/>
              </w:rPr>
            </w:pPr>
            <w:r w:rsidRPr="00601076">
              <w:rPr>
                <w:rFonts w:ascii="Times New Roman" w:eastAsia="Times New Roman" w:hAnsi="Times New Roman" w:cs="Times New Roman"/>
                <w:b/>
                <w:sz w:val="24"/>
                <w:szCs w:val="24"/>
              </w:rPr>
              <w:lastRenderedPageBreak/>
              <w:t>I.</w:t>
            </w:r>
            <w:r w:rsidR="0079483C" w:rsidRPr="00601076">
              <w:rPr>
                <w:rFonts w:ascii="Times New Roman" w:eastAsia="Times New Roman" w:hAnsi="Times New Roman" w:cs="Times New Roman"/>
                <w:b/>
                <w:sz w:val="24"/>
                <w:szCs w:val="24"/>
                <w:lang w:val="en-US"/>
              </w:rPr>
              <w:t xml:space="preserve"> </w:t>
            </w:r>
            <w:r w:rsidRPr="00601076">
              <w:rPr>
                <w:rFonts w:ascii="Times New Roman" w:eastAsia="Times New Roman" w:hAnsi="Times New Roman" w:cs="Times New Roman"/>
                <w:b/>
                <w:sz w:val="24"/>
                <w:szCs w:val="24"/>
              </w:rPr>
              <w:t>Đọc và tìm hiểu chung</w:t>
            </w:r>
          </w:p>
          <w:p w:rsidR="00D526AB" w:rsidRPr="00601076" w:rsidRDefault="00D526AB" w:rsidP="006B4CC0">
            <w:pPr>
              <w:spacing w:line="276" w:lineRule="auto"/>
              <w:jc w:val="both"/>
              <w:rPr>
                <w:rFonts w:ascii="Times New Roman" w:eastAsia="Times New Roman" w:hAnsi="Times New Roman" w:cs="Times New Roman"/>
                <w:b/>
                <w:color w:val="000000" w:themeColor="text1"/>
                <w:sz w:val="24"/>
                <w:szCs w:val="24"/>
              </w:rPr>
            </w:pPr>
            <w:r w:rsidRPr="00601076">
              <w:rPr>
                <w:rFonts w:ascii="Times New Roman" w:eastAsia="Times New Roman" w:hAnsi="Times New Roman" w:cs="Times New Roman"/>
                <w:b/>
                <w:color w:val="000000" w:themeColor="text1"/>
                <w:sz w:val="24"/>
                <w:szCs w:val="24"/>
              </w:rPr>
              <w:t xml:space="preserve">1.Tác giả: </w:t>
            </w:r>
          </w:p>
          <w:p w:rsidR="00D526AB" w:rsidRPr="00601076" w:rsidRDefault="00D526AB" w:rsidP="006B4CC0">
            <w:pPr>
              <w:spacing w:line="276" w:lineRule="auto"/>
              <w:jc w:val="both"/>
              <w:rPr>
                <w:rFonts w:ascii="Times New Roman" w:hAnsi="Times New Roman" w:cs="Times New Roman"/>
                <w:color w:val="000000"/>
                <w:sz w:val="24"/>
                <w:szCs w:val="24"/>
                <w:shd w:val="clear" w:color="auto" w:fill="FFFFFF"/>
              </w:rPr>
            </w:pPr>
            <w:r w:rsidRPr="00601076">
              <w:rPr>
                <w:rFonts w:ascii="Times New Roman" w:hAnsi="Times New Roman" w:cs="Times New Roman"/>
                <w:color w:val="000000"/>
                <w:sz w:val="24"/>
                <w:szCs w:val="24"/>
                <w:shd w:val="clear" w:color="auto" w:fill="FFFFFF"/>
                <w:lang w:val="en-US"/>
              </w:rPr>
              <w:t xml:space="preserve">- Sinh </w:t>
            </w:r>
            <w:r w:rsidRPr="00601076">
              <w:rPr>
                <w:rFonts w:ascii="Times New Roman" w:hAnsi="Times New Roman" w:cs="Times New Roman"/>
                <w:color w:val="000000"/>
                <w:sz w:val="24"/>
                <w:szCs w:val="24"/>
                <w:shd w:val="clear" w:color="auto" w:fill="FFFFFF"/>
              </w:rPr>
              <w:t>năm 1930 ở Nam Định, quê quán tại Gia Lâm, Hà Nội. Ông mất vào năm 2018.</w:t>
            </w:r>
          </w:p>
          <w:p w:rsidR="00D526AB" w:rsidRPr="00601076" w:rsidRDefault="00D526AB" w:rsidP="006B4CC0">
            <w:pPr>
              <w:spacing w:line="276" w:lineRule="auto"/>
              <w:jc w:val="both"/>
              <w:rPr>
                <w:rFonts w:ascii="Times New Roman" w:hAnsi="Times New Roman" w:cs="Times New Roman"/>
                <w:color w:val="000000"/>
                <w:sz w:val="24"/>
                <w:szCs w:val="24"/>
                <w:shd w:val="clear" w:color="auto" w:fill="FFFFFF"/>
              </w:rPr>
            </w:pPr>
            <w:r w:rsidRPr="00601076">
              <w:rPr>
                <w:rFonts w:ascii="Times New Roman" w:hAnsi="Times New Roman" w:cs="Times New Roman"/>
                <w:color w:val="000000"/>
                <w:sz w:val="24"/>
                <w:szCs w:val="24"/>
                <w:shd w:val="clear" w:color="auto" w:fill="FFFFFF"/>
                <w:lang w:val="en-US"/>
              </w:rPr>
              <w:t>- Là cán bộ giảng dạy của trường Đại học Sư ph</w:t>
            </w:r>
            <w:r w:rsidR="00435B4B">
              <w:rPr>
                <w:rFonts w:ascii="Times New Roman" w:hAnsi="Times New Roman" w:cs="Times New Roman"/>
                <w:color w:val="000000"/>
                <w:sz w:val="24"/>
                <w:szCs w:val="24"/>
                <w:shd w:val="clear" w:color="auto" w:fill="FFFFFF"/>
                <w:lang w:val="en-US"/>
              </w:rPr>
              <w:t>ạ</w:t>
            </w:r>
            <w:r w:rsidRPr="00601076">
              <w:rPr>
                <w:rFonts w:ascii="Times New Roman" w:hAnsi="Times New Roman" w:cs="Times New Roman"/>
                <w:color w:val="000000"/>
                <w:sz w:val="24"/>
                <w:szCs w:val="24"/>
                <w:shd w:val="clear" w:color="auto" w:fill="FFFFFF"/>
                <w:lang w:val="en-US"/>
              </w:rPr>
              <w:t xml:space="preserve">m Hà Nội, </w:t>
            </w:r>
            <w:r w:rsidRPr="00601076">
              <w:rPr>
                <w:rFonts w:ascii="Times New Roman" w:hAnsi="Times New Roman" w:cs="Times New Roman"/>
                <w:color w:val="000000"/>
                <w:sz w:val="24"/>
                <w:szCs w:val="24"/>
                <w:shd w:val="clear" w:color="auto" w:fill="FFFFFF"/>
              </w:rPr>
              <w:t>nhà nghiên cứu phê bình</w:t>
            </w:r>
          </w:p>
          <w:p w:rsidR="00D526AB" w:rsidRPr="00601076" w:rsidRDefault="00D526AB" w:rsidP="006B4CC0">
            <w:pPr>
              <w:spacing w:line="276" w:lineRule="auto"/>
              <w:jc w:val="both"/>
              <w:rPr>
                <w:rFonts w:ascii="Times New Roman" w:eastAsia="Times New Roman" w:hAnsi="Times New Roman" w:cs="Times New Roman"/>
                <w:b/>
                <w:color w:val="000000" w:themeColor="text1"/>
                <w:sz w:val="24"/>
                <w:szCs w:val="24"/>
                <w:lang w:val="en-US"/>
              </w:rPr>
            </w:pPr>
            <w:r w:rsidRPr="00601076">
              <w:rPr>
                <w:rFonts w:ascii="Times New Roman" w:hAnsi="Times New Roman" w:cs="Times New Roman"/>
                <w:color w:val="000000"/>
                <w:sz w:val="24"/>
                <w:szCs w:val="24"/>
                <w:shd w:val="clear" w:color="auto" w:fill="FFFFFF"/>
                <w:lang w:val="en-US"/>
              </w:rPr>
              <w:t>- Đ</w:t>
            </w:r>
            <w:r w:rsidRPr="00601076">
              <w:rPr>
                <w:rFonts w:ascii="Times New Roman" w:hAnsi="Times New Roman" w:cs="Times New Roman"/>
                <w:color w:val="000000"/>
                <w:sz w:val="24"/>
                <w:szCs w:val="24"/>
                <w:shd w:val="clear" w:color="auto" w:fill="FFFFFF"/>
              </w:rPr>
              <w:t>ược coi là nhà nghiên cứu đầu ngành về văn học Việt Nam hiện đại và được phong tặng danh hiệu Nhà giáo Nhân dân.</w:t>
            </w:r>
          </w:p>
          <w:p w:rsidR="00D526AB" w:rsidRPr="00601076" w:rsidRDefault="00D526AB" w:rsidP="006B4CC0">
            <w:pPr>
              <w:spacing w:line="276" w:lineRule="auto"/>
              <w:ind w:left="181"/>
              <w:jc w:val="both"/>
              <w:rPr>
                <w:rFonts w:ascii="Times New Roman" w:eastAsia="Times New Roman" w:hAnsi="Times New Roman" w:cs="Times New Roman"/>
                <w:b/>
                <w:sz w:val="24"/>
                <w:szCs w:val="24"/>
              </w:rPr>
            </w:pPr>
            <w:r w:rsidRPr="00601076">
              <w:rPr>
                <w:rFonts w:ascii="Times New Roman" w:eastAsia="Times New Roman" w:hAnsi="Times New Roman" w:cs="Times New Roman"/>
                <w:b/>
                <w:sz w:val="24"/>
                <w:szCs w:val="24"/>
              </w:rPr>
              <w:t>2. Tác phẩm</w:t>
            </w:r>
          </w:p>
          <w:p w:rsidR="0079483C" w:rsidRPr="00601076" w:rsidRDefault="00D526AB" w:rsidP="006B4CC0">
            <w:pPr>
              <w:spacing w:line="276" w:lineRule="auto"/>
              <w:ind w:left="181"/>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rPr>
              <w:t xml:space="preserve">- Xuất xứ: </w:t>
            </w:r>
            <w:r w:rsidR="0079483C" w:rsidRPr="00601076">
              <w:rPr>
                <w:rFonts w:ascii="Times New Roman" w:eastAsia="Times New Roman" w:hAnsi="Times New Roman" w:cs="Times New Roman"/>
                <w:sz w:val="24"/>
                <w:szCs w:val="24"/>
                <w:lang w:val="en-US"/>
              </w:rPr>
              <w:t>In trong cuốn: Những bài giảng về tác gia văn học</w:t>
            </w:r>
          </w:p>
          <w:p w:rsidR="00D526AB" w:rsidRPr="00601076" w:rsidRDefault="00D526AB" w:rsidP="0079483C">
            <w:pPr>
              <w:spacing w:line="276" w:lineRule="auto"/>
              <w:ind w:left="181"/>
              <w:jc w:val="both"/>
              <w:rPr>
                <w:rFonts w:ascii="Times New Roman" w:eastAsia="Times New Roman" w:hAnsi="Times New Roman" w:cs="Times New Roman"/>
                <w:sz w:val="24"/>
                <w:szCs w:val="24"/>
              </w:rPr>
            </w:pPr>
            <w:r w:rsidRPr="00601076">
              <w:rPr>
                <w:rFonts w:ascii="Times New Roman" w:eastAsia="Times New Roman" w:hAnsi="Times New Roman" w:cs="Times New Roman"/>
                <w:sz w:val="24"/>
                <w:szCs w:val="24"/>
              </w:rPr>
              <w:t>- Thể loại: văn bản nghị luận văn học.</w:t>
            </w:r>
          </w:p>
          <w:p w:rsidR="0079483C" w:rsidRPr="00601076" w:rsidRDefault="0079483C" w:rsidP="0079483C">
            <w:pPr>
              <w:spacing w:line="276" w:lineRule="auto"/>
              <w:ind w:left="181"/>
              <w:jc w:val="both"/>
              <w:rPr>
                <w:rFonts w:ascii="Times New Roman" w:eastAsia="Times New Roman" w:hAnsi="Times New Roman" w:cs="Times New Roman"/>
                <w:sz w:val="24"/>
                <w:szCs w:val="24"/>
              </w:rPr>
            </w:pPr>
          </w:p>
          <w:p w:rsidR="0079483C" w:rsidRPr="00601076" w:rsidRDefault="0079483C" w:rsidP="0079483C">
            <w:pPr>
              <w:spacing w:line="276" w:lineRule="auto"/>
              <w:ind w:left="181"/>
              <w:jc w:val="both"/>
              <w:rPr>
                <w:rFonts w:ascii="Times New Roman" w:eastAsia="Times New Roman" w:hAnsi="Times New Roman" w:cs="Times New Roman"/>
                <w:sz w:val="24"/>
                <w:szCs w:val="24"/>
              </w:rPr>
            </w:pPr>
          </w:p>
          <w:p w:rsidR="00B84C52" w:rsidRPr="00601076" w:rsidRDefault="00B84C52" w:rsidP="0079483C">
            <w:pPr>
              <w:spacing w:line="276" w:lineRule="auto"/>
              <w:ind w:left="181"/>
              <w:jc w:val="both"/>
              <w:rPr>
                <w:rFonts w:ascii="Times New Roman" w:eastAsia="Times New Roman" w:hAnsi="Times New Roman" w:cs="Times New Roman"/>
                <w:b/>
                <w:sz w:val="24"/>
                <w:szCs w:val="24"/>
                <w:lang w:val="en-US"/>
              </w:rPr>
            </w:pPr>
          </w:p>
          <w:p w:rsidR="0079483C" w:rsidRPr="00601076" w:rsidRDefault="0079483C" w:rsidP="0079483C">
            <w:pPr>
              <w:spacing w:line="276" w:lineRule="auto"/>
              <w:ind w:left="181"/>
              <w:jc w:val="both"/>
              <w:rPr>
                <w:rFonts w:ascii="Times New Roman" w:eastAsia="Times New Roman" w:hAnsi="Times New Roman" w:cs="Times New Roman"/>
                <w:b/>
                <w:sz w:val="24"/>
                <w:szCs w:val="24"/>
                <w:lang w:val="en-US"/>
              </w:rPr>
            </w:pPr>
            <w:r w:rsidRPr="00601076">
              <w:rPr>
                <w:rFonts w:ascii="Times New Roman" w:eastAsia="Times New Roman" w:hAnsi="Times New Roman" w:cs="Times New Roman"/>
                <w:b/>
                <w:sz w:val="24"/>
                <w:szCs w:val="24"/>
                <w:lang w:val="en-US"/>
              </w:rPr>
              <w:t>II. Đọc hiểu văn bản</w:t>
            </w:r>
          </w:p>
          <w:p w:rsidR="0079483C" w:rsidRPr="00601076" w:rsidRDefault="0079483C" w:rsidP="0079483C">
            <w:pPr>
              <w:spacing w:line="276" w:lineRule="auto"/>
              <w:jc w:val="both"/>
              <w:rPr>
                <w:rFonts w:ascii="Times New Roman" w:eastAsia="Times New Roman" w:hAnsi="Times New Roman" w:cs="Times New Roman"/>
                <w:b/>
                <w:sz w:val="24"/>
                <w:szCs w:val="24"/>
                <w:lang w:val="en-US"/>
              </w:rPr>
            </w:pPr>
            <w:r w:rsidRPr="00601076">
              <w:rPr>
                <w:rFonts w:ascii="Times New Roman" w:eastAsia="Times New Roman" w:hAnsi="Times New Roman" w:cs="Times New Roman"/>
                <w:b/>
                <w:sz w:val="24"/>
                <w:szCs w:val="24"/>
                <w:lang w:val="en-US"/>
              </w:rPr>
              <w:t>1. Nhan đề</w:t>
            </w:r>
          </w:p>
          <w:p w:rsidR="00B84C52" w:rsidRPr="00601076" w:rsidRDefault="00B84C52"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lang w:val="en-US"/>
              </w:rPr>
              <w:t>- Lại đọc: Thể hiện sự suy ngẫm,tìm tòi</w:t>
            </w:r>
          </w:p>
          <w:p w:rsidR="00B84C52" w:rsidRPr="00601076" w:rsidRDefault="00B84C52"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lang w:val="en-US"/>
              </w:rPr>
              <w:t xml:space="preserve">- </w:t>
            </w:r>
            <w:r w:rsidRPr="00601076">
              <w:rPr>
                <w:rFonts w:ascii="Times New Roman" w:eastAsia="Times New Roman" w:hAnsi="Times New Roman" w:cs="Times New Roman"/>
                <w:i/>
                <w:sz w:val="24"/>
                <w:szCs w:val="24"/>
                <w:lang w:val="en-US"/>
              </w:rPr>
              <w:t>Chữ người tử tù</w:t>
            </w:r>
            <w:r w:rsidRPr="00601076">
              <w:rPr>
                <w:rFonts w:ascii="Times New Roman" w:eastAsia="Times New Roman" w:hAnsi="Times New Roman" w:cs="Times New Roman"/>
                <w:sz w:val="24"/>
                <w:szCs w:val="24"/>
                <w:lang w:val="en-US"/>
              </w:rPr>
              <w:t>: Đối tượng tìm hiểu</w:t>
            </w:r>
          </w:p>
          <w:p w:rsidR="0079483C" w:rsidRPr="00601076" w:rsidRDefault="00B84C52"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rPr>
              <w:t>=&gt;</w:t>
            </w:r>
            <w:r w:rsidRPr="00601076">
              <w:rPr>
                <w:rFonts w:ascii="Times New Roman" w:eastAsia="Times New Roman" w:hAnsi="Times New Roman" w:cs="Times New Roman"/>
                <w:sz w:val="24"/>
                <w:szCs w:val="24"/>
                <w:lang w:val="en-US"/>
              </w:rPr>
              <w:t xml:space="preserve"> Sự suy ngẫm của tác giả về những vấn đề đặt ra trong 1 tác phẩm văn học</w:t>
            </w:r>
          </w:p>
          <w:p w:rsidR="00B84C52" w:rsidRPr="00601076" w:rsidRDefault="00D05785" w:rsidP="00B84C52">
            <w:p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 Cấu trúc văn bản</w:t>
            </w:r>
          </w:p>
          <w:p w:rsidR="0065667E" w:rsidRPr="00601076" w:rsidRDefault="0065667E"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lang w:val="en-US"/>
              </w:rPr>
              <w:t xml:space="preserve">- </w:t>
            </w:r>
            <w:r w:rsidR="00601076">
              <w:rPr>
                <w:rFonts w:ascii="Times New Roman" w:eastAsia="Times New Roman" w:hAnsi="Times New Roman" w:cs="Times New Roman"/>
                <w:sz w:val="24"/>
                <w:szCs w:val="24"/>
                <w:lang w:val="en-US"/>
              </w:rPr>
              <w:t xml:space="preserve">Phần mở đầu: </w:t>
            </w:r>
            <w:r w:rsidRPr="00601076">
              <w:rPr>
                <w:rFonts w:ascii="Times New Roman" w:eastAsia="Times New Roman" w:hAnsi="Times New Roman" w:cs="Times New Roman"/>
                <w:sz w:val="24"/>
                <w:szCs w:val="24"/>
                <w:lang w:val="en-US"/>
              </w:rPr>
              <w:t xml:space="preserve"> Thế giới nhân vật của các nhà văn, đặc biệt của Nguyễn Tuân</w:t>
            </w:r>
          </w:p>
          <w:p w:rsidR="00601076" w:rsidRDefault="0065667E"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lang w:val="en-US"/>
              </w:rPr>
              <w:t xml:space="preserve">- </w:t>
            </w:r>
            <w:r w:rsidR="00601076">
              <w:rPr>
                <w:rFonts w:ascii="Times New Roman" w:eastAsia="Times New Roman" w:hAnsi="Times New Roman" w:cs="Times New Roman"/>
                <w:sz w:val="24"/>
                <w:szCs w:val="24"/>
                <w:lang w:val="en-US"/>
              </w:rPr>
              <w:t xml:space="preserve">Phần </w:t>
            </w:r>
            <w:r w:rsidRPr="00601076">
              <w:rPr>
                <w:rFonts w:ascii="Times New Roman" w:eastAsia="Times New Roman" w:hAnsi="Times New Roman" w:cs="Times New Roman"/>
                <w:sz w:val="24"/>
                <w:szCs w:val="24"/>
                <w:lang w:val="en-US"/>
              </w:rPr>
              <w:t xml:space="preserve">Nội dung: </w:t>
            </w:r>
          </w:p>
          <w:p w:rsidR="0065667E" w:rsidRPr="00601076" w:rsidRDefault="0065667E"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i/>
                <w:sz w:val="24"/>
                <w:szCs w:val="24"/>
                <w:lang w:val="en-US"/>
              </w:rPr>
              <w:t xml:space="preserve">- </w:t>
            </w:r>
            <w:r w:rsidRPr="00601076">
              <w:rPr>
                <w:rFonts w:ascii="Times New Roman" w:eastAsia="Times New Roman" w:hAnsi="Times New Roman" w:cs="Times New Roman"/>
                <w:sz w:val="24"/>
                <w:szCs w:val="24"/>
                <w:lang w:val="en-US"/>
              </w:rPr>
              <w:t>Luận điểm</w:t>
            </w:r>
            <w:r w:rsidR="00305519" w:rsidRPr="00601076">
              <w:rPr>
                <w:rFonts w:ascii="Times New Roman" w:eastAsia="Times New Roman" w:hAnsi="Times New Roman" w:cs="Times New Roman"/>
                <w:sz w:val="24"/>
                <w:szCs w:val="24"/>
                <w:lang w:val="en-US"/>
              </w:rPr>
              <w:t xml:space="preserve"> 1: Cuộc gặp gỡ của những con người có tài năng và nhân cách</w:t>
            </w:r>
          </w:p>
          <w:p w:rsidR="00305519" w:rsidRPr="00601076" w:rsidRDefault="00305519"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lang w:val="en-US"/>
              </w:rPr>
              <w:t>+ Lí lẽ: cái đẹp , cái tài, sự trong sạch của tâm hồn đã tập hợp họ lại</w:t>
            </w:r>
          </w:p>
          <w:p w:rsidR="00305519" w:rsidRPr="00601076" w:rsidRDefault="00305519" w:rsidP="00B84C52">
            <w:pPr>
              <w:spacing w:line="276" w:lineRule="auto"/>
              <w:jc w:val="both"/>
              <w:rPr>
                <w:rFonts w:ascii="Times New Roman" w:eastAsia="Times New Roman" w:hAnsi="Times New Roman" w:cs="Times New Roman"/>
                <w:i/>
                <w:sz w:val="24"/>
                <w:szCs w:val="24"/>
                <w:lang w:val="en-US"/>
              </w:rPr>
            </w:pPr>
            <w:r w:rsidRPr="00601076">
              <w:rPr>
                <w:rFonts w:ascii="Times New Roman" w:eastAsia="Times New Roman" w:hAnsi="Times New Roman" w:cs="Times New Roman"/>
                <w:sz w:val="24"/>
                <w:szCs w:val="24"/>
                <w:lang w:val="en-US"/>
              </w:rPr>
              <w:t xml:space="preserve">+ Lí lẽ: Trích dẫn: </w:t>
            </w:r>
            <w:r w:rsidRPr="00601076">
              <w:rPr>
                <w:rFonts w:ascii="Times New Roman" w:eastAsia="Times New Roman" w:hAnsi="Times New Roman" w:cs="Times New Roman"/>
                <w:i/>
                <w:sz w:val="24"/>
                <w:szCs w:val="24"/>
                <w:lang w:val="en-US"/>
              </w:rPr>
              <w:t>ánh sáng đỏ rực của 1 bó đuốc…</w:t>
            </w:r>
          </w:p>
          <w:p w:rsidR="00305519" w:rsidRPr="00601076" w:rsidRDefault="00305519"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i/>
                <w:sz w:val="24"/>
                <w:szCs w:val="24"/>
                <w:lang w:val="en-US"/>
              </w:rPr>
              <w:lastRenderedPageBreak/>
              <w:t xml:space="preserve">- </w:t>
            </w:r>
            <w:r w:rsidRPr="00601076">
              <w:rPr>
                <w:rFonts w:ascii="Times New Roman" w:eastAsia="Times New Roman" w:hAnsi="Times New Roman" w:cs="Times New Roman"/>
                <w:sz w:val="24"/>
                <w:szCs w:val="24"/>
                <w:lang w:val="en-US"/>
              </w:rPr>
              <w:t>Luận điểm 2: Tinh thần cứng rắn, gan góc của những con người cao thượng</w:t>
            </w:r>
          </w:p>
          <w:p w:rsidR="00305519" w:rsidRPr="00601076" w:rsidRDefault="00305519"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lang w:val="en-US"/>
              </w:rPr>
              <w:t>+ Lí lẽ: Khẳng định đó là thiên hướng tất yếu của dân tộc ta khi phải đối diện với kẻ thù</w:t>
            </w:r>
          </w:p>
          <w:p w:rsidR="00305519" w:rsidRPr="00601076" w:rsidRDefault="00305519" w:rsidP="00B84C52">
            <w:pPr>
              <w:spacing w:line="276" w:lineRule="auto"/>
              <w:jc w:val="both"/>
              <w:rPr>
                <w:rFonts w:ascii="Times New Roman" w:eastAsia="Times New Roman" w:hAnsi="Times New Roman" w:cs="Times New Roman"/>
                <w:sz w:val="24"/>
                <w:szCs w:val="24"/>
                <w:lang w:val="en-US"/>
              </w:rPr>
            </w:pPr>
            <w:r w:rsidRPr="00601076">
              <w:rPr>
                <w:rFonts w:ascii="Times New Roman" w:eastAsia="Times New Roman" w:hAnsi="Times New Roman" w:cs="Times New Roman"/>
                <w:sz w:val="24"/>
                <w:szCs w:val="24"/>
                <w:lang w:val="en-US"/>
              </w:rPr>
              <w:t xml:space="preserve">+ Lí lẽ: </w:t>
            </w:r>
            <w:r w:rsidR="00601076" w:rsidRPr="00601076">
              <w:rPr>
                <w:rFonts w:ascii="Times New Roman" w:eastAsia="Times New Roman" w:hAnsi="Times New Roman" w:cs="Times New Roman"/>
                <w:sz w:val="24"/>
                <w:szCs w:val="24"/>
                <w:lang w:val="en-US"/>
              </w:rPr>
              <w:t xml:space="preserve">Huấn Cao, viên quản ngục và thầy thơ lại đều có cái </w:t>
            </w:r>
            <w:r w:rsidR="00601076" w:rsidRPr="00601076">
              <w:rPr>
                <w:rFonts w:ascii="Times New Roman" w:eastAsia="Times New Roman" w:hAnsi="Times New Roman" w:cs="Times New Roman"/>
                <w:i/>
                <w:sz w:val="24"/>
                <w:szCs w:val="24"/>
                <w:lang w:val="en-US"/>
              </w:rPr>
              <w:t>vô uý</w:t>
            </w:r>
            <w:r w:rsidR="00601076" w:rsidRPr="00601076">
              <w:rPr>
                <w:rFonts w:ascii="Times New Roman" w:eastAsia="Times New Roman" w:hAnsi="Times New Roman" w:cs="Times New Roman"/>
                <w:sz w:val="24"/>
                <w:szCs w:val="24"/>
                <w:lang w:val="en-US"/>
              </w:rPr>
              <w:t xml:space="preserve"> ấy</w:t>
            </w:r>
          </w:p>
          <w:p w:rsidR="00601076" w:rsidRPr="00601076" w:rsidRDefault="00601076" w:rsidP="00B84C52">
            <w:pPr>
              <w:spacing w:line="276" w:lineRule="auto"/>
              <w:jc w:val="both"/>
              <w:rPr>
                <w:rFonts w:ascii="Times New Roman" w:hAnsi="Times New Roman" w:cs="Times New Roman"/>
                <w:color w:val="000000"/>
                <w:sz w:val="24"/>
                <w:szCs w:val="24"/>
                <w:shd w:val="clear" w:color="auto" w:fill="FFFFFF"/>
              </w:rPr>
            </w:pPr>
            <w:r w:rsidRPr="00601076">
              <w:rPr>
                <w:rFonts w:ascii="Times New Roman" w:eastAsia="Times New Roman" w:hAnsi="Times New Roman" w:cs="Times New Roman"/>
                <w:sz w:val="24"/>
                <w:szCs w:val="24"/>
                <w:lang w:val="en-US"/>
              </w:rPr>
              <w:t xml:space="preserve">- </w:t>
            </w:r>
            <w:r w:rsidRPr="00601076">
              <w:rPr>
                <w:rFonts w:ascii="Times New Roman" w:hAnsi="Times New Roman" w:cs="Times New Roman"/>
                <w:color w:val="000000"/>
                <w:sz w:val="24"/>
                <w:szCs w:val="24"/>
                <w:shd w:val="clear" w:color="auto" w:fill="FFFFFF"/>
              </w:rPr>
              <w:t>Luận điểm 3: Thái độ của Huấn Cao với người quản ngục.</w:t>
            </w:r>
          </w:p>
          <w:p w:rsidR="00601076" w:rsidRDefault="00601076" w:rsidP="00601076">
            <w:pPr>
              <w:spacing w:line="276" w:lineRule="auto"/>
              <w:jc w:val="both"/>
              <w:rPr>
                <w:rFonts w:ascii="Times New Roman" w:eastAsia="Times New Roman" w:hAnsi="Times New Roman" w:cs="Times New Roman"/>
                <w:i/>
                <w:sz w:val="24"/>
                <w:szCs w:val="24"/>
                <w:lang w:val="en-US"/>
              </w:rPr>
            </w:pPr>
            <w:r w:rsidRPr="00601076">
              <w:rPr>
                <w:rFonts w:ascii="Times New Roman" w:eastAsia="Times New Roman" w:hAnsi="Times New Roman" w:cs="Times New Roman"/>
                <w:sz w:val="24"/>
                <w:szCs w:val="24"/>
              </w:rPr>
              <w:t>=&gt;</w:t>
            </w:r>
            <w:r w:rsidRPr="00601076">
              <w:rPr>
                <w:rFonts w:ascii="Times New Roman" w:eastAsia="Times New Roman" w:hAnsi="Times New Roman" w:cs="Times New Roman"/>
                <w:sz w:val="24"/>
                <w:szCs w:val="24"/>
                <w:lang w:val="en-US"/>
              </w:rPr>
              <w:t xml:space="preserve">Ca ngợi vẻ đẹp tài hoa, khí phách, thiên lương của các nhân vật trong </w:t>
            </w:r>
            <w:r w:rsidRPr="00601076">
              <w:rPr>
                <w:rFonts w:ascii="Times New Roman" w:eastAsia="Times New Roman" w:hAnsi="Times New Roman" w:cs="Times New Roman"/>
                <w:i/>
                <w:sz w:val="24"/>
                <w:szCs w:val="24"/>
                <w:lang w:val="en-US"/>
              </w:rPr>
              <w:t>Chữ người tử tù</w:t>
            </w:r>
          </w:p>
          <w:p w:rsidR="00B42C8A" w:rsidRDefault="00601076" w:rsidP="00601076">
            <w:p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 </w:t>
            </w:r>
            <w:r w:rsidRPr="00601076">
              <w:rPr>
                <w:rFonts w:ascii="Times New Roman" w:eastAsia="Times New Roman" w:hAnsi="Times New Roman" w:cs="Times New Roman"/>
                <w:sz w:val="24"/>
                <w:szCs w:val="24"/>
                <w:lang w:val="en-US"/>
              </w:rPr>
              <w:t>Phần kết:</w:t>
            </w:r>
            <w:r>
              <w:rPr>
                <w:rFonts w:ascii="Times New Roman" w:eastAsia="Times New Roman" w:hAnsi="Times New Roman" w:cs="Times New Roman"/>
                <w:i/>
                <w:sz w:val="24"/>
                <w:szCs w:val="24"/>
                <w:lang w:val="en-US"/>
              </w:rPr>
              <w:t xml:space="preserve"> </w:t>
            </w:r>
            <w:r w:rsidRPr="00601076">
              <w:rPr>
                <w:rFonts w:ascii="Times New Roman" w:eastAsia="Times New Roman" w:hAnsi="Times New Roman" w:cs="Times New Roman"/>
                <w:sz w:val="24"/>
                <w:szCs w:val="24"/>
                <w:lang w:val="en-US"/>
              </w:rPr>
              <w:t>Khẳng định vẻ đẹp của những con người biết cúi đầu</w:t>
            </w:r>
            <w:r w:rsidR="00B42C8A">
              <w:rPr>
                <w:rFonts w:ascii="Times New Roman" w:eastAsia="Times New Roman" w:hAnsi="Times New Roman" w:cs="Times New Roman"/>
                <w:sz w:val="24"/>
                <w:szCs w:val="24"/>
                <w:lang w:val="en-US"/>
              </w:rPr>
              <w:t xml:space="preserve"> trước cái tài, tâm</w:t>
            </w:r>
          </w:p>
          <w:p w:rsidR="00AD5474" w:rsidRPr="00AD5474" w:rsidRDefault="00AD5474" w:rsidP="00601076">
            <w:pPr>
              <w:spacing w:line="276" w:lineRule="auto"/>
              <w:jc w:val="both"/>
              <w:rPr>
                <w:rFonts w:ascii="Times New Roman" w:eastAsia="Times New Roman" w:hAnsi="Times New Roman" w:cs="Times New Roman"/>
                <w:b/>
                <w:sz w:val="24"/>
                <w:szCs w:val="24"/>
                <w:lang w:val="en-US"/>
              </w:rPr>
            </w:pPr>
            <w:r w:rsidRPr="00AD5474">
              <w:rPr>
                <w:rFonts w:ascii="Times New Roman" w:eastAsia="Times New Roman" w:hAnsi="Times New Roman" w:cs="Times New Roman"/>
                <w:b/>
                <w:sz w:val="24"/>
                <w:szCs w:val="24"/>
                <w:lang w:val="en-US"/>
              </w:rPr>
              <w:t>III. Tổng kết</w:t>
            </w:r>
          </w:p>
          <w:p w:rsidR="00AD5474" w:rsidRDefault="00AD5474" w:rsidP="00AD547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 xml:space="preserve">1. </w:t>
            </w:r>
            <w:r w:rsidRPr="00124028">
              <w:rPr>
                <w:rFonts w:ascii="Times New Roman" w:eastAsia="Times New Roman" w:hAnsi="Times New Roman" w:cs="Times New Roman"/>
                <w:b/>
                <w:color w:val="000000"/>
                <w:sz w:val="24"/>
                <w:szCs w:val="24"/>
              </w:rPr>
              <w:t>Nội dung</w:t>
            </w:r>
          </w:p>
          <w:p w:rsidR="00AD5474" w:rsidRPr="00AD5474" w:rsidRDefault="00AD5474" w:rsidP="00AD547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US"/>
              </w:rPr>
            </w:pPr>
            <w:r w:rsidRPr="00AD54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Ca ngợi</w:t>
            </w:r>
            <w:r w:rsidRPr="00AD5474">
              <w:rPr>
                <w:rFonts w:ascii="Times New Roman" w:eastAsia="Times New Roman" w:hAnsi="Times New Roman" w:cs="Times New Roman"/>
                <w:color w:val="000000"/>
                <w:sz w:val="24"/>
                <w:szCs w:val="24"/>
                <w:lang w:val="en-US"/>
              </w:rPr>
              <w:t xml:space="preserve"> vẻ đẹp của các nhân vật trong tác phẩm văn học</w:t>
            </w:r>
          </w:p>
          <w:p w:rsidR="00AD5474" w:rsidRPr="00AD5474" w:rsidRDefault="00AD5474" w:rsidP="00AD5474">
            <w:pPr>
              <w:pBdr>
                <w:top w:val="nil"/>
                <w:left w:val="nil"/>
                <w:bottom w:val="nil"/>
                <w:right w:val="nil"/>
                <w:between w:val="nil"/>
              </w:pBdr>
              <w:spacing w:after="0" w:line="276" w:lineRule="auto"/>
              <w:jc w:val="both"/>
              <w:rPr>
                <w:rFonts w:ascii="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Gửi gắm bài học giáo dục sâu sắc</w:t>
            </w:r>
          </w:p>
          <w:p w:rsidR="00AD5474" w:rsidRPr="00124028" w:rsidRDefault="00AD5474" w:rsidP="00AD5474">
            <w:pPr>
              <w:pBdr>
                <w:top w:val="nil"/>
                <w:left w:val="nil"/>
                <w:bottom w:val="nil"/>
                <w:right w:val="nil"/>
                <w:between w:val="nil"/>
              </w:pBdr>
              <w:spacing w:after="0" w:line="276" w:lineRule="auto"/>
              <w:ind w:left="523"/>
              <w:jc w:val="both"/>
              <w:rPr>
                <w:rFonts w:ascii="Times New Roman" w:hAnsi="Times New Roman" w:cs="Times New Roman"/>
                <w:b/>
                <w:color w:val="000000"/>
                <w:sz w:val="24"/>
                <w:szCs w:val="24"/>
              </w:rPr>
            </w:pPr>
          </w:p>
          <w:p w:rsidR="00AD5474" w:rsidRPr="00124028" w:rsidRDefault="00AD5474" w:rsidP="00AD5474">
            <w:pPr>
              <w:spacing w:line="276" w:lineRule="auto"/>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 xml:space="preserve"> </w:t>
            </w:r>
            <w:r w:rsidRPr="00124028">
              <w:rPr>
                <w:rFonts w:ascii="Times New Roman" w:eastAsia="Times New Roman" w:hAnsi="Times New Roman" w:cs="Times New Roman"/>
                <w:b/>
                <w:sz w:val="24"/>
                <w:szCs w:val="24"/>
              </w:rPr>
              <w:t>2. Hình thức</w:t>
            </w:r>
          </w:p>
          <w:p w:rsidR="00AD5474" w:rsidRDefault="00AD5474" w:rsidP="00AD5474">
            <w:pPr>
              <w:spacing w:line="276" w:lineRule="auto"/>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 Cấu trúc bài văn nghị luận chặt chẽ (mở đầu – thân bài – kết luận)</w:t>
            </w:r>
          </w:p>
          <w:p w:rsidR="00AD5474" w:rsidRDefault="00AD5474" w:rsidP="00AD5474">
            <w:p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Giọng điệu đối thoại, vừa trầm lắng nhẹ nhàng, vừa dứt khoát , mạnh mẽ </w:t>
            </w:r>
          </w:p>
          <w:p w:rsidR="00AD5474" w:rsidRPr="00AD5474" w:rsidRDefault="00AD5474" w:rsidP="00AD5474">
            <w:p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Lập luận, lí </w:t>
            </w:r>
            <w:r w:rsidR="00F418CB">
              <w:rPr>
                <w:rFonts w:ascii="Times New Roman" w:eastAsia="Times New Roman" w:hAnsi="Times New Roman" w:cs="Times New Roman"/>
                <w:sz w:val="24"/>
                <w:szCs w:val="24"/>
                <w:lang w:val="en-US"/>
              </w:rPr>
              <w:t>lẽ chặt chẽ</w:t>
            </w:r>
            <w:r>
              <w:rPr>
                <w:rFonts w:ascii="Times New Roman" w:eastAsia="Times New Roman" w:hAnsi="Times New Roman" w:cs="Times New Roman"/>
                <w:sz w:val="24"/>
                <w:szCs w:val="24"/>
                <w:lang w:val="en-US"/>
              </w:rPr>
              <w:t>, đầy tính thuyết phục</w:t>
            </w:r>
          </w:p>
          <w:p w:rsidR="00AD5474" w:rsidRPr="00124028" w:rsidRDefault="00AD5474" w:rsidP="00AD5474">
            <w:pPr>
              <w:spacing w:line="276" w:lineRule="auto"/>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 Ngôn ngữ giàu hình ảnh, giàu sắc thái biểu cảm.</w:t>
            </w:r>
          </w:p>
          <w:p w:rsidR="00AD5474" w:rsidRPr="00124028" w:rsidRDefault="00AD5474" w:rsidP="00AD5474">
            <w:pPr>
              <w:spacing w:line="276" w:lineRule="auto"/>
              <w:ind w:left="150"/>
              <w:jc w:val="both"/>
              <w:rPr>
                <w:rFonts w:ascii="Times New Roman" w:eastAsia="Times New Roman" w:hAnsi="Times New Roman" w:cs="Times New Roman"/>
                <w:b/>
                <w:sz w:val="24"/>
                <w:szCs w:val="24"/>
              </w:rPr>
            </w:pPr>
            <w:r w:rsidRPr="00124028">
              <w:rPr>
                <w:rFonts w:ascii="Times New Roman" w:eastAsia="Times New Roman" w:hAnsi="Times New Roman" w:cs="Times New Roman"/>
                <w:b/>
                <w:sz w:val="24"/>
                <w:szCs w:val="24"/>
              </w:rPr>
              <w:t>3. Cách đọc văn bản nghị luận</w:t>
            </w:r>
          </w:p>
          <w:p w:rsidR="00AD5474" w:rsidRPr="00124028" w:rsidRDefault="00AD5474" w:rsidP="00AD5474">
            <w:pPr>
              <w:spacing w:line="276" w:lineRule="auto"/>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 Đọc nhan đề và suy đoán vấn đề văn học được người viết đưa ra bàn luận.</w:t>
            </w:r>
          </w:p>
          <w:p w:rsidR="00AD5474" w:rsidRPr="00124028" w:rsidRDefault="00AD5474" w:rsidP="00AD5474">
            <w:pPr>
              <w:spacing w:line="276" w:lineRule="auto"/>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 Đọc kĩ văn bản, nhận diện hệ thống luận điểm của bài viết.</w:t>
            </w:r>
          </w:p>
          <w:p w:rsidR="00601076" w:rsidRPr="00601076" w:rsidRDefault="00AD5474" w:rsidP="00AD5474">
            <w:pPr>
              <w:spacing w:line="276" w:lineRule="auto"/>
              <w:jc w:val="both"/>
              <w:rPr>
                <w:rFonts w:ascii="Times New Roman" w:eastAsia="Times New Roman" w:hAnsi="Times New Roman" w:cs="Times New Roman"/>
                <w:sz w:val="24"/>
                <w:szCs w:val="24"/>
                <w:lang w:val="en-US"/>
              </w:rPr>
            </w:pPr>
            <w:r w:rsidRPr="00124028">
              <w:rPr>
                <w:rFonts w:ascii="Times New Roman" w:eastAsia="Times New Roman" w:hAnsi="Times New Roman" w:cs="Times New Roman"/>
                <w:sz w:val="24"/>
                <w:szCs w:val="24"/>
              </w:rPr>
              <w:t xml:space="preserve">- Ở mỗi luận điểm, tìm hiểu lí lẽ, dẫn chứng và cách lập luận để hiểu rõ mục </w:t>
            </w:r>
            <w:r w:rsidRPr="00124028">
              <w:rPr>
                <w:rFonts w:ascii="Times New Roman" w:eastAsia="Times New Roman" w:hAnsi="Times New Roman" w:cs="Times New Roman"/>
                <w:sz w:val="24"/>
                <w:szCs w:val="24"/>
              </w:rPr>
              <w:lastRenderedPageBreak/>
              <w:t>đích, quan điểm của người viết và nét đặc sắc của hình thức trình bày.</w:t>
            </w:r>
          </w:p>
        </w:tc>
      </w:tr>
    </w:tbl>
    <w:p w:rsidR="00D05785" w:rsidRDefault="00D05785" w:rsidP="00AD5474">
      <w:pPr>
        <w:jc w:val="both"/>
        <w:rPr>
          <w:rFonts w:ascii="Times New Roman" w:eastAsia="Times New Roman" w:hAnsi="Times New Roman" w:cs="Times New Roman"/>
          <w:color w:val="000000"/>
          <w:sz w:val="24"/>
          <w:szCs w:val="24"/>
        </w:rPr>
      </w:pPr>
    </w:p>
    <w:p w:rsidR="00AD5474" w:rsidRPr="00124028" w:rsidRDefault="00AD5474" w:rsidP="00D05785">
      <w:pPr>
        <w:jc w:val="center"/>
        <w:rPr>
          <w:rFonts w:ascii="Times New Roman" w:eastAsia="Times New Roman" w:hAnsi="Times New Roman" w:cs="Times New Roman"/>
          <w:b/>
          <w:sz w:val="24"/>
          <w:szCs w:val="24"/>
        </w:rPr>
      </w:pPr>
      <w:r w:rsidRPr="00124028">
        <w:rPr>
          <w:rFonts w:ascii="Times New Roman" w:eastAsia="Times New Roman" w:hAnsi="Times New Roman" w:cs="Times New Roman"/>
          <w:b/>
          <w:sz w:val="24"/>
          <w:szCs w:val="24"/>
        </w:rPr>
        <w:t>Hoạt động 3: Luyện tập</w:t>
      </w:r>
    </w:p>
    <w:p w:rsidR="00AD5474" w:rsidRPr="00124028" w:rsidRDefault="00AD5474" w:rsidP="00AD5474">
      <w:pPr>
        <w:spacing w:after="120"/>
        <w:jc w:val="both"/>
        <w:rPr>
          <w:rFonts w:ascii="Times New Roman" w:eastAsia="Times New Roman" w:hAnsi="Times New Roman" w:cs="Times New Roman"/>
          <w:sz w:val="24"/>
          <w:szCs w:val="24"/>
        </w:rPr>
      </w:pPr>
      <w:r w:rsidRPr="00124028">
        <w:rPr>
          <w:rFonts w:ascii="Times New Roman" w:eastAsia="Times New Roman" w:hAnsi="Times New Roman" w:cs="Times New Roman"/>
          <w:b/>
          <w:sz w:val="24"/>
          <w:szCs w:val="24"/>
        </w:rPr>
        <w:t>a)Mục tiêu:</w:t>
      </w:r>
      <w:r w:rsidRPr="00124028">
        <w:rPr>
          <w:rFonts w:ascii="Times New Roman" w:eastAsia="Times New Roman" w:hAnsi="Times New Roman" w:cs="Times New Roman"/>
          <w:sz w:val="24"/>
          <w:szCs w:val="24"/>
        </w:rPr>
        <w:t xml:space="preserve"> Củng cố kiến thức, rèn luyện kĩ năng đọc hiểu theo thể loại tác phẩm qua hoạt động thực hành, luyện tập, góp phần hướng tới đạt được các mục tiêu cụ thể.</w:t>
      </w:r>
    </w:p>
    <w:p w:rsidR="00AD5474" w:rsidRPr="00124028" w:rsidRDefault="00AD5474" w:rsidP="00AD5474">
      <w:pPr>
        <w:spacing w:after="120"/>
        <w:jc w:val="both"/>
        <w:rPr>
          <w:rFonts w:ascii="Times New Roman" w:eastAsia="Times New Roman" w:hAnsi="Times New Roman" w:cs="Times New Roman"/>
          <w:sz w:val="24"/>
          <w:szCs w:val="24"/>
        </w:rPr>
      </w:pPr>
      <w:r w:rsidRPr="00124028">
        <w:rPr>
          <w:rFonts w:ascii="Times New Roman" w:eastAsia="Times New Roman" w:hAnsi="Times New Roman" w:cs="Times New Roman"/>
          <w:b/>
          <w:sz w:val="24"/>
          <w:szCs w:val="24"/>
        </w:rPr>
        <w:t>b)Nội dung</w:t>
      </w:r>
      <w:r w:rsidRPr="00124028">
        <w:rPr>
          <w:rFonts w:ascii="Times New Roman" w:eastAsia="Times New Roman" w:hAnsi="Times New Roman" w:cs="Times New Roman"/>
          <w:sz w:val="24"/>
          <w:szCs w:val="24"/>
        </w:rPr>
        <w:t xml:space="preserve">: HS thực hành làm bài tập </w:t>
      </w:r>
    </w:p>
    <w:p w:rsidR="00AD5474" w:rsidRPr="00124028" w:rsidRDefault="00AD5474" w:rsidP="00AD5474">
      <w:pPr>
        <w:spacing w:after="120"/>
        <w:jc w:val="both"/>
        <w:rPr>
          <w:rFonts w:ascii="Times New Roman" w:eastAsia="Times New Roman" w:hAnsi="Times New Roman" w:cs="Times New Roman"/>
          <w:sz w:val="24"/>
          <w:szCs w:val="24"/>
        </w:rPr>
      </w:pPr>
      <w:r w:rsidRPr="00124028">
        <w:rPr>
          <w:rFonts w:ascii="Times New Roman" w:eastAsia="Times New Roman" w:hAnsi="Times New Roman" w:cs="Times New Roman"/>
          <w:b/>
          <w:sz w:val="24"/>
          <w:szCs w:val="24"/>
        </w:rPr>
        <w:t>c) Sản phẩm</w:t>
      </w:r>
      <w:r w:rsidRPr="00124028">
        <w:rPr>
          <w:rFonts w:ascii="Times New Roman" w:eastAsia="Times New Roman" w:hAnsi="Times New Roman" w:cs="Times New Roman"/>
          <w:sz w:val="24"/>
          <w:szCs w:val="24"/>
        </w:rPr>
        <w:t>: câu trả lời của HS</w:t>
      </w:r>
    </w:p>
    <w:p w:rsidR="00AD5474" w:rsidRPr="00124028" w:rsidRDefault="00AD5474" w:rsidP="00AD5474">
      <w:pPr>
        <w:spacing w:after="120"/>
        <w:jc w:val="both"/>
        <w:rPr>
          <w:rFonts w:ascii="Times New Roman" w:eastAsia="Times New Roman" w:hAnsi="Times New Roman" w:cs="Times New Roman"/>
          <w:b/>
          <w:sz w:val="24"/>
          <w:szCs w:val="24"/>
        </w:rPr>
      </w:pPr>
      <w:r w:rsidRPr="00124028">
        <w:rPr>
          <w:rFonts w:ascii="Times New Roman" w:eastAsia="Times New Roman" w:hAnsi="Times New Roman" w:cs="Times New Roman"/>
          <w:b/>
          <w:sz w:val="24"/>
          <w:szCs w:val="24"/>
        </w:rPr>
        <w:t>d) Tổ chức thực hiện</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252"/>
      </w:tblGrid>
      <w:tr w:rsidR="00AD5474" w:rsidRPr="00124028" w:rsidTr="006B4CC0">
        <w:tc>
          <w:tcPr>
            <w:tcW w:w="4820" w:type="dxa"/>
            <w:shd w:val="clear" w:color="auto" w:fill="92D050"/>
          </w:tcPr>
          <w:p w:rsidR="00AD5474" w:rsidRPr="00124028" w:rsidRDefault="00AD5474" w:rsidP="006B4CC0">
            <w:pPr>
              <w:spacing w:line="276" w:lineRule="auto"/>
              <w:jc w:val="both"/>
              <w:rPr>
                <w:rFonts w:ascii="Times New Roman" w:eastAsia="Times New Roman" w:hAnsi="Times New Roman" w:cs="Times New Roman"/>
                <w:b/>
                <w:color w:val="000000"/>
                <w:sz w:val="24"/>
                <w:szCs w:val="24"/>
              </w:rPr>
            </w:pPr>
            <w:r w:rsidRPr="00124028">
              <w:rPr>
                <w:rFonts w:ascii="Times New Roman" w:eastAsia="Times New Roman" w:hAnsi="Times New Roman" w:cs="Times New Roman"/>
                <w:b/>
                <w:color w:val="000000"/>
                <w:sz w:val="24"/>
                <w:szCs w:val="24"/>
              </w:rPr>
              <w:t>Hoạt động của GV và HS</w:t>
            </w:r>
          </w:p>
        </w:tc>
        <w:tc>
          <w:tcPr>
            <w:tcW w:w="4252" w:type="dxa"/>
            <w:shd w:val="clear" w:color="auto" w:fill="92D050"/>
          </w:tcPr>
          <w:p w:rsidR="00AD5474" w:rsidRPr="00124028" w:rsidRDefault="00AD5474" w:rsidP="006B4CC0">
            <w:pPr>
              <w:spacing w:line="276" w:lineRule="auto"/>
              <w:jc w:val="both"/>
              <w:rPr>
                <w:rFonts w:ascii="Times New Roman" w:eastAsia="Times New Roman" w:hAnsi="Times New Roman" w:cs="Times New Roman"/>
                <w:b/>
                <w:color w:val="000000"/>
                <w:sz w:val="24"/>
                <w:szCs w:val="24"/>
              </w:rPr>
            </w:pPr>
            <w:r w:rsidRPr="00124028">
              <w:rPr>
                <w:rFonts w:ascii="Times New Roman" w:eastAsia="Times New Roman" w:hAnsi="Times New Roman" w:cs="Times New Roman"/>
                <w:b/>
                <w:color w:val="000000"/>
                <w:sz w:val="24"/>
                <w:szCs w:val="24"/>
              </w:rPr>
              <w:t>Sản phẩm dự kiến</w:t>
            </w:r>
          </w:p>
        </w:tc>
      </w:tr>
      <w:tr w:rsidR="00AD5474" w:rsidRPr="00124028" w:rsidTr="00D05785">
        <w:trPr>
          <w:trHeight w:val="1575"/>
        </w:trPr>
        <w:tc>
          <w:tcPr>
            <w:tcW w:w="4820" w:type="dxa"/>
          </w:tcPr>
          <w:p w:rsidR="00AD5474" w:rsidRPr="00D05785" w:rsidRDefault="00F418CB" w:rsidP="006B4CC0">
            <w:p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GV: Em có suy nghĩ gì trước </w:t>
            </w:r>
            <w:r w:rsidR="00D05785">
              <w:rPr>
                <w:rFonts w:ascii="Times New Roman" w:eastAsia="Times New Roman" w:hAnsi="Times New Roman" w:cs="Times New Roman"/>
                <w:sz w:val="24"/>
                <w:szCs w:val="24"/>
                <w:lang w:val="en-US"/>
              </w:rPr>
              <w:t>quan điểm của tác giả về cái cúi đầu ở cuối văn bản?</w:t>
            </w:r>
          </w:p>
        </w:tc>
        <w:tc>
          <w:tcPr>
            <w:tcW w:w="4252" w:type="dxa"/>
          </w:tcPr>
          <w:p w:rsidR="00AD5474" w:rsidRDefault="00D05785" w:rsidP="006B4CC0">
            <w:pPr>
              <w:pStyle w:val="ListParagraph"/>
              <w:numPr>
                <w:ilvl w:val="0"/>
                <w:numId w:val="2"/>
              </w:num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Linh hoạt trong cách ứng xử</w:t>
            </w:r>
          </w:p>
          <w:p w:rsidR="00D05785" w:rsidRPr="00D05785" w:rsidRDefault="00D05785" w:rsidP="006B4CC0">
            <w:pPr>
              <w:pStyle w:val="ListParagraph"/>
              <w:numPr>
                <w:ilvl w:val="0"/>
                <w:numId w:val="2"/>
              </w:num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Trân trọng trước nhân cách lớn lao</w:t>
            </w:r>
          </w:p>
          <w:p w:rsidR="00AD5474" w:rsidRPr="00124028" w:rsidRDefault="00AD5474" w:rsidP="006B4CC0">
            <w:pPr>
              <w:spacing w:line="276" w:lineRule="auto"/>
              <w:jc w:val="both"/>
              <w:rPr>
                <w:rFonts w:ascii="Times New Roman" w:eastAsia="Times New Roman" w:hAnsi="Times New Roman" w:cs="Times New Roman"/>
                <w:sz w:val="24"/>
                <w:szCs w:val="24"/>
              </w:rPr>
            </w:pPr>
          </w:p>
        </w:tc>
      </w:tr>
    </w:tbl>
    <w:p w:rsidR="0056273B" w:rsidRPr="00601076" w:rsidRDefault="0056273B" w:rsidP="0098766B">
      <w:pPr>
        <w:spacing w:line="276" w:lineRule="auto"/>
        <w:jc w:val="both"/>
        <w:rPr>
          <w:rFonts w:ascii="Times New Roman" w:eastAsia="Times New Roman" w:hAnsi="Times New Roman" w:cs="Times New Roman"/>
          <w:sz w:val="24"/>
          <w:szCs w:val="24"/>
          <w:lang w:val="en-US"/>
        </w:rPr>
      </w:pPr>
    </w:p>
    <w:p w:rsidR="0098766B" w:rsidRPr="00124028" w:rsidRDefault="0098766B" w:rsidP="0098766B">
      <w:pPr>
        <w:spacing w:line="276" w:lineRule="auto"/>
        <w:jc w:val="center"/>
        <w:rPr>
          <w:rFonts w:ascii="Times New Roman" w:eastAsia="Times New Roman" w:hAnsi="Times New Roman" w:cs="Times New Roman"/>
          <w:b/>
          <w:sz w:val="24"/>
          <w:szCs w:val="24"/>
        </w:rPr>
      </w:pPr>
      <w:r w:rsidRPr="00124028">
        <w:rPr>
          <w:rFonts w:ascii="Times New Roman" w:eastAsia="Times New Roman" w:hAnsi="Times New Roman" w:cs="Times New Roman"/>
          <w:b/>
          <w:sz w:val="24"/>
          <w:szCs w:val="24"/>
        </w:rPr>
        <w:t>Hoạt động 4: Hoạt động vận dụng</w:t>
      </w:r>
    </w:p>
    <w:p w:rsidR="0098766B" w:rsidRPr="00124028" w:rsidRDefault="0098766B" w:rsidP="0098766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 xml:space="preserve">- </w:t>
      </w:r>
      <w:r w:rsidRPr="00124028">
        <w:rPr>
          <w:rFonts w:ascii="Times New Roman" w:eastAsia="Times New Roman" w:hAnsi="Times New Roman" w:cs="Times New Roman"/>
          <w:b/>
          <w:color w:val="000000"/>
          <w:sz w:val="24"/>
          <w:szCs w:val="24"/>
        </w:rPr>
        <w:t>Mục tiêu:</w:t>
      </w:r>
      <w:r w:rsidRPr="00124028">
        <w:rPr>
          <w:rFonts w:ascii="Times New Roman" w:eastAsia="Times New Roman" w:hAnsi="Times New Roman" w:cs="Times New Roman"/>
          <w:color w:val="000000"/>
          <w:sz w:val="24"/>
          <w:szCs w:val="24"/>
        </w:rPr>
        <w:t xml:space="preserve"> HS vận dụng kiến thức bài học vào giải quyết tình huống trong thực tiễn.</w:t>
      </w:r>
    </w:p>
    <w:p w:rsidR="0098766B" w:rsidRPr="00124028" w:rsidRDefault="0098766B" w:rsidP="0098766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 xml:space="preserve">- </w:t>
      </w:r>
      <w:r w:rsidRPr="00124028">
        <w:rPr>
          <w:rFonts w:ascii="Times New Roman" w:eastAsia="Times New Roman" w:hAnsi="Times New Roman" w:cs="Times New Roman"/>
          <w:b/>
          <w:color w:val="000000"/>
          <w:sz w:val="24"/>
          <w:szCs w:val="24"/>
        </w:rPr>
        <w:t>Nội dung:</w:t>
      </w:r>
      <w:r w:rsidRPr="00124028">
        <w:rPr>
          <w:rFonts w:ascii="Times New Roman" w:eastAsia="Times New Roman" w:hAnsi="Times New Roman" w:cs="Times New Roman"/>
          <w:color w:val="000000"/>
          <w:sz w:val="24"/>
          <w:szCs w:val="24"/>
        </w:rPr>
        <w:t xml:space="preserve"> Làm bài tập</w:t>
      </w:r>
    </w:p>
    <w:p w:rsidR="0098766B" w:rsidRPr="00124028" w:rsidRDefault="0098766B" w:rsidP="0098766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 xml:space="preserve">- </w:t>
      </w:r>
      <w:r w:rsidRPr="00124028">
        <w:rPr>
          <w:rFonts w:ascii="Times New Roman" w:eastAsia="Times New Roman" w:hAnsi="Times New Roman" w:cs="Times New Roman"/>
          <w:b/>
          <w:color w:val="000000"/>
          <w:sz w:val="24"/>
          <w:szCs w:val="24"/>
        </w:rPr>
        <w:t>Sản phẩm:</w:t>
      </w:r>
      <w:r w:rsidRPr="00124028">
        <w:rPr>
          <w:rFonts w:ascii="Times New Roman" w:eastAsia="Times New Roman" w:hAnsi="Times New Roman" w:cs="Times New Roman"/>
          <w:color w:val="000000"/>
          <w:sz w:val="24"/>
          <w:szCs w:val="24"/>
        </w:rPr>
        <w:t xml:space="preserve"> Bài trình bày theo yêu cầu của GV</w:t>
      </w:r>
    </w:p>
    <w:p w:rsidR="0098766B" w:rsidRPr="00124028" w:rsidRDefault="0098766B" w:rsidP="0098766B">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 xml:space="preserve">- </w:t>
      </w:r>
      <w:r w:rsidRPr="00124028">
        <w:rPr>
          <w:rFonts w:ascii="Times New Roman" w:eastAsia="Times New Roman" w:hAnsi="Times New Roman" w:cs="Times New Roman"/>
          <w:b/>
          <w:color w:val="000000"/>
          <w:sz w:val="24"/>
          <w:szCs w:val="24"/>
        </w:rPr>
        <w:t>Tổ chức thực hiện:</w:t>
      </w:r>
    </w:p>
    <w:p w:rsidR="0098766B" w:rsidRPr="00124028" w:rsidRDefault="0098766B" w:rsidP="0098766B">
      <w:pPr>
        <w:pBdr>
          <w:top w:val="nil"/>
          <w:left w:val="nil"/>
          <w:bottom w:val="nil"/>
          <w:right w:val="nil"/>
          <w:between w:val="nil"/>
        </w:pBdr>
        <w:spacing w:after="200" w:line="276" w:lineRule="auto"/>
        <w:ind w:left="284"/>
        <w:jc w:val="both"/>
        <w:rPr>
          <w:rFonts w:ascii="Times New Roman" w:eastAsia="Times New Roman" w:hAnsi="Times New Roman" w:cs="Times New Roman"/>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395"/>
      </w:tblGrid>
      <w:tr w:rsidR="0098766B" w:rsidRPr="00124028" w:rsidTr="006B4CC0">
        <w:trPr>
          <w:trHeight w:val="264"/>
        </w:trPr>
        <w:tc>
          <w:tcPr>
            <w:tcW w:w="5211" w:type="dxa"/>
            <w:shd w:val="clear" w:color="auto" w:fill="92D050"/>
          </w:tcPr>
          <w:p w:rsidR="0098766B" w:rsidRPr="00124028" w:rsidRDefault="0098766B" w:rsidP="006B4CC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sidRPr="00124028">
              <w:rPr>
                <w:rFonts w:ascii="Times New Roman" w:eastAsia="Times New Roman" w:hAnsi="Times New Roman" w:cs="Times New Roman"/>
                <w:b/>
                <w:color w:val="000000"/>
                <w:sz w:val="24"/>
                <w:szCs w:val="24"/>
              </w:rPr>
              <w:t>Hoạt động của GV và HS</w:t>
            </w:r>
          </w:p>
        </w:tc>
        <w:tc>
          <w:tcPr>
            <w:tcW w:w="4395" w:type="dxa"/>
            <w:shd w:val="clear" w:color="auto" w:fill="92D050"/>
          </w:tcPr>
          <w:p w:rsidR="0098766B" w:rsidRPr="00124028" w:rsidRDefault="0098766B" w:rsidP="006B4CC0">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sidRPr="00124028">
              <w:rPr>
                <w:rFonts w:ascii="Times New Roman" w:eastAsia="Times New Roman" w:hAnsi="Times New Roman" w:cs="Times New Roman"/>
                <w:b/>
                <w:color w:val="000000"/>
                <w:sz w:val="24"/>
                <w:szCs w:val="24"/>
              </w:rPr>
              <w:t>Sản phẩm dự kiến</w:t>
            </w:r>
          </w:p>
        </w:tc>
      </w:tr>
      <w:tr w:rsidR="0098766B" w:rsidRPr="00124028" w:rsidTr="00143C14">
        <w:trPr>
          <w:trHeight w:val="1635"/>
        </w:trPr>
        <w:tc>
          <w:tcPr>
            <w:tcW w:w="5211" w:type="dxa"/>
          </w:tcPr>
          <w:p w:rsidR="0098766B" w:rsidRPr="0098766B" w:rsidRDefault="0098766B" w:rsidP="0098766B">
            <w:pPr>
              <w:spacing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Viết đoạn văn ngắn từ 7-10 dòng, trình bày suy nghĩ của em</w:t>
            </w:r>
            <w:r w:rsidR="00143C14">
              <w:rPr>
                <w:rFonts w:ascii="Times New Roman" w:eastAsia="Times New Roman" w:hAnsi="Times New Roman" w:cs="Times New Roman"/>
                <w:color w:val="000000"/>
                <w:sz w:val="24"/>
                <w:szCs w:val="24"/>
                <w:lang w:val="en-US"/>
              </w:rPr>
              <w:t xml:space="preserve"> về sức mạnh của thiên lương</w:t>
            </w:r>
          </w:p>
        </w:tc>
        <w:tc>
          <w:tcPr>
            <w:tcW w:w="4395" w:type="dxa"/>
          </w:tcPr>
          <w:p w:rsidR="0098766B" w:rsidRDefault="0098766B" w:rsidP="0098766B">
            <w:pPr>
              <w:spacing w:line="276" w:lineRule="auto"/>
              <w:jc w:val="both"/>
              <w:rPr>
                <w:rFonts w:ascii="Times New Roman" w:eastAsia="Times New Roman" w:hAnsi="Times New Roman" w:cs="Times New Roman"/>
                <w:sz w:val="24"/>
                <w:szCs w:val="24"/>
                <w:lang w:val="en-US"/>
              </w:rPr>
            </w:pPr>
            <w:r w:rsidRPr="00124028">
              <w:rPr>
                <w:rFonts w:ascii="Times New Roman" w:eastAsia="Times New Roman" w:hAnsi="Times New Roman" w:cs="Times New Roman"/>
                <w:sz w:val="24"/>
                <w:szCs w:val="24"/>
              </w:rPr>
              <w:t xml:space="preserve"> </w:t>
            </w:r>
            <w:r w:rsidR="00143C14">
              <w:rPr>
                <w:rFonts w:ascii="Times New Roman" w:eastAsia="Times New Roman" w:hAnsi="Times New Roman" w:cs="Times New Roman"/>
                <w:sz w:val="24"/>
                <w:szCs w:val="24"/>
                <w:lang w:val="en-US"/>
              </w:rPr>
              <w:t>- Hướng bản thân tới những điều tốt đẹp</w:t>
            </w:r>
          </w:p>
          <w:p w:rsidR="00143C14" w:rsidRDefault="00143C14" w:rsidP="0098766B">
            <w:p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Cảm hoá cái xấu, cái ác</w:t>
            </w:r>
          </w:p>
          <w:p w:rsidR="0098766B" w:rsidRPr="00143C14" w:rsidRDefault="00143C14" w:rsidP="00143C14">
            <w:pPr>
              <w:spacing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 Làm cho môi trường sống nhân văn…</w:t>
            </w:r>
          </w:p>
        </w:tc>
      </w:tr>
    </w:tbl>
    <w:p w:rsidR="00DD6FAB" w:rsidRPr="00124028" w:rsidRDefault="00DD6FAB" w:rsidP="00DD6FAB">
      <w:pPr>
        <w:spacing w:line="276" w:lineRule="auto"/>
        <w:jc w:val="both"/>
        <w:rPr>
          <w:rFonts w:ascii="Times New Roman" w:eastAsia="Times New Roman" w:hAnsi="Times New Roman" w:cs="Times New Roman"/>
          <w:b/>
          <w:sz w:val="24"/>
          <w:szCs w:val="24"/>
        </w:rPr>
      </w:pPr>
      <w:r w:rsidRPr="00124028">
        <w:rPr>
          <w:rFonts w:ascii="Times New Roman" w:eastAsia="Times New Roman" w:hAnsi="Times New Roman" w:cs="Times New Roman"/>
          <w:b/>
          <w:sz w:val="24"/>
          <w:szCs w:val="24"/>
        </w:rPr>
        <w:t>3. SAU GIỜ HỌC</w:t>
      </w:r>
    </w:p>
    <w:p w:rsidR="00DD6FAB" w:rsidRPr="00124028" w:rsidRDefault="00DD6FAB" w:rsidP="00DD6FAB">
      <w:pPr>
        <w:spacing w:line="276" w:lineRule="auto"/>
        <w:ind w:left="426"/>
        <w:jc w:val="both"/>
        <w:rPr>
          <w:rFonts w:ascii="Times New Roman" w:eastAsia="Times New Roman" w:hAnsi="Times New Roman" w:cs="Times New Roman"/>
          <w:sz w:val="24"/>
          <w:szCs w:val="24"/>
        </w:rPr>
      </w:pPr>
      <w:r w:rsidRPr="00124028">
        <w:rPr>
          <w:rFonts w:ascii="Times New Roman" w:eastAsia="Times New Roman" w:hAnsi="Times New Roman" w:cs="Times New Roman"/>
          <w:sz w:val="24"/>
          <w:szCs w:val="24"/>
        </w:rPr>
        <w:t xml:space="preserve">   -GV hướng dẫn HS tìm đọc thêm một số văn bản nghị luận văn học để xác định được luận điểm, lí lẽ và dẫn chứng từ việc đọc hiểu văn bản nghị luận trên; hướng dẫn HS: Từ bài thơ Thu vịnh và bài nghị luận trên, hãy vẽ một bức tranh về mùa thu hoặc chân dung Nguyễn Khuyến theo cảm nhận của em.</w:t>
      </w:r>
    </w:p>
    <w:p w:rsidR="0056273B" w:rsidRPr="00DD6FAB" w:rsidRDefault="00DD6FAB" w:rsidP="00DD6FAB">
      <w:pPr>
        <w:spacing w:line="276" w:lineRule="auto"/>
        <w:ind w:left="142"/>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 Chuẩn bị soạn bài tiếp theo</w:t>
      </w:r>
    </w:p>
    <w:p w:rsidR="0065667E" w:rsidRPr="00601076" w:rsidRDefault="0065667E">
      <w:pPr>
        <w:rPr>
          <w:rFonts w:ascii="Times New Roman" w:hAnsi="Times New Roman" w:cs="Times New Roman"/>
          <w:color w:val="000000" w:themeColor="text1"/>
          <w:sz w:val="24"/>
          <w:szCs w:val="24"/>
        </w:rPr>
      </w:pPr>
      <w:bookmarkStart w:id="0" w:name="_GoBack"/>
      <w:bookmarkEnd w:id="0"/>
    </w:p>
    <w:sectPr w:rsidR="0065667E" w:rsidRPr="00601076"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1114B"/>
    <w:multiLevelType w:val="multilevel"/>
    <w:tmpl w:val="29E826B0"/>
    <w:lvl w:ilvl="0">
      <w:start w:val="1"/>
      <w:numFmt w:val="decimal"/>
      <w:lvlText w:val="%1."/>
      <w:lvlJc w:val="left"/>
      <w:pPr>
        <w:ind w:left="1353" w:hanging="359"/>
      </w:pPr>
    </w:lvl>
    <w:lvl w:ilvl="1">
      <w:start w:val="1"/>
      <w:numFmt w:val="decimal"/>
      <w:lvlText w:val="%1.%2."/>
      <w:lvlJc w:val="left"/>
      <w:pPr>
        <w:ind w:left="1713" w:hanging="360"/>
      </w:pPr>
    </w:lvl>
    <w:lvl w:ilvl="2">
      <w:start w:val="1"/>
      <w:numFmt w:val="decimal"/>
      <w:lvlText w:val="%1.%2.%3."/>
      <w:lvlJc w:val="left"/>
      <w:pPr>
        <w:ind w:left="2433" w:hanging="720"/>
      </w:pPr>
    </w:lvl>
    <w:lvl w:ilvl="3">
      <w:start w:val="1"/>
      <w:numFmt w:val="decimal"/>
      <w:lvlText w:val="%1.%2.%3.%4."/>
      <w:lvlJc w:val="left"/>
      <w:pPr>
        <w:ind w:left="2793" w:hanging="720"/>
      </w:pPr>
    </w:lvl>
    <w:lvl w:ilvl="4">
      <w:start w:val="1"/>
      <w:numFmt w:val="decimal"/>
      <w:lvlText w:val="%1.%2.%3.%4.%5."/>
      <w:lvlJc w:val="left"/>
      <w:pPr>
        <w:ind w:left="3513" w:hanging="1080"/>
      </w:pPr>
    </w:lvl>
    <w:lvl w:ilvl="5">
      <w:start w:val="1"/>
      <w:numFmt w:val="decimal"/>
      <w:lvlText w:val="%1.%2.%3.%4.%5.%6."/>
      <w:lvlJc w:val="left"/>
      <w:pPr>
        <w:ind w:left="3873" w:hanging="1080"/>
      </w:pPr>
    </w:lvl>
    <w:lvl w:ilvl="6">
      <w:start w:val="1"/>
      <w:numFmt w:val="decimal"/>
      <w:lvlText w:val="%1.%2.%3.%4.%5.%6.%7."/>
      <w:lvlJc w:val="left"/>
      <w:pPr>
        <w:ind w:left="4593" w:hanging="1440"/>
      </w:pPr>
    </w:lvl>
    <w:lvl w:ilvl="7">
      <w:start w:val="1"/>
      <w:numFmt w:val="decimal"/>
      <w:lvlText w:val="%1.%2.%3.%4.%5.%6.%7.%8."/>
      <w:lvlJc w:val="left"/>
      <w:pPr>
        <w:ind w:left="4953" w:hanging="1440"/>
      </w:pPr>
    </w:lvl>
    <w:lvl w:ilvl="8">
      <w:start w:val="1"/>
      <w:numFmt w:val="decimal"/>
      <w:lvlText w:val="%1.%2.%3.%4.%5.%6.%7.%8.%9."/>
      <w:lvlJc w:val="left"/>
      <w:pPr>
        <w:ind w:left="5673" w:hanging="1800"/>
      </w:pPr>
    </w:lvl>
  </w:abstractNum>
  <w:abstractNum w:abstractNumId="1" w15:restartNumberingAfterBreak="0">
    <w:nsid w:val="1DE9208C"/>
    <w:multiLevelType w:val="multilevel"/>
    <w:tmpl w:val="B4EAE2D0"/>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ED57F7A"/>
    <w:multiLevelType w:val="multilevel"/>
    <w:tmpl w:val="95CC3B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995530"/>
    <w:multiLevelType w:val="multilevel"/>
    <w:tmpl w:val="CE60F4D4"/>
    <w:lvl w:ilvl="0">
      <w:start w:val="1"/>
      <w:numFmt w:val="lowerLetter"/>
      <w:lvlText w:val="%1)"/>
      <w:lvlJc w:val="left"/>
      <w:pPr>
        <w:ind w:left="2835" w:hanging="360"/>
      </w:pPr>
    </w:lvl>
    <w:lvl w:ilvl="1">
      <w:start w:val="1"/>
      <w:numFmt w:val="lowerLetter"/>
      <w:lvlText w:val="%2."/>
      <w:lvlJc w:val="left"/>
      <w:pPr>
        <w:ind w:left="3555" w:hanging="360"/>
      </w:pPr>
    </w:lvl>
    <w:lvl w:ilvl="2">
      <w:start w:val="1"/>
      <w:numFmt w:val="lowerRoman"/>
      <w:lvlText w:val="%3."/>
      <w:lvlJc w:val="right"/>
      <w:pPr>
        <w:ind w:left="4275" w:hanging="180"/>
      </w:pPr>
    </w:lvl>
    <w:lvl w:ilvl="3">
      <w:start w:val="1"/>
      <w:numFmt w:val="decimal"/>
      <w:lvlText w:val="%4."/>
      <w:lvlJc w:val="left"/>
      <w:pPr>
        <w:ind w:left="4995" w:hanging="360"/>
      </w:pPr>
    </w:lvl>
    <w:lvl w:ilvl="4">
      <w:start w:val="1"/>
      <w:numFmt w:val="lowerLetter"/>
      <w:lvlText w:val="%5."/>
      <w:lvlJc w:val="left"/>
      <w:pPr>
        <w:ind w:left="5715" w:hanging="360"/>
      </w:pPr>
    </w:lvl>
    <w:lvl w:ilvl="5">
      <w:start w:val="1"/>
      <w:numFmt w:val="lowerRoman"/>
      <w:lvlText w:val="%6."/>
      <w:lvlJc w:val="right"/>
      <w:pPr>
        <w:ind w:left="6435" w:hanging="180"/>
      </w:pPr>
    </w:lvl>
    <w:lvl w:ilvl="6">
      <w:start w:val="1"/>
      <w:numFmt w:val="decimal"/>
      <w:lvlText w:val="%7."/>
      <w:lvlJc w:val="left"/>
      <w:pPr>
        <w:ind w:left="7155" w:hanging="360"/>
      </w:pPr>
    </w:lvl>
    <w:lvl w:ilvl="7">
      <w:start w:val="1"/>
      <w:numFmt w:val="lowerLetter"/>
      <w:lvlText w:val="%8."/>
      <w:lvlJc w:val="left"/>
      <w:pPr>
        <w:ind w:left="7875" w:hanging="360"/>
      </w:pPr>
    </w:lvl>
    <w:lvl w:ilvl="8">
      <w:start w:val="1"/>
      <w:numFmt w:val="lowerRoman"/>
      <w:lvlText w:val="%9."/>
      <w:lvlJc w:val="right"/>
      <w:pPr>
        <w:ind w:left="8595" w:hanging="180"/>
      </w:pPr>
    </w:lvl>
  </w:abstractNum>
  <w:abstractNum w:abstractNumId="4" w15:restartNumberingAfterBreak="0">
    <w:nsid w:val="382C2AEA"/>
    <w:multiLevelType w:val="multilevel"/>
    <w:tmpl w:val="0A2215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0166E2"/>
    <w:multiLevelType w:val="multilevel"/>
    <w:tmpl w:val="91D08518"/>
    <w:lvl w:ilvl="0">
      <w:start w:val="1"/>
      <w:numFmt w:val="decimal"/>
      <w:lvlText w:val="%1."/>
      <w:lvlJc w:val="left"/>
      <w:pPr>
        <w:ind w:left="360" w:hanging="360"/>
      </w:pPr>
    </w:lvl>
    <w:lvl w:ilvl="1">
      <w:start w:val="1"/>
      <w:numFmt w:val="lowerLetter"/>
      <w:lvlText w:val="%2."/>
      <w:lvlJc w:val="left"/>
      <w:pPr>
        <w:ind w:left="654" w:hanging="359"/>
      </w:pPr>
      <w:rPr>
        <w:rFonts w:ascii="Times New Roman" w:eastAsia="Times New Roman" w:hAnsi="Times New Roman" w:cs="Times New Roman"/>
      </w:rPr>
    </w:lvl>
    <w:lvl w:ilvl="2">
      <w:start w:val="1"/>
      <w:numFmt w:val="decimal"/>
      <w:lvlText w:val="%1.%2.%3."/>
      <w:lvlJc w:val="left"/>
      <w:pPr>
        <w:ind w:left="1374" w:hanging="720"/>
      </w:pPr>
    </w:lvl>
    <w:lvl w:ilvl="3">
      <w:start w:val="1"/>
      <w:numFmt w:val="decimal"/>
      <w:lvlText w:val="%1.%2.%3.%4."/>
      <w:lvlJc w:val="left"/>
      <w:pPr>
        <w:ind w:left="1734" w:hanging="720"/>
      </w:pPr>
    </w:lvl>
    <w:lvl w:ilvl="4">
      <w:start w:val="1"/>
      <w:numFmt w:val="decimal"/>
      <w:lvlText w:val="%1.%2.%3.%4.%5."/>
      <w:lvlJc w:val="left"/>
      <w:pPr>
        <w:ind w:left="2454" w:hanging="1080"/>
      </w:pPr>
    </w:lvl>
    <w:lvl w:ilvl="5">
      <w:start w:val="1"/>
      <w:numFmt w:val="decimal"/>
      <w:lvlText w:val="%1.%2.%3.%4.%5.%6."/>
      <w:lvlJc w:val="left"/>
      <w:pPr>
        <w:ind w:left="2814" w:hanging="1080"/>
      </w:pPr>
    </w:lvl>
    <w:lvl w:ilvl="6">
      <w:start w:val="1"/>
      <w:numFmt w:val="decimal"/>
      <w:lvlText w:val="%1.%2.%3.%4.%5.%6.%7."/>
      <w:lvlJc w:val="left"/>
      <w:pPr>
        <w:ind w:left="3534" w:hanging="1440"/>
      </w:pPr>
    </w:lvl>
    <w:lvl w:ilvl="7">
      <w:start w:val="1"/>
      <w:numFmt w:val="decimal"/>
      <w:lvlText w:val="%1.%2.%3.%4.%5.%6.%7.%8."/>
      <w:lvlJc w:val="left"/>
      <w:pPr>
        <w:ind w:left="3894" w:hanging="1440"/>
      </w:pPr>
    </w:lvl>
    <w:lvl w:ilvl="8">
      <w:start w:val="1"/>
      <w:numFmt w:val="decimal"/>
      <w:lvlText w:val="%1.%2.%3.%4.%5.%6.%7.%8.%9."/>
      <w:lvlJc w:val="left"/>
      <w:pPr>
        <w:ind w:left="4614" w:hanging="1800"/>
      </w:pPr>
    </w:lvl>
  </w:abstractNum>
  <w:abstractNum w:abstractNumId="6" w15:restartNumberingAfterBreak="0">
    <w:nsid w:val="3BCF4025"/>
    <w:multiLevelType w:val="multilevel"/>
    <w:tmpl w:val="30EAF6E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6F81307"/>
    <w:multiLevelType w:val="multilevel"/>
    <w:tmpl w:val="293C38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FA"/>
    <w:rsid w:val="001070A1"/>
    <w:rsid w:val="00143C14"/>
    <w:rsid w:val="001522FA"/>
    <w:rsid w:val="002F0F45"/>
    <w:rsid w:val="00305519"/>
    <w:rsid w:val="003600D5"/>
    <w:rsid w:val="00435B4B"/>
    <w:rsid w:val="004A12E7"/>
    <w:rsid w:val="0056273B"/>
    <w:rsid w:val="00601076"/>
    <w:rsid w:val="0065667E"/>
    <w:rsid w:val="00693BEE"/>
    <w:rsid w:val="0073628D"/>
    <w:rsid w:val="0076212E"/>
    <w:rsid w:val="0079483C"/>
    <w:rsid w:val="007A25AE"/>
    <w:rsid w:val="008D064D"/>
    <w:rsid w:val="0098766B"/>
    <w:rsid w:val="00AD5474"/>
    <w:rsid w:val="00B42C8A"/>
    <w:rsid w:val="00B84C52"/>
    <w:rsid w:val="00D05785"/>
    <w:rsid w:val="00D526AB"/>
    <w:rsid w:val="00DD6FAB"/>
    <w:rsid w:val="00F418CB"/>
    <w:rsid w:val="00F6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5559"/>
  <w15:chartTrackingRefBased/>
  <w15:docId w15:val="{4D2425AF-CEAB-4B07-81DD-1C5EA7B0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22FA"/>
    <w:pPr>
      <w:spacing w:line="256"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2023-08-10T16:13:00Z</dcterms:created>
  <dcterms:modified xsi:type="dcterms:W3CDTF">2023-08-13T10:46:00Z</dcterms:modified>
</cp:coreProperties>
</file>