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center"/>
        <w:rPr>
          <w:rFonts w:ascii="Times New Roman" w:hAnsi="Times New Roman" w:cs="Times New Roman"/>
          <w:b/>
          <w:sz w:val="26"/>
          <w:szCs w:val="26"/>
        </w:rPr>
      </w:pPr>
      <w:r w:rsidRPr="0062424E">
        <w:rPr>
          <w:rFonts w:ascii="Times New Roman" w:hAnsi="Times New Roman" w:cs="Times New Roman"/>
          <w:b/>
          <w:sz w:val="26"/>
          <w:szCs w:val="26"/>
        </w:rPr>
        <w:t>TIẾT:           THỰC HÀNH TIẾNG VIỆT: BIỆN PHÁP TU TỪ ĐỐI.</w:t>
      </w: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Ngày soạn: /   /   /</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Gv soạn:</w:t>
      </w: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I. MỤC TIÊU</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1. Về kiến thức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nhớ được khái niệm phép đối, các kiểu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Nhận biết, phân tích được đặc điểm, tác dụng của biện pháp đối.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2. Về năng lực</w:t>
      </w:r>
    </w:p>
    <w:p w:rsidR="00AC1315" w:rsidRPr="0062424E" w:rsidRDefault="00AC1315" w:rsidP="000C6F45">
      <w:pPr>
        <w:spacing w:after="0" w:line="288" w:lineRule="auto"/>
        <w:jc w:val="both"/>
        <w:rPr>
          <w:rFonts w:ascii="Times New Roman" w:hAnsi="Times New Roman" w:cs="Times New Roman"/>
          <w:b/>
          <w:i/>
          <w:sz w:val="26"/>
          <w:szCs w:val="26"/>
        </w:rPr>
      </w:pPr>
      <w:r w:rsidRPr="0062424E">
        <w:rPr>
          <w:rFonts w:ascii="Times New Roman" w:hAnsi="Times New Roman" w:cs="Times New Roman"/>
          <w:b/>
          <w:i/>
          <w:sz w:val="26"/>
          <w:szCs w:val="26"/>
        </w:rPr>
        <w:t>a. Năng lực chung</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Năng lực giải quyết vấn đề, năng lực tự quản bản thân, năng lực giao tiếp, năng lực hợp tác...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Năng lực vận dụng cách trình bày theo các kiểu đoạn văn.</w:t>
      </w:r>
    </w:p>
    <w:p w:rsidR="00AC1315" w:rsidRPr="0062424E" w:rsidRDefault="00AC1315" w:rsidP="000C6F45">
      <w:pPr>
        <w:spacing w:after="0" w:line="288" w:lineRule="auto"/>
        <w:jc w:val="both"/>
        <w:rPr>
          <w:rFonts w:ascii="Times New Roman" w:hAnsi="Times New Roman" w:cs="Times New Roman"/>
          <w:b/>
          <w:i/>
          <w:sz w:val="26"/>
          <w:szCs w:val="26"/>
        </w:rPr>
      </w:pPr>
      <w:r w:rsidRPr="0062424E">
        <w:rPr>
          <w:rFonts w:ascii="Times New Roman" w:hAnsi="Times New Roman" w:cs="Times New Roman"/>
          <w:b/>
          <w:i/>
          <w:sz w:val="26"/>
          <w:szCs w:val="26"/>
        </w:rPr>
        <w:t>b. Năng lực đặc thù</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Năng lực xác định, phân tích đặc điểm của biện pháp tu từ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 Năng lực phân tích, chỉ ra sự phù hợp của việc lựa chọn, sử dụng từ ngữ, cụm từ, câu văn sao cho cân xứng về âm thanh, nhịp điệu, về đặc điểm ngữ pháp và ngữ nghĩa. </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3. Về phẩm chất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Giúp HS có ý thức ham học, nghiêm túc, tích cực, ý thức sử dụng ngôn ngữ đúng, ý thức trau dồi tiếng Việt trong giao tiếp và tạo lập văn bản.</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II. THIẾT BỊ DẠY HỌC VÀ HỌC LIỆU</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1. Chuẩn bị của giáo viên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Giáo án, tài liệu tham khảo, kế hoạch bài dạy</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Phiếu học tập</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Bảng giao nhiệm vụ cho HS hoạt động trên lớp</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Bảng giao nhiệm vụ học tập cho HS ở nhà</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2. Chuẩn bị của học sinh</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SGK, SBT Ngữ văn 11, soạn bài theo hệ thống câu hỏi hướng dẫn học bài, vở ghi.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III. TIẾN TRÌNH DẠY HỌC</w:t>
      </w:r>
    </w:p>
    <w:p w:rsidR="00AC1315" w:rsidRPr="0062424E" w:rsidRDefault="00AC1315" w:rsidP="000C6F45">
      <w:pPr>
        <w:spacing w:beforeLines="20" w:before="48" w:afterLines="20" w:after="48" w:line="288" w:lineRule="auto"/>
        <w:ind w:right="-1"/>
        <w:jc w:val="center"/>
        <w:rPr>
          <w:rFonts w:ascii="Times New Roman" w:hAnsi="Times New Roman" w:cs="Times New Roman"/>
          <w:b/>
          <w:sz w:val="26"/>
          <w:szCs w:val="26"/>
        </w:rPr>
      </w:pPr>
      <w:r w:rsidRPr="0062424E">
        <w:rPr>
          <w:rFonts w:ascii="Times New Roman" w:hAnsi="Times New Roman" w:cs="Times New Roman"/>
          <w:b/>
          <w:sz w:val="26"/>
          <w:szCs w:val="26"/>
        </w:rPr>
        <w:t>HOẠT ĐỘNG 1. KHỞI ĐỘNG</w:t>
      </w:r>
    </w:p>
    <w:p w:rsidR="00AC1315" w:rsidRPr="0062424E" w:rsidRDefault="00AC1315" w:rsidP="000C6F45">
      <w:pPr>
        <w:spacing w:after="0" w:line="288" w:lineRule="auto"/>
        <w:jc w:val="both"/>
        <w:rPr>
          <w:rFonts w:ascii="Times New Roman" w:hAnsi="Times New Roman" w:cs="Times New Roman"/>
          <w:iCs/>
          <w:sz w:val="26"/>
          <w:szCs w:val="26"/>
          <w:lang w:val="de-DE"/>
        </w:rPr>
      </w:pPr>
      <w:r w:rsidRPr="0062424E">
        <w:rPr>
          <w:rFonts w:ascii="Times New Roman" w:hAnsi="Times New Roman" w:cs="Times New Roman"/>
          <w:b/>
          <w:sz w:val="26"/>
          <w:szCs w:val="26"/>
        </w:rPr>
        <w:t>a. Mục</w:t>
      </w:r>
      <w:r w:rsidRPr="0062424E">
        <w:rPr>
          <w:rFonts w:ascii="Times New Roman" w:hAnsi="Times New Roman" w:cs="Times New Roman"/>
          <w:b/>
          <w:spacing w:val="-10"/>
          <w:sz w:val="26"/>
          <w:szCs w:val="26"/>
        </w:rPr>
        <w:t xml:space="preserve"> </w:t>
      </w:r>
      <w:r w:rsidRPr="0062424E">
        <w:rPr>
          <w:rFonts w:ascii="Times New Roman" w:hAnsi="Times New Roman" w:cs="Times New Roman"/>
          <w:b/>
          <w:sz w:val="26"/>
          <w:szCs w:val="26"/>
        </w:rPr>
        <w:t xml:space="preserve">tiêu: </w:t>
      </w:r>
      <w:r w:rsidRPr="0062424E">
        <w:rPr>
          <w:rFonts w:ascii="Times New Roman" w:hAnsi="Times New Roman" w:cs="Times New Roman"/>
          <w:sz w:val="26"/>
          <w:szCs w:val="26"/>
          <w:lang w:val="sv-SE"/>
        </w:rPr>
        <w:t>Tạo tâm thế, tạo hứng thú cho HS, thu hút HS sẵn sàng thực hiện nhiệm vụ học tập của mình. HS khắc sâu kiến thức nội dung bài học.</w:t>
      </w:r>
    </w:p>
    <w:p w:rsidR="00AC1315" w:rsidRPr="0062424E" w:rsidRDefault="00AC1315" w:rsidP="000C6F45">
      <w:pPr>
        <w:tabs>
          <w:tab w:val="left" w:pos="284"/>
          <w:tab w:val="left" w:pos="465"/>
        </w:tabs>
        <w:spacing w:beforeLines="20" w:before="48" w:afterLines="20" w:after="48" w:line="288" w:lineRule="auto"/>
        <w:contextualSpacing/>
        <w:jc w:val="both"/>
        <w:rPr>
          <w:rFonts w:ascii="Times New Roman" w:hAnsi="Times New Roman" w:cs="Times New Roman"/>
          <w:sz w:val="26"/>
          <w:szCs w:val="26"/>
        </w:rPr>
      </w:pPr>
      <w:r w:rsidRPr="0062424E">
        <w:rPr>
          <w:rFonts w:ascii="Times New Roman" w:hAnsi="Times New Roman" w:cs="Times New Roman"/>
          <w:b/>
          <w:sz w:val="26"/>
          <w:szCs w:val="26"/>
        </w:rPr>
        <w:t xml:space="preserve">b. Sản phẩm: </w:t>
      </w:r>
      <w:r w:rsidRPr="0062424E">
        <w:rPr>
          <w:rFonts w:ascii="Times New Roman" w:hAnsi="Times New Roman" w:cs="Times New Roman"/>
          <w:iCs/>
          <w:sz w:val="26"/>
          <w:szCs w:val="26"/>
          <w:lang w:val="de-DE"/>
        </w:rPr>
        <w:t>Nhận thức và thái độ học tập của HS.</w:t>
      </w:r>
    </w:p>
    <w:p w:rsidR="00AC1315" w:rsidRPr="0062424E" w:rsidRDefault="00AC1315" w:rsidP="000C6F45">
      <w:pPr>
        <w:widowControl w:val="0"/>
        <w:tabs>
          <w:tab w:val="left" w:pos="284"/>
          <w:tab w:val="left" w:pos="496"/>
        </w:tabs>
        <w:autoSpaceDE w:val="0"/>
        <w:autoSpaceDN w:val="0"/>
        <w:spacing w:beforeLines="20" w:before="48" w:afterLines="20" w:after="48" w:line="288" w:lineRule="auto"/>
        <w:jc w:val="both"/>
        <w:outlineLvl w:val="0"/>
        <w:rPr>
          <w:rFonts w:ascii="Times New Roman" w:eastAsia="Times New Roman" w:hAnsi="Times New Roman" w:cs="Times New Roman"/>
          <w:b/>
          <w:bCs/>
          <w:sz w:val="26"/>
          <w:szCs w:val="26"/>
          <w:lang w:val="vi"/>
        </w:rPr>
      </w:pPr>
      <w:r w:rsidRPr="0062424E">
        <w:rPr>
          <w:rFonts w:ascii="Times New Roman" w:eastAsia="Times New Roman" w:hAnsi="Times New Roman" w:cs="Times New Roman"/>
          <w:b/>
          <w:bCs/>
          <w:sz w:val="26"/>
          <w:szCs w:val="26"/>
        </w:rPr>
        <w:t xml:space="preserve">c. </w:t>
      </w:r>
      <w:r w:rsidRPr="0062424E">
        <w:rPr>
          <w:rFonts w:ascii="Times New Roman" w:eastAsia="Times New Roman" w:hAnsi="Times New Roman" w:cs="Times New Roman"/>
          <w:b/>
          <w:bCs/>
          <w:sz w:val="26"/>
          <w:szCs w:val="26"/>
          <w:lang w:val="vi"/>
        </w:rPr>
        <w:t>Tổ chức thực hiện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512"/>
      </w:tblGrid>
      <w:tr w:rsidR="0062424E" w:rsidRPr="0062424E" w:rsidTr="005822F0">
        <w:trPr>
          <w:trHeight w:val="306"/>
        </w:trPr>
        <w:tc>
          <w:tcPr>
            <w:tcW w:w="4208" w:type="dxa"/>
            <w:tcBorders>
              <w:top w:val="single" w:sz="4" w:space="0" w:color="000000"/>
              <w:left w:val="single" w:sz="4" w:space="0" w:color="000000"/>
              <w:bottom w:val="single" w:sz="4" w:space="0" w:color="000000"/>
              <w:right w:val="single" w:sz="4" w:space="0" w:color="000000"/>
            </w:tcBorders>
            <w:hideMark/>
          </w:tcPr>
          <w:p w:rsidR="00AC1315" w:rsidRPr="0062424E" w:rsidRDefault="00AC1315" w:rsidP="000C6F45">
            <w:pPr>
              <w:widowControl w:val="0"/>
              <w:tabs>
                <w:tab w:val="left" w:pos="322"/>
              </w:tabs>
              <w:autoSpaceDE w:val="0"/>
              <w:autoSpaceDN w:val="0"/>
              <w:spacing w:after="0" w:line="288" w:lineRule="auto"/>
              <w:ind w:right="93"/>
              <w:jc w:val="center"/>
              <w:rPr>
                <w:rFonts w:ascii="Times New Roman" w:eastAsia="Times New Roman" w:hAnsi="Times New Roman" w:cs="Times New Roman"/>
                <w:kern w:val="2"/>
                <w:sz w:val="26"/>
                <w:szCs w:val="26"/>
                <w:lang w:val="vi-VN"/>
                <w14:ligatures w14:val="standardContextual"/>
              </w:rPr>
            </w:pPr>
            <w:r w:rsidRPr="0062424E">
              <w:rPr>
                <w:rFonts w:ascii="Times New Roman" w:eastAsia="Times New Roman" w:hAnsi="Times New Roman" w:cs="Times New Roman"/>
                <w:b/>
                <w:kern w:val="2"/>
                <w:sz w:val="26"/>
                <w:szCs w:val="26"/>
                <w:lang w:val="vi-VN"/>
                <w14:ligatures w14:val="standardContextual"/>
              </w:rPr>
              <w:t>HĐ của GV và HS</w:t>
            </w:r>
          </w:p>
        </w:tc>
        <w:tc>
          <w:tcPr>
            <w:tcW w:w="5512" w:type="dxa"/>
            <w:tcBorders>
              <w:top w:val="single" w:sz="4" w:space="0" w:color="000000"/>
              <w:left w:val="single" w:sz="4" w:space="0" w:color="000000"/>
              <w:bottom w:val="single" w:sz="4" w:space="0" w:color="000000"/>
              <w:right w:val="single" w:sz="4" w:space="0" w:color="000000"/>
            </w:tcBorders>
            <w:hideMark/>
          </w:tcPr>
          <w:p w:rsidR="00AC1315" w:rsidRPr="0062424E" w:rsidRDefault="00AC1315" w:rsidP="000C6F45">
            <w:pPr>
              <w:widowControl w:val="0"/>
              <w:autoSpaceDE w:val="0"/>
              <w:autoSpaceDN w:val="0"/>
              <w:spacing w:beforeLines="20" w:before="48" w:afterLines="20" w:after="48" w:line="288" w:lineRule="auto"/>
              <w:ind w:left="321" w:right="97"/>
              <w:jc w:val="center"/>
              <w:rPr>
                <w:rFonts w:ascii="Times New Roman" w:eastAsia="Times New Roman" w:hAnsi="Times New Roman" w:cs="Times New Roman"/>
                <w:kern w:val="2"/>
                <w:sz w:val="26"/>
                <w:szCs w:val="26"/>
                <w:lang w:val="vi-VN"/>
                <w14:ligatures w14:val="standardContextual"/>
              </w:rPr>
            </w:pPr>
            <w:r w:rsidRPr="0062424E">
              <w:rPr>
                <w:rFonts w:ascii="Times New Roman" w:eastAsia="Times New Roman" w:hAnsi="Times New Roman" w:cs="Times New Roman"/>
                <w:b/>
                <w:kern w:val="2"/>
                <w:sz w:val="26"/>
                <w:szCs w:val="26"/>
                <w:lang w:val="vi-VN"/>
                <w14:ligatures w14:val="standardContextual"/>
              </w:rPr>
              <w:t>Dự kiến sản phẩm</w:t>
            </w:r>
          </w:p>
        </w:tc>
      </w:tr>
      <w:tr w:rsidR="00AC1315" w:rsidRPr="0062424E" w:rsidTr="005822F0">
        <w:trPr>
          <w:trHeight w:val="719"/>
        </w:trPr>
        <w:tc>
          <w:tcPr>
            <w:tcW w:w="4208" w:type="dxa"/>
            <w:tcBorders>
              <w:top w:val="single" w:sz="4" w:space="0" w:color="000000"/>
              <w:left w:val="single" w:sz="4" w:space="0" w:color="000000"/>
              <w:bottom w:val="single" w:sz="4" w:space="0" w:color="000000"/>
              <w:right w:val="single" w:sz="4" w:space="0" w:color="000000"/>
            </w:tcBorders>
            <w:hideMark/>
          </w:tcPr>
          <w:p w:rsidR="00AC1315" w:rsidRPr="0062424E" w:rsidRDefault="00AC1315" w:rsidP="000C6F45">
            <w:pPr>
              <w:widowControl w:val="0"/>
              <w:autoSpaceDE w:val="0"/>
              <w:autoSpaceDN w:val="0"/>
              <w:spacing w:after="0" w:line="288" w:lineRule="auto"/>
              <w:ind w:left="107" w:right="92"/>
              <w:jc w:val="both"/>
              <w:rPr>
                <w:rFonts w:ascii="Times New Roman" w:eastAsia="Times New Roman" w:hAnsi="Times New Roman" w:cs="Times New Roman"/>
                <w:b/>
                <w:i/>
                <w:iCs/>
                <w:kern w:val="2"/>
                <w:sz w:val="26"/>
                <w:szCs w:val="26"/>
                <w:lang w:val="vi-VN"/>
                <w14:ligatures w14:val="standardContextual"/>
              </w:rPr>
            </w:pPr>
            <w:r w:rsidRPr="0062424E">
              <w:rPr>
                <w:rFonts w:ascii="Times New Roman" w:eastAsia="Times New Roman" w:hAnsi="Times New Roman" w:cs="Times New Roman"/>
                <w:b/>
                <w:i/>
                <w:iCs/>
                <w:kern w:val="2"/>
                <w:sz w:val="26"/>
                <w:szCs w:val="26"/>
                <w14:ligatures w14:val="standardContextual"/>
              </w:rPr>
              <w:t>I</w:t>
            </w:r>
            <w:r w:rsidRPr="0062424E">
              <w:rPr>
                <w:rFonts w:ascii="Times New Roman" w:eastAsia="Times New Roman" w:hAnsi="Times New Roman" w:cs="Times New Roman"/>
                <w:b/>
                <w:i/>
                <w:iCs/>
                <w:kern w:val="2"/>
                <w:sz w:val="26"/>
                <w:szCs w:val="26"/>
                <w:lang w:val="vi-VN"/>
                <w14:ligatures w14:val="standardContextual"/>
              </w:rPr>
              <w:t>.</w:t>
            </w:r>
            <w:r w:rsidRPr="0062424E">
              <w:rPr>
                <w:rFonts w:ascii="Times New Roman" w:eastAsia="Times New Roman" w:hAnsi="Times New Roman" w:cs="Times New Roman"/>
                <w:b/>
                <w:i/>
                <w:iCs/>
                <w:kern w:val="2"/>
                <w:sz w:val="26"/>
                <w:szCs w:val="26"/>
                <w14:ligatures w14:val="standardContextual"/>
              </w:rPr>
              <w:t xml:space="preserve"> </w:t>
            </w:r>
            <w:r w:rsidRPr="0062424E">
              <w:rPr>
                <w:rFonts w:ascii="Times New Roman" w:eastAsia="Times New Roman" w:hAnsi="Times New Roman" w:cs="Times New Roman"/>
                <w:b/>
                <w:i/>
                <w:iCs/>
                <w:kern w:val="2"/>
                <w:sz w:val="26"/>
                <w:szCs w:val="26"/>
                <w:lang w:val="vi-VN"/>
                <w14:ligatures w14:val="standardContextual"/>
              </w:rPr>
              <w:t>Khởi động.</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lang w:val="vi-VN"/>
                <w14:ligatures w14:val="standardContextual"/>
              </w:rPr>
              <w:t xml:space="preserve"> </w:t>
            </w:r>
            <w:r w:rsidRPr="0062424E">
              <w:rPr>
                <w:rFonts w:ascii="Times New Roman" w:eastAsia="Times New Roman" w:hAnsi="Times New Roman" w:cs="Times New Roman"/>
                <w:sz w:val="26"/>
                <w:szCs w:val="26"/>
                <w:lang w:val="vi"/>
              </w:rPr>
              <w:t xml:space="preserve">* HS tham gia trả lời bài tập: Chỉ ra  các biện pháp tu từ và phân tích tác </w:t>
            </w:r>
            <w:r w:rsidRPr="0062424E">
              <w:rPr>
                <w:rFonts w:ascii="Times New Roman" w:eastAsia="Times New Roman" w:hAnsi="Times New Roman" w:cs="Times New Roman"/>
                <w:sz w:val="26"/>
                <w:szCs w:val="26"/>
                <w:lang w:val="vi"/>
              </w:rPr>
              <w:lastRenderedPageBreak/>
              <w:t>dụng trong đoạn ca dao sau: “Khăn thương nhớ ai?......Khăn vắt lên vai”</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i/>
                <w:sz w:val="26"/>
                <w:szCs w:val="26"/>
                <w:lang w:val="vi"/>
              </w:rPr>
              <w:t xml:space="preserve">* </w:t>
            </w:r>
            <w:r w:rsidRPr="0062424E">
              <w:rPr>
                <w:rFonts w:ascii="Times New Roman" w:eastAsia="Times New Roman" w:hAnsi="Times New Roman" w:cs="Times New Roman"/>
                <w:sz w:val="26"/>
                <w:szCs w:val="26"/>
                <w:lang w:val="vi"/>
              </w:rPr>
              <w:t>GV dẫn dắt vào bài học mới</w:t>
            </w:r>
            <w:r w:rsidRPr="0062424E">
              <w:rPr>
                <w:rFonts w:ascii="Times New Roman" w:eastAsia="Times New Roman" w:hAnsi="Times New Roman" w:cs="Times New Roman"/>
                <w:i/>
                <w:sz w:val="26"/>
                <w:szCs w:val="26"/>
                <w:lang w:val="vi"/>
              </w:rPr>
              <w:t>:</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sz w:val="26"/>
                <w:szCs w:val="26"/>
              </w:rPr>
            </w:pPr>
            <w:r w:rsidRPr="0062424E">
              <w:rPr>
                <w:rFonts w:ascii="Times New Roman" w:eastAsia="Times New Roman" w:hAnsi="Times New Roman" w:cs="Times New Roman"/>
                <w:b/>
                <w:i/>
                <w:iCs/>
                <w:kern w:val="2"/>
                <w:sz w:val="26"/>
                <w:szCs w:val="26"/>
                <w14:ligatures w14:val="standardContextual"/>
              </w:rPr>
              <w:t>II</w:t>
            </w:r>
            <w:r w:rsidRPr="0062424E">
              <w:rPr>
                <w:rFonts w:ascii="Times New Roman" w:eastAsia="Times New Roman" w:hAnsi="Times New Roman" w:cs="Times New Roman"/>
                <w:b/>
                <w:i/>
                <w:iCs/>
                <w:sz w:val="26"/>
                <w:szCs w:val="26"/>
              </w:rPr>
              <w:t>. Hoạt động giới thiệu tri thức liên quan</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NV1:</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1: Chuyển giao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softHyphen/>
              <w:t xml:space="preserve">- GV hướng dẫn HS đọc phần Kiến thức Ngữ văn (trang 36,37/SGK) và trả lời câu hỏi: </w:t>
            </w:r>
          </w:p>
          <w:p w:rsidR="00AC1315" w:rsidRPr="0062424E" w:rsidRDefault="00AC1315" w:rsidP="000C6F45">
            <w:pPr>
              <w:spacing w:after="0" w:line="288" w:lineRule="auto"/>
              <w:jc w:val="both"/>
              <w:rPr>
                <w:rFonts w:ascii="Times New Roman" w:hAnsi="Times New Roman" w:cs="Times New Roman"/>
                <w:i/>
                <w:sz w:val="26"/>
                <w:szCs w:val="26"/>
              </w:rPr>
            </w:pPr>
            <w:r w:rsidRPr="0062424E">
              <w:rPr>
                <w:rFonts w:ascii="Times New Roman" w:hAnsi="Times New Roman" w:cs="Times New Roman"/>
                <w:i/>
                <w:sz w:val="26"/>
                <w:szCs w:val="26"/>
              </w:rPr>
              <w:t xml:space="preserve">+ Biện pháp tu từ đối là gì? </w:t>
            </w:r>
          </w:p>
          <w:p w:rsidR="00AC1315" w:rsidRPr="0062424E" w:rsidRDefault="00AC1315" w:rsidP="000C6F45">
            <w:pPr>
              <w:spacing w:after="0" w:line="288" w:lineRule="auto"/>
              <w:jc w:val="both"/>
              <w:rPr>
                <w:rFonts w:ascii="Times New Roman" w:hAnsi="Times New Roman" w:cs="Times New Roman"/>
                <w:i/>
                <w:sz w:val="26"/>
                <w:szCs w:val="26"/>
              </w:rPr>
            </w:pPr>
          </w:p>
          <w:p w:rsidR="00AC1315" w:rsidRPr="0062424E" w:rsidRDefault="00AC1315" w:rsidP="000C6F45">
            <w:pPr>
              <w:spacing w:after="0" w:line="288" w:lineRule="auto"/>
              <w:jc w:val="both"/>
              <w:rPr>
                <w:rFonts w:ascii="Times New Roman" w:hAnsi="Times New Roman" w:cs="Times New Roman"/>
                <w:i/>
                <w:sz w:val="26"/>
                <w:szCs w:val="26"/>
              </w:rPr>
            </w:pPr>
          </w:p>
          <w:p w:rsidR="00AC1315" w:rsidRPr="0062424E" w:rsidRDefault="00AC1315" w:rsidP="000C6F45">
            <w:pPr>
              <w:spacing w:after="0" w:line="288" w:lineRule="auto"/>
              <w:jc w:val="both"/>
              <w:rPr>
                <w:rFonts w:ascii="Times New Roman" w:hAnsi="Times New Roman" w:cs="Times New Roman"/>
                <w:i/>
                <w:sz w:val="26"/>
                <w:szCs w:val="26"/>
              </w:rPr>
            </w:pPr>
            <w:r w:rsidRPr="0062424E">
              <w:rPr>
                <w:rFonts w:ascii="Times New Roman" w:hAnsi="Times New Roman" w:cs="Times New Roman"/>
                <w:i/>
                <w:sz w:val="26"/>
                <w:szCs w:val="26"/>
              </w:rPr>
              <w:t>+ Có những kiểu đối nào?</w:t>
            </w:r>
          </w:p>
          <w:p w:rsidR="00AC1315" w:rsidRPr="0062424E" w:rsidRDefault="00AC1315" w:rsidP="000C6F45">
            <w:pPr>
              <w:spacing w:after="0" w:line="288" w:lineRule="auto"/>
              <w:jc w:val="both"/>
              <w:rPr>
                <w:rFonts w:ascii="Times New Roman" w:hAnsi="Times New Roman" w:cs="Times New Roman"/>
                <w:i/>
                <w:sz w:val="26"/>
                <w:szCs w:val="26"/>
              </w:rPr>
            </w:pPr>
          </w:p>
          <w:p w:rsidR="00AC1315" w:rsidRPr="0062424E" w:rsidRDefault="00AC1315" w:rsidP="000C6F45">
            <w:pPr>
              <w:spacing w:after="0" w:line="288" w:lineRule="auto"/>
              <w:jc w:val="both"/>
              <w:rPr>
                <w:rFonts w:ascii="Times New Roman" w:hAnsi="Times New Roman" w:cs="Times New Roman"/>
                <w:i/>
                <w:sz w:val="26"/>
                <w:szCs w:val="26"/>
              </w:rPr>
            </w:pPr>
          </w:p>
          <w:p w:rsidR="00AC1315" w:rsidRPr="0062424E" w:rsidRDefault="00AC1315" w:rsidP="000C6F45">
            <w:pPr>
              <w:spacing w:after="0" w:line="288" w:lineRule="auto"/>
              <w:jc w:val="both"/>
              <w:rPr>
                <w:rFonts w:ascii="Times New Roman" w:hAnsi="Times New Roman" w:cs="Times New Roman"/>
                <w:i/>
                <w:sz w:val="26"/>
                <w:szCs w:val="26"/>
              </w:rPr>
            </w:pPr>
            <w:r w:rsidRPr="0062424E">
              <w:rPr>
                <w:rFonts w:ascii="Times New Roman" w:hAnsi="Times New Roman" w:cs="Times New Roman"/>
                <w:i/>
                <w:sz w:val="26"/>
                <w:szCs w:val="26"/>
              </w:rPr>
              <w:t>+ Biện pháp đối còn được sử dụng phổ biến ở đâu?</w:t>
            </w:r>
          </w:p>
          <w:p w:rsidR="00AC1315" w:rsidRPr="0062424E" w:rsidRDefault="00AC1315" w:rsidP="000C6F45">
            <w:pPr>
              <w:spacing w:after="0" w:line="288" w:lineRule="auto"/>
              <w:jc w:val="both"/>
              <w:rPr>
                <w:rFonts w:ascii="Times New Roman" w:hAnsi="Times New Roman" w:cs="Times New Roman"/>
                <w:i/>
                <w:sz w:val="26"/>
                <w:szCs w:val="26"/>
              </w:rPr>
            </w:pPr>
          </w:p>
          <w:p w:rsidR="00AC1315" w:rsidRPr="0062424E" w:rsidRDefault="00AC1315" w:rsidP="000C6F45">
            <w:pPr>
              <w:spacing w:after="0" w:line="288" w:lineRule="auto"/>
              <w:jc w:val="both"/>
              <w:rPr>
                <w:rFonts w:ascii="Times New Roman" w:hAnsi="Times New Roman" w:cs="Times New Roman"/>
                <w:i/>
                <w:sz w:val="26"/>
                <w:szCs w:val="26"/>
              </w:rPr>
            </w:pPr>
            <w:r w:rsidRPr="0062424E">
              <w:rPr>
                <w:rFonts w:ascii="Times New Roman" w:hAnsi="Times New Roman" w:cs="Times New Roman"/>
                <w:i/>
                <w:sz w:val="26"/>
                <w:szCs w:val="26"/>
              </w:rPr>
              <w:t>+ Đối trên những phương diện nào?</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tiếp nhận nhiệm vụ.</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2: Thực hiện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trả lời câu hỏi.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3:</w:t>
            </w: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Trao đổi thảo luận, báo cáo sản phẩm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trả lời câu hỏi.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gọi HS khác nhận xét, bổ sung câu trả lời của bạn.</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4: Đánh giá kết quả thực hiện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nhận xét, đánh giá, bổ sung, chốt lại kiến thức.</w:t>
            </w:r>
          </w:p>
        </w:tc>
        <w:tc>
          <w:tcPr>
            <w:tcW w:w="5512" w:type="dxa"/>
            <w:tcBorders>
              <w:top w:val="single" w:sz="4" w:space="0" w:color="000000"/>
              <w:left w:val="single" w:sz="4" w:space="0" w:color="000000"/>
              <w:bottom w:val="single" w:sz="4" w:space="0" w:color="000000"/>
              <w:right w:val="single" w:sz="4" w:space="0" w:color="000000"/>
            </w:tcBorders>
            <w:hideMark/>
          </w:tcPr>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b/>
                <w:sz w:val="26"/>
                <w:szCs w:val="26"/>
                <w:lang w:val="vi-VN"/>
              </w:rPr>
            </w:pPr>
            <w:r w:rsidRPr="0062424E">
              <w:rPr>
                <w:rFonts w:ascii="Times New Roman" w:eastAsia="Times New Roman" w:hAnsi="Times New Roman" w:cs="Times New Roman"/>
                <w:sz w:val="26"/>
                <w:szCs w:val="26"/>
                <w:lang w:val="vi-VN"/>
              </w:rPr>
              <w:lastRenderedPageBreak/>
              <w:t xml:space="preserve"> </w:t>
            </w:r>
            <w:r w:rsidRPr="0062424E">
              <w:rPr>
                <w:rFonts w:ascii="Times New Roman" w:eastAsia="Times New Roman" w:hAnsi="Times New Roman" w:cs="Times New Roman"/>
                <w:b/>
                <w:sz w:val="26"/>
                <w:szCs w:val="26"/>
              </w:rPr>
              <w:t>I</w:t>
            </w:r>
            <w:r w:rsidRPr="0062424E">
              <w:rPr>
                <w:rFonts w:ascii="Times New Roman" w:eastAsia="Times New Roman" w:hAnsi="Times New Roman" w:cs="Times New Roman"/>
                <w:b/>
                <w:sz w:val="26"/>
                <w:szCs w:val="26"/>
                <w:lang w:val="vi-VN"/>
              </w:rPr>
              <w:t>.</w:t>
            </w:r>
            <w:r w:rsidRPr="0062424E">
              <w:rPr>
                <w:rFonts w:ascii="Times New Roman" w:eastAsia="Times New Roman" w:hAnsi="Times New Roman" w:cs="Times New Roman"/>
                <w:b/>
                <w:sz w:val="26"/>
                <w:szCs w:val="26"/>
              </w:rPr>
              <w:t xml:space="preserve"> </w:t>
            </w:r>
            <w:r w:rsidRPr="0062424E">
              <w:rPr>
                <w:rFonts w:ascii="Times New Roman" w:eastAsia="Times New Roman" w:hAnsi="Times New Roman" w:cs="Times New Roman"/>
                <w:b/>
                <w:sz w:val="26"/>
                <w:szCs w:val="26"/>
                <w:lang w:val="vi-VN"/>
              </w:rPr>
              <w:t>Khởi động</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b/>
                <w:sz w:val="26"/>
                <w:szCs w:val="26"/>
                <w:lang w:val="vi-VN"/>
              </w:rPr>
              <w:t xml:space="preserve"> </w:t>
            </w:r>
            <w:r w:rsidRPr="0062424E">
              <w:rPr>
                <w:rFonts w:ascii="Times New Roman" w:hAnsi="Times New Roman" w:cs="Times New Roman"/>
                <w:sz w:val="26"/>
                <w:szCs w:val="26"/>
              </w:rPr>
              <w:t>-  Các biện pháp nghệ thuật: Câu hỏi tu từ, điệp, nhân hoá, đối</w:t>
            </w:r>
          </w:p>
          <w:p w:rsidR="00AC1315" w:rsidRPr="0062424E" w:rsidRDefault="00AC1315" w:rsidP="000C6F45">
            <w:pPr>
              <w:spacing w:after="0" w:line="288" w:lineRule="auto"/>
              <w:ind w:left="360"/>
              <w:jc w:val="both"/>
              <w:rPr>
                <w:rFonts w:ascii="Times New Roman" w:eastAsia="Times New Roman" w:hAnsi="Times New Roman" w:cs="Times New Roman"/>
                <w:sz w:val="26"/>
                <w:szCs w:val="26"/>
              </w:rPr>
            </w:pPr>
            <w:r w:rsidRPr="0062424E">
              <w:rPr>
                <w:rFonts w:ascii="Times New Roman" w:hAnsi="Times New Roman" w:cs="Times New Roman"/>
                <w:sz w:val="26"/>
                <w:szCs w:val="26"/>
              </w:rPr>
              <w:lastRenderedPageBreak/>
              <w:t xml:space="preserve">-&gt; Tác dụng =&gt; </w:t>
            </w:r>
            <w:r w:rsidRPr="0062424E">
              <w:rPr>
                <w:rFonts w:ascii="Times New Roman" w:eastAsiaTheme="minorEastAsia" w:hAnsi="Times New Roman" w:cs="Times New Roman"/>
                <w:kern w:val="24"/>
                <w:sz w:val="26"/>
                <w:szCs w:val="26"/>
              </w:rPr>
              <w:t xml:space="preserve">tạo âm hưởng da diết </w:t>
            </w:r>
          </w:p>
          <w:p w:rsidR="00AC1315" w:rsidRPr="0062424E" w:rsidRDefault="00AC1315" w:rsidP="000C6F45">
            <w:pPr>
              <w:numPr>
                <w:ilvl w:val="0"/>
                <w:numId w:val="1"/>
              </w:numPr>
              <w:spacing w:after="0" w:line="288" w:lineRule="auto"/>
              <w:contextualSpacing/>
              <w:jc w:val="both"/>
              <w:rPr>
                <w:rFonts w:ascii="Times New Roman" w:eastAsia="Times New Roman" w:hAnsi="Times New Roman" w:cs="Times New Roman"/>
                <w:sz w:val="26"/>
                <w:szCs w:val="26"/>
              </w:rPr>
            </w:pPr>
            <w:r w:rsidRPr="0062424E">
              <w:rPr>
                <w:rFonts w:ascii="Times New Roman" w:eastAsiaTheme="minorEastAsia" w:hAnsi="Times New Roman" w:cs="Times New Roman"/>
                <w:kern w:val="24"/>
                <w:sz w:val="26"/>
                <w:szCs w:val="26"/>
              </w:rPr>
              <w:t xml:space="preserve"> khiến cho câu thơ giàu hình</w:t>
            </w:r>
          </w:p>
          <w:p w:rsidR="00AC1315" w:rsidRPr="0062424E" w:rsidRDefault="00AC1315" w:rsidP="000C6F45">
            <w:pPr>
              <w:numPr>
                <w:ilvl w:val="0"/>
                <w:numId w:val="1"/>
              </w:numPr>
              <w:spacing w:after="0" w:line="288" w:lineRule="auto"/>
              <w:contextualSpacing/>
              <w:jc w:val="both"/>
              <w:rPr>
                <w:rFonts w:ascii="Times New Roman" w:eastAsia="Times New Roman" w:hAnsi="Times New Roman" w:cs="Times New Roman"/>
                <w:sz w:val="26"/>
                <w:szCs w:val="26"/>
              </w:rPr>
            </w:pPr>
            <w:r w:rsidRPr="0062424E">
              <w:rPr>
                <w:rFonts w:ascii="Times New Roman" w:eastAsiaTheme="minorEastAsia" w:hAnsi="Times New Roman" w:cs="Times New Roman"/>
                <w:kern w:val="24"/>
                <w:sz w:val="26"/>
                <w:szCs w:val="26"/>
              </w:rPr>
              <w:t xml:space="preserve"> nỗi nhớ cồn cào, đứng ngồi không yên</w:t>
            </w:r>
          </w:p>
          <w:p w:rsidR="00AC1315" w:rsidRPr="0062424E" w:rsidRDefault="00AC1315" w:rsidP="000C6F45">
            <w:pPr>
              <w:spacing w:after="0" w:line="288" w:lineRule="auto"/>
              <w:jc w:val="both"/>
              <w:rPr>
                <w:rFonts w:ascii="Times New Roman" w:hAnsi="Times New Roman" w:cs="Times New Roman"/>
                <w:i/>
                <w:sz w:val="26"/>
                <w:szCs w:val="26"/>
              </w:rPr>
            </w:pPr>
            <w:r w:rsidRPr="0062424E">
              <w:rPr>
                <w:rFonts w:ascii="Times New Roman" w:hAnsi="Times New Roman" w:cs="Times New Roman"/>
                <w:i/>
                <w:sz w:val="26"/>
                <w:szCs w:val="26"/>
              </w:rPr>
              <w:t>Các em đã được học rất nhiều các biện pháp tu từ như: so sánh, ẩn dụ, hoán dụ, liệt kê, chơi chữ… Và phép đối  cũng là một trong những biện pháp tu từ quan trọng góp phần làm tăng hiệu quả biểu đạt của văn bản văn học. Hôm nay, cô trò chúng ta sẽ quay trở lại  làm các bài tập thực hành , nhận diện và phân tích hiệu quả biểu đạt của biện pháp đó.</w:t>
            </w:r>
          </w:p>
          <w:p w:rsidR="00AC1315" w:rsidRPr="0062424E" w:rsidRDefault="00AC1315" w:rsidP="000C6F45">
            <w:pPr>
              <w:widowControl w:val="0"/>
              <w:autoSpaceDE w:val="0"/>
              <w:autoSpaceDN w:val="0"/>
              <w:spacing w:beforeLines="20" w:before="48" w:afterLines="20" w:after="48" w:line="288" w:lineRule="auto"/>
              <w:ind w:right="97"/>
              <w:jc w:val="both"/>
              <w:rPr>
                <w:rFonts w:ascii="Times New Roman" w:eastAsia="Times New Roman" w:hAnsi="Times New Roman" w:cs="Times New Roman"/>
                <w:b/>
                <w:sz w:val="26"/>
                <w:szCs w:val="26"/>
              </w:rPr>
            </w:pPr>
            <w:r w:rsidRPr="0062424E">
              <w:rPr>
                <w:rFonts w:ascii="Times New Roman" w:eastAsia="Times New Roman" w:hAnsi="Times New Roman" w:cs="Times New Roman"/>
                <w:b/>
                <w:sz w:val="26"/>
                <w:szCs w:val="26"/>
              </w:rPr>
              <w:t>II. Một số tri thức liên quan</w:t>
            </w:r>
          </w:p>
          <w:p w:rsidR="00AC1315" w:rsidRPr="0062424E" w:rsidRDefault="00AC1315" w:rsidP="000C6F45">
            <w:pPr>
              <w:widowControl w:val="0"/>
              <w:autoSpaceDE w:val="0"/>
              <w:autoSpaceDN w:val="0"/>
              <w:spacing w:beforeLines="20" w:before="48" w:afterLines="20" w:after="48" w:line="288" w:lineRule="auto"/>
              <w:ind w:right="97"/>
              <w:jc w:val="both"/>
              <w:rPr>
                <w:rFonts w:ascii="Times New Roman" w:eastAsia="Times New Roman" w:hAnsi="Times New Roman" w:cs="Times New Roman"/>
                <w:kern w:val="2"/>
                <w:sz w:val="26"/>
                <w:szCs w:val="26"/>
                <w14:ligatures w14:val="standardContextual"/>
              </w:rPr>
            </w:pP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1. Biện pháp tu từ đối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a</w:t>
            </w: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Khái niệm</w:t>
            </w:r>
            <w:r w:rsidRPr="0062424E">
              <w:rPr>
                <w:rFonts w:ascii="Times New Roman" w:hAnsi="Times New Roman" w:cs="Times New Roman"/>
                <w:sz w:val="26"/>
                <w:szCs w:val="26"/>
              </w:rPr>
              <w:t>: Đối là biện pháp tu từ, theo đó, người viết (người nói) xếp đặt những từ ngữ hoặc câu có đặc điểm ngữ âm, ngữ nghĩa, ngữ pháp tương tự hoặc tương phản nhau ở những vị trí đối xứng trong câu hoặc trong văn bản để gợi ra một nội dung hoàn chỉnh, làm nổi bật một ý nghĩa nhất định.</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 Các kiểu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Biện pháp đối thường được thực hiện giữa hai dòng thơ hoặc hai câu văn, gọi là trường đối (bình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Biện pháp đối được thực hiện giữa các từ ngữ trong một dòng thơ hoặc một câu văn, gọi là tiểu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b/>
                <w:sz w:val="26"/>
                <w:szCs w:val="26"/>
              </w:rPr>
              <w:t>c.</w:t>
            </w: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Biện pháp đối sử dụng trong</w:t>
            </w:r>
            <w:r w:rsidRPr="0062424E">
              <w:rPr>
                <w:rFonts w:ascii="Times New Roman" w:hAnsi="Times New Roman" w:cs="Times New Roman"/>
                <w:sz w:val="26"/>
                <w:szCs w:val="26"/>
              </w:rPr>
              <w:t xml:space="preserve"> văn vần (thơ, phú), văn biền ngẫu (câu đối, chiếu, cáo, hịch,…), văn xuôi.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d. Đối trên các phương diện: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số lượng tiếng: bằng nhau giữa các vế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từ loại: Các từ đối nhau phải cùng từ loại, DT-DT; ĐT-ĐT; TT-TT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thanh điệu: T-B</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 Về nghĩa: các từ đối nhau phải trái nghĩa hoặc cùng trường nghĩa, đồng nghĩa với nhau. </w:t>
            </w: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widowControl w:val="0"/>
              <w:autoSpaceDE w:val="0"/>
              <w:autoSpaceDN w:val="0"/>
              <w:spacing w:beforeLines="20" w:before="48" w:afterLines="20" w:after="48" w:line="288" w:lineRule="auto"/>
              <w:ind w:right="97"/>
              <w:jc w:val="both"/>
              <w:rPr>
                <w:rFonts w:ascii="Times New Roman" w:eastAsia="Times New Roman" w:hAnsi="Times New Roman" w:cs="Times New Roman"/>
                <w:kern w:val="2"/>
                <w:sz w:val="26"/>
                <w:szCs w:val="26"/>
                <w14:ligatures w14:val="standardContextual"/>
              </w:rPr>
            </w:pPr>
          </w:p>
        </w:tc>
      </w:tr>
    </w:tbl>
    <w:p w:rsidR="00AC1315" w:rsidRPr="0062424E" w:rsidRDefault="00AC1315" w:rsidP="000C6F45">
      <w:pPr>
        <w:widowControl w:val="0"/>
        <w:autoSpaceDE w:val="0"/>
        <w:autoSpaceDN w:val="0"/>
        <w:spacing w:beforeLines="20" w:before="48" w:afterLines="20" w:after="48" w:line="288" w:lineRule="auto"/>
        <w:jc w:val="center"/>
        <w:outlineLvl w:val="0"/>
        <w:rPr>
          <w:rFonts w:ascii="Times New Roman" w:eastAsia="Times New Roman" w:hAnsi="Times New Roman" w:cs="Times New Roman"/>
          <w:b/>
          <w:bCs/>
          <w:sz w:val="26"/>
          <w:szCs w:val="26"/>
          <w:lang w:val="vi-VN"/>
        </w:rPr>
      </w:pPr>
      <w:r w:rsidRPr="0062424E">
        <w:rPr>
          <w:rFonts w:ascii="Times New Roman" w:eastAsia="Times New Roman" w:hAnsi="Times New Roman" w:cs="Times New Roman"/>
          <w:b/>
          <w:bCs/>
          <w:sz w:val="26"/>
          <w:szCs w:val="26"/>
          <w:lang w:val="vi"/>
        </w:rPr>
        <w:lastRenderedPageBreak/>
        <w:t>HOẠT ĐỘNG 2.</w:t>
      </w:r>
      <w:r w:rsidRPr="0062424E">
        <w:rPr>
          <w:rFonts w:ascii="Times New Roman" w:eastAsia="Times New Roman" w:hAnsi="Times New Roman" w:cs="Times New Roman"/>
          <w:b/>
          <w:bCs/>
          <w:sz w:val="26"/>
          <w:szCs w:val="26"/>
          <w:lang w:val="vi-VN"/>
        </w:rPr>
        <w:t xml:space="preserve"> BÀI TẬP THỰC HÀNH</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b/>
          <w:sz w:val="26"/>
          <w:szCs w:val="26"/>
        </w:rPr>
        <w:t>a. Mục tiêu:</w:t>
      </w:r>
      <w:r w:rsidRPr="0062424E">
        <w:rPr>
          <w:rFonts w:ascii="Times New Roman" w:hAnsi="Times New Roman" w:cs="Times New Roman"/>
          <w:sz w:val="26"/>
          <w:szCs w:val="26"/>
        </w:rPr>
        <w:t xml:space="preserve"> Củng cố lại kiến thức đã học.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b/>
          <w:bCs/>
          <w:sz w:val="26"/>
          <w:szCs w:val="26"/>
        </w:rPr>
        <w:t>b. Sản phẩm học tập:</w:t>
      </w:r>
      <w:r w:rsidRPr="0062424E">
        <w:rPr>
          <w:rFonts w:ascii="Times New Roman" w:hAnsi="Times New Roman" w:cs="Times New Roman"/>
          <w:sz w:val="26"/>
          <w:szCs w:val="26"/>
        </w:rPr>
        <w:t> Các bài tập, bảng biểu mà Hs đã làm.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b/>
          <w:bCs/>
          <w:sz w:val="26"/>
          <w:szCs w:val="26"/>
        </w:rPr>
        <w:t>c. Tổ chức thực hiện: </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512"/>
      </w:tblGrid>
      <w:tr w:rsidR="0062424E" w:rsidRPr="0062424E" w:rsidTr="005822F0">
        <w:trPr>
          <w:trHeight w:val="70"/>
        </w:trPr>
        <w:tc>
          <w:tcPr>
            <w:tcW w:w="4208"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tabs>
                <w:tab w:val="left" w:pos="322"/>
              </w:tabs>
              <w:autoSpaceDE w:val="0"/>
              <w:autoSpaceDN w:val="0"/>
              <w:spacing w:after="0" w:line="288" w:lineRule="auto"/>
              <w:ind w:right="93"/>
              <w:jc w:val="center"/>
              <w:rPr>
                <w:rFonts w:ascii="Times New Roman" w:eastAsia="Times New Roman" w:hAnsi="Times New Roman" w:cs="Times New Roman"/>
                <w:kern w:val="2"/>
                <w:sz w:val="26"/>
                <w:szCs w:val="26"/>
                <w:lang w:val="vi-VN"/>
                <w14:ligatures w14:val="standardContextual"/>
              </w:rPr>
            </w:pPr>
            <w:r w:rsidRPr="0062424E">
              <w:rPr>
                <w:rFonts w:ascii="Times New Roman" w:eastAsia="Times New Roman" w:hAnsi="Times New Roman" w:cs="Times New Roman"/>
                <w:b/>
                <w:kern w:val="2"/>
                <w:sz w:val="26"/>
                <w:szCs w:val="26"/>
                <w:lang w:val="vi-VN"/>
                <w14:ligatures w14:val="standardContextual"/>
              </w:rPr>
              <w:t>HĐ của GV và HS</w:t>
            </w:r>
          </w:p>
        </w:tc>
        <w:tc>
          <w:tcPr>
            <w:tcW w:w="5512"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autoSpaceDE w:val="0"/>
              <w:autoSpaceDN w:val="0"/>
              <w:spacing w:beforeLines="20" w:before="48" w:afterLines="20" w:after="48" w:line="288" w:lineRule="auto"/>
              <w:ind w:left="214" w:right="97"/>
              <w:jc w:val="center"/>
              <w:rPr>
                <w:rFonts w:ascii="Times New Roman" w:eastAsia="Times New Roman" w:hAnsi="Times New Roman" w:cs="Times New Roman"/>
                <w:kern w:val="2"/>
                <w:sz w:val="26"/>
                <w:szCs w:val="26"/>
                <w:lang w:val="vi"/>
                <w14:ligatures w14:val="standardContextual"/>
              </w:rPr>
            </w:pPr>
            <w:r w:rsidRPr="0062424E">
              <w:rPr>
                <w:rFonts w:ascii="Times New Roman" w:eastAsia="Times New Roman" w:hAnsi="Times New Roman" w:cs="Times New Roman"/>
                <w:b/>
                <w:kern w:val="2"/>
                <w:sz w:val="26"/>
                <w:szCs w:val="26"/>
                <w:lang w:val="vi-VN"/>
                <w14:ligatures w14:val="standardContextual"/>
              </w:rPr>
              <w:t>Dự kiến sản phẩm</w:t>
            </w:r>
          </w:p>
        </w:tc>
      </w:tr>
      <w:tr w:rsidR="0062424E" w:rsidRPr="0062424E" w:rsidTr="005822F0">
        <w:trPr>
          <w:trHeight w:val="1704"/>
        </w:trPr>
        <w:tc>
          <w:tcPr>
            <w:tcW w:w="4208"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NV1:</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1: Chuyển giao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yêu cầu HS đọc bài tập 1,2 (SGK, trang 52,53). Chia lớp thành 4 nhóm.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Nhóm 1,3: Bài tập 1.</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Nhóm 2,4: Bài tập 2.</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tiếp nhận nhiệm vụ.</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2:</w:t>
            </w: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Thực hiện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thảo luận và trả lời từng câu hỏi.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3:</w:t>
            </w: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Trao đổi thảo luận, báo cáo sản phẩm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Đại diện nhóm trả lời câu hỏi.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gọi HS khác nhận xét, bổ sung câu trả lời của bạn.</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4: Đánh giá kết quả thực hiện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nhận xét, đánh giá, bổ sung, chốt lại kiến thức.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sử dụng phương pháp vấn đáp, gợi mở.</w:t>
            </w: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NV2:</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1: Chuyển giao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chia lớp thành 6 nhóm thảo luận (Nhóm 1, 2 làm câu a; Nhóm 3,4 làm câu b; Nhóm 5,6 làm câu 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tiếp nhận nhiệm vụ.</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2: Thực hiện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HS thảo luận, trình bày trên giấy A0.</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3:</w:t>
            </w: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Trao đổi thảo luận, báo cáo sản phẩm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Đại diện các nhóm lên trình bày</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gọi nhóm khác nhận xét, bổ sung câu trả lời của bạn.</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Bước 4: Đánh giá kết quả thực hiện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nhận xét, đánh giá, bổ sung, chốt lại kiến thức.</w:t>
            </w: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0C6F45" w:rsidRPr="0062424E" w:rsidRDefault="000C6F4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NV3:</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bCs/>
                <w:sz w:val="26"/>
                <w:szCs w:val="26"/>
              </w:rPr>
              <w:t>Bước 1: Chuyển giao nhiệm vụ</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GV đã hướng dẫn và giao nhiệm vụ cho 4 nhóm sưu tầm 4 câu đối Tết, viết đoạn văn giới thiệu ở nhà lên giấy A0</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bCs/>
                <w:sz w:val="26"/>
                <w:szCs w:val="26"/>
              </w:rPr>
              <w:t>Bước 2: Hs treo và báo cáo sản phẩm</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bCs/>
                <w:sz w:val="26"/>
                <w:szCs w:val="26"/>
              </w:rPr>
              <w:t>Bước 3: Các nhóm nhận xét chéo</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bCs/>
                <w:sz w:val="26"/>
                <w:szCs w:val="26"/>
              </w:rPr>
              <w:t>Bước 4: Đánh giá kết quả thực hiện</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lang w:val="vi"/>
                <w14:ligatures w14:val="standardContextual"/>
              </w:rPr>
            </w:pPr>
            <w:r w:rsidRPr="0062424E">
              <w:rPr>
                <w:rFonts w:ascii="Times New Roman" w:eastAsia="Times New Roman" w:hAnsi="Times New Roman" w:cs="Times New Roman"/>
                <w:b/>
                <w:sz w:val="26"/>
                <w:szCs w:val="26"/>
                <w:lang w:val="vi"/>
              </w:rPr>
              <w:tab/>
            </w:r>
            <w:r w:rsidRPr="0062424E">
              <w:rPr>
                <w:rFonts w:ascii="Times New Roman" w:eastAsia="Times New Roman" w:hAnsi="Times New Roman" w:cs="Times New Roman"/>
                <w:sz w:val="26"/>
                <w:szCs w:val="26"/>
                <w:lang w:val="vi"/>
              </w:rPr>
              <w:t xml:space="preserve">- GV nhận xét, đánh giá, bổ sung, chốt lại kiến </w:t>
            </w:r>
            <w:r w:rsidRPr="0062424E">
              <w:rPr>
                <w:rFonts w:ascii="Times New Roman" w:eastAsia="Times New Roman" w:hAnsi="Times New Roman" w:cs="Times New Roman"/>
                <w:sz w:val="26"/>
                <w:szCs w:val="26"/>
                <w:lang w:val="vi"/>
              </w:rPr>
              <w:tab/>
              <w:t xml:space="preserve">thức (Sử dụng </w:t>
            </w:r>
            <w:r w:rsidRPr="0062424E">
              <w:rPr>
                <w:rFonts w:ascii="Times New Roman" w:eastAsia="Times New Roman" w:hAnsi="Times New Roman" w:cs="Times New Roman"/>
                <w:sz w:val="26"/>
                <w:szCs w:val="26"/>
                <w:lang w:val="vi"/>
              </w:rPr>
              <w:lastRenderedPageBreak/>
              <w:t>Rubric)</w:t>
            </w:r>
          </w:p>
        </w:tc>
        <w:tc>
          <w:tcPr>
            <w:tcW w:w="5512"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lastRenderedPageBreak/>
              <w:t>Bài tập 1 (trang 51 SGK)</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a) Vế câu đối nhau: “Bên lở thì đục” – “bên bồi thì trong”. </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Cấu trúc đối về mặt nghĩa tương phản.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b) Cặp câu đối nhau: </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Lom khom dưới núi, tiều vài chú,</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Lác đác bên sông, chợ mấy nhà.</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Hai câu thơ đối ý với nhau (lom khom dưới núi – lác đác bên sông; tiều vài chú – chợ mấy nhà), cấu trúc đối về mặt nghĩa tương hỗ., bổ sung ý cho nhau.</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Nhớ nước đau lòng, con quốc quốc,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Thương nhà mỏi miệng, cái gia gia. </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-&gt; + Đối giữa 2 dòng thơ</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số lượng tiếng 7/7</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từ loại: Nhớ-Thương (ĐT-ĐT); Nước-Nhà (DT-DT); Đau-Mỏi (TT-TT)…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thanh điệu: T-B; T-B; B-T…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nghĩa: bổ sung ý nghĩa cho nhau</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c) Cặp câu đối nhau:</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Sóng biếc theo làn hơi gợn tí,</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Lá vàng trước gió khẽ đưa vèo.</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Hai câu thơ đối ý với nhau (hơi gợn tí – khẽ đưa vèo), cấu trúc đối về mặt nghĩa tương hỗ., bổ sung ý cho nhau.</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Tầng mây lơ lửng, trời xanh ngắt,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Ngõ trúc quanh co, khách vắng teo.</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Bài tập 2 (trang 51 SGK)</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  Biện pháp đối được sử dụng trong đoạn trích: </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-“Mai cốt cách”-“tuyết tinh thần”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Khuôn trăng đầy đặn- nét ngài nở nang</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Mây thua nước tóc- tuyết nhường màu da</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Làn thu thuỷ- nét xuân sơn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Hoa ghen thua thắm- liễu hờn kém xanh</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 Việc sử dụng biện pháp đối trong trong đoạn trích giúp người đọc hình dung rõ nét chân dung của hai </w:t>
            </w:r>
            <w:r w:rsidRPr="0062424E">
              <w:rPr>
                <w:rFonts w:ascii="Times New Roman" w:hAnsi="Times New Roman" w:cs="Times New Roman"/>
                <w:sz w:val="26"/>
                <w:szCs w:val="26"/>
              </w:rPr>
              <w:lastRenderedPageBreak/>
              <w:t>chị em Thúy Kiều, Thúy Vân:</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Cả hai đều mang vẻ đẹp chuẩn mực, lí tưởng của người phụ nữ phong kiến.</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Bài tập 3 (trang 51, 52 SGK)</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a) mạnh mẽ - to lớn, sự nguy hiểm – khó khăn, lũ bán nước – lũ cướp nước.</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 Tác dụng: </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Nội dung: + cho thấy sức mạnh của tình yêu nước nồng nàn của nhân dân ta, nó có thể giúp ta tạo nên một sức mạnh vô địch để chiến thắng kẻ thù.</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Khơi gợi tinh thần yêu nước trong lòng mỗi thế hệ.</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Nghệ thuật: + Câu văn giàu hình ảnh</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Tạo giọng điệu mạnh mẽ, tự hào…</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b) Phong lưu về vật chất - phong phú về tinh thần, từng trải – nhẹ nhàng, kiên định – duyên dáng, hào hoa – thanh thoát, sang trọng – không xa hoa, cởi mở - không lố bịch, nhố nhăng.</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Tác dụng: + nhấn mạnh vẻ đẹp, nếp sống đầy văn hóa thanh lịch của người Hà Nội đã được hun đúc lại qua hàng ngàn năm.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Khơi gợi niềm tự hào</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Tạo sự liên kết giữa các vế trong câu; sự đăng đối, hài hoà</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c) sông kết vào với biển – sông tan biến vào trong biển; gắn kết với thế giới- tan biến vào thế giới.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Tác dụng:+ nhấn mạnh sự “hòa nhập chứ không hòa tan” của con người khi bước vào giai đoạn hội nhập.</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Khiến cho câu văn giàu hình ảnh, giàu sức biểu đạt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Tạo sự liên kết giữa các câu</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Tạo sự đăng đối, hài hoà.</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Bài tập 4 (trang 52 SGK)</w:t>
            </w:r>
          </w:p>
          <w:p w:rsidR="00AC1315" w:rsidRPr="0062424E" w:rsidRDefault="00AC1315" w:rsidP="000C6F45">
            <w:pPr>
              <w:widowControl w:val="0"/>
              <w:autoSpaceDE w:val="0"/>
              <w:autoSpaceDN w:val="0"/>
              <w:spacing w:beforeLines="20" w:before="48" w:afterLines="20" w:after="48" w:line="288" w:lineRule="auto"/>
              <w:ind w:right="97"/>
              <w:jc w:val="both"/>
              <w:rPr>
                <w:rFonts w:ascii="Times New Roman" w:eastAsia="Times New Roman" w:hAnsi="Times New Roman" w:cs="Times New Roman"/>
                <w:b/>
                <w:sz w:val="26"/>
                <w:szCs w:val="26"/>
              </w:rPr>
            </w:pPr>
            <w:r w:rsidRPr="0062424E">
              <w:rPr>
                <w:rFonts w:ascii="Times New Roman" w:eastAsia="Times New Roman" w:hAnsi="Times New Roman" w:cs="Times New Roman"/>
                <w:sz w:val="26"/>
                <w:szCs w:val="26"/>
                <w:lang w:val="vi"/>
              </w:rPr>
              <w:t>- HS viết bài</w:t>
            </w:r>
            <w:r w:rsidRPr="0062424E">
              <w:rPr>
                <w:rFonts w:ascii="Times New Roman" w:eastAsia="Times New Roman" w:hAnsi="Times New Roman" w:cs="Times New Roman"/>
                <w:sz w:val="26"/>
                <w:szCs w:val="26"/>
              </w:rPr>
              <w:t xml:space="preserve"> ở nhà và lên lớp báo cáo sản phẩm</w:t>
            </w:r>
          </w:p>
        </w:tc>
      </w:tr>
    </w:tbl>
    <w:p w:rsidR="00AC1315" w:rsidRPr="0062424E" w:rsidRDefault="00AC1315" w:rsidP="000C6F45">
      <w:pPr>
        <w:spacing w:beforeLines="20" w:before="48" w:afterLines="20" w:after="48" w:line="288" w:lineRule="auto"/>
        <w:ind w:left="182" w:right="241"/>
        <w:jc w:val="center"/>
        <w:rPr>
          <w:rFonts w:ascii="Times New Roman" w:hAnsi="Times New Roman" w:cs="Times New Roman"/>
          <w:b/>
          <w:sz w:val="26"/>
          <w:szCs w:val="26"/>
          <w:lang w:val="vi-VN"/>
        </w:rPr>
      </w:pPr>
      <w:r w:rsidRPr="0062424E">
        <w:rPr>
          <w:rFonts w:ascii="Times New Roman" w:hAnsi="Times New Roman" w:cs="Times New Roman"/>
          <w:b/>
          <w:sz w:val="26"/>
          <w:szCs w:val="26"/>
        </w:rPr>
        <w:lastRenderedPageBreak/>
        <w:t>HOẠT ĐỘNG 3: CHỐT</w:t>
      </w:r>
      <w:r w:rsidRPr="0062424E">
        <w:rPr>
          <w:rFonts w:ascii="Times New Roman" w:hAnsi="Times New Roman" w:cs="Times New Roman"/>
          <w:b/>
          <w:sz w:val="26"/>
          <w:szCs w:val="26"/>
          <w:lang w:val="vi-VN"/>
        </w:rPr>
        <w:t xml:space="preserve"> LẠI KIẾN THỨC TIẾNG VIỆT</w:t>
      </w:r>
    </w:p>
    <w:p w:rsidR="00AC1315" w:rsidRPr="0062424E" w:rsidRDefault="00AC1315" w:rsidP="000C6F45">
      <w:pPr>
        <w:tabs>
          <w:tab w:val="left" w:pos="284"/>
        </w:tabs>
        <w:spacing w:beforeLines="20" w:before="48" w:afterLines="20" w:after="48" w:line="288" w:lineRule="auto"/>
        <w:rPr>
          <w:rFonts w:ascii="Times New Roman" w:hAnsi="Times New Roman" w:cs="Times New Roman"/>
          <w:sz w:val="26"/>
          <w:szCs w:val="26"/>
        </w:rPr>
      </w:pPr>
      <w:r w:rsidRPr="0062424E">
        <w:rPr>
          <w:rFonts w:ascii="Times New Roman" w:hAnsi="Times New Roman" w:cs="Times New Roman"/>
          <w:b/>
          <w:sz w:val="26"/>
          <w:szCs w:val="26"/>
        </w:rPr>
        <w:t>a. Mục</w:t>
      </w:r>
      <w:r w:rsidRPr="0062424E">
        <w:rPr>
          <w:rFonts w:ascii="Times New Roman" w:hAnsi="Times New Roman" w:cs="Times New Roman"/>
          <w:b/>
          <w:spacing w:val="-10"/>
          <w:sz w:val="26"/>
          <w:szCs w:val="26"/>
        </w:rPr>
        <w:t xml:space="preserve"> </w:t>
      </w:r>
      <w:r w:rsidRPr="0062424E">
        <w:rPr>
          <w:rFonts w:ascii="Times New Roman" w:hAnsi="Times New Roman" w:cs="Times New Roman"/>
          <w:b/>
          <w:sz w:val="26"/>
          <w:szCs w:val="26"/>
        </w:rPr>
        <w:t>tiêu:</w:t>
      </w:r>
      <w:r w:rsidRPr="0062424E">
        <w:rPr>
          <w:rFonts w:ascii="Times New Roman" w:hAnsi="Times New Roman" w:cs="Times New Roman"/>
          <w:b/>
          <w:spacing w:val="-10"/>
          <w:sz w:val="26"/>
          <w:szCs w:val="26"/>
        </w:rPr>
        <w:t xml:space="preserve"> </w:t>
      </w:r>
      <w:r w:rsidRPr="0062424E">
        <w:rPr>
          <w:rFonts w:ascii="Times New Roman" w:hAnsi="Times New Roman" w:cs="Times New Roman"/>
          <w:spacing w:val="-10"/>
          <w:sz w:val="26"/>
          <w:szCs w:val="26"/>
        </w:rPr>
        <w:t>Giúp Hs nhớ được những kiến thức lí thuyết cơ bản về nghệ thuật đối</w:t>
      </w:r>
    </w:p>
    <w:p w:rsidR="00AC1315" w:rsidRPr="0062424E" w:rsidRDefault="00AC1315" w:rsidP="000C6F45">
      <w:pPr>
        <w:tabs>
          <w:tab w:val="left" w:pos="284"/>
          <w:tab w:val="left" w:pos="465"/>
        </w:tabs>
        <w:spacing w:beforeLines="20" w:before="48" w:afterLines="20" w:after="48" w:line="288" w:lineRule="auto"/>
        <w:contextualSpacing/>
        <w:rPr>
          <w:rFonts w:ascii="Times New Roman" w:hAnsi="Times New Roman" w:cs="Times New Roman"/>
          <w:sz w:val="26"/>
          <w:szCs w:val="26"/>
        </w:rPr>
      </w:pPr>
      <w:r w:rsidRPr="0062424E">
        <w:rPr>
          <w:rFonts w:ascii="Times New Roman" w:hAnsi="Times New Roman" w:cs="Times New Roman"/>
          <w:b/>
          <w:sz w:val="26"/>
          <w:szCs w:val="26"/>
        </w:rPr>
        <w:t xml:space="preserve">b. Sản phẩm: </w:t>
      </w:r>
      <w:r w:rsidRPr="0062424E">
        <w:rPr>
          <w:rFonts w:ascii="Times New Roman" w:hAnsi="Times New Roman" w:cs="Times New Roman"/>
          <w:sz w:val="26"/>
          <w:szCs w:val="26"/>
        </w:rPr>
        <w:t>Câu trả lời của Hs</w:t>
      </w:r>
    </w:p>
    <w:p w:rsidR="00AC1315" w:rsidRPr="0062424E" w:rsidRDefault="00AC1315" w:rsidP="000C6F45">
      <w:pPr>
        <w:tabs>
          <w:tab w:val="left" w:pos="284"/>
          <w:tab w:val="left" w:pos="465"/>
        </w:tabs>
        <w:spacing w:beforeLines="20" w:before="48" w:afterLines="20" w:after="48" w:line="288" w:lineRule="auto"/>
        <w:contextualSpacing/>
        <w:rPr>
          <w:rFonts w:ascii="Times New Roman" w:hAnsi="Times New Roman" w:cs="Times New Roman"/>
          <w:b/>
          <w:bCs/>
          <w:sz w:val="26"/>
          <w:szCs w:val="26"/>
        </w:rPr>
      </w:pPr>
      <w:r w:rsidRPr="0062424E">
        <w:rPr>
          <w:rFonts w:ascii="Times New Roman" w:hAnsi="Times New Roman" w:cs="Times New Roman"/>
          <w:b/>
          <w:bCs/>
          <w:sz w:val="26"/>
          <w:szCs w:val="26"/>
        </w:rPr>
        <w:t>c. Tổ chức thực hiện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512"/>
      </w:tblGrid>
      <w:tr w:rsidR="0062424E" w:rsidRPr="0062424E" w:rsidTr="005822F0">
        <w:trPr>
          <w:trHeight w:val="70"/>
        </w:trPr>
        <w:tc>
          <w:tcPr>
            <w:tcW w:w="4208"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tabs>
                <w:tab w:val="left" w:pos="322"/>
              </w:tabs>
              <w:autoSpaceDE w:val="0"/>
              <w:autoSpaceDN w:val="0"/>
              <w:spacing w:after="0" w:line="288" w:lineRule="auto"/>
              <w:ind w:right="93"/>
              <w:jc w:val="center"/>
              <w:rPr>
                <w:rFonts w:ascii="Times New Roman" w:eastAsia="Times New Roman" w:hAnsi="Times New Roman" w:cs="Times New Roman"/>
                <w:kern w:val="2"/>
                <w:sz w:val="26"/>
                <w:szCs w:val="26"/>
                <w:lang w:val="vi-VN"/>
                <w14:ligatures w14:val="standardContextual"/>
              </w:rPr>
            </w:pPr>
            <w:r w:rsidRPr="0062424E">
              <w:rPr>
                <w:rFonts w:ascii="Times New Roman" w:eastAsia="Times New Roman" w:hAnsi="Times New Roman" w:cs="Times New Roman"/>
                <w:b/>
                <w:kern w:val="2"/>
                <w:sz w:val="26"/>
                <w:szCs w:val="26"/>
                <w:lang w:val="vi-VN"/>
                <w14:ligatures w14:val="standardContextual"/>
              </w:rPr>
              <w:t>HĐ của GV và HS</w:t>
            </w:r>
          </w:p>
        </w:tc>
        <w:tc>
          <w:tcPr>
            <w:tcW w:w="5512"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autoSpaceDE w:val="0"/>
              <w:autoSpaceDN w:val="0"/>
              <w:spacing w:beforeLines="20" w:before="48" w:afterLines="20" w:after="48" w:line="288" w:lineRule="auto"/>
              <w:ind w:left="214" w:right="97"/>
              <w:jc w:val="center"/>
              <w:rPr>
                <w:rFonts w:ascii="Times New Roman" w:eastAsia="Times New Roman" w:hAnsi="Times New Roman" w:cs="Times New Roman"/>
                <w:kern w:val="2"/>
                <w:sz w:val="26"/>
                <w:szCs w:val="26"/>
                <w:lang w:val="vi"/>
                <w14:ligatures w14:val="standardContextual"/>
              </w:rPr>
            </w:pPr>
            <w:r w:rsidRPr="0062424E">
              <w:rPr>
                <w:rFonts w:ascii="Times New Roman" w:eastAsia="Times New Roman" w:hAnsi="Times New Roman" w:cs="Times New Roman"/>
                <w:b/>
                <w:kern w:val="2"/>
                <w:sz w:val="26"/>
                <w:szCs w:val="26"/>
                <w:lang w:val="vi-VN"/>
                <w14:ligatures w14:val="standardContextual"/>
              </w:rPr>
              <w:t>Dự kiến sản phẩm</w:t>
            </w:r>
          </w:p>
        </w:tc>
      </w:tr>
      <w:tr w:rsidR="00AC1315" w:rsidRPr="0062424E" w:rsidTr="005822F0">
        <w:trPr>
          <w:trHeight w:val="1704"/>
        </w:trPr>
        <w:tc>
          <w:tcPr>
            <w:tcW w:w="4208"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lang w:val="vi"/>
                <w14:ligatures w14:val="standardContextual"/>
              </w:rPr>
              <w:t>*</w:t>
            </w:r>
            <w:r w:rsidRPr="0062424E">
              <w:rPr>
                <w:rFonts w:ascii="Times New Roman" w:eastAsia="Times New Roman" w:hAnsi="Times New Roman" w:cs="Times New Roman"/>
                <w:b/>
                <w:i/>
                <w:iCs/>
                <w:kern w:val="2"/>
                <w:sz w:val="26"/>
                <w:szCs w:val="26"/>
                <w:lang w:val="vi-VN"/>
                <w14:ligatures w14:val="standardContextual"/>
              </w:rPr>
              <w:t>Bước 1: Chuyển giao nhiệm vụ</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Gv: Theo em, có những kiến thức lí thuyết nào về nghệ thuật đối cần nhớ?</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Khái niệm phép đối?</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+Các kiểu đối?</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Đặc điểm ?</w:t>
            </w:r>
          </w:p>
          <w:p w:rsidR="00AC1315" w:rsidRPr="0062424E" w:rsidRDefault="00AC1315" w:rsidP="000C6F45">
            <w:pPr>
              <w:widowControl w:val="0"/>
              <w:autoSpaceDE w:val="0"/>
              <w:autoSpaceDN w:val="0"/>
              <w:spacing w:after="0" w:line="288" w:lineRule="auto"/>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lang w:val="vi-VN"/>
                <w14:ligatures w14:val="standardContextual"/>
              </w:rPr>
              <w:t>*Bước 2: Thực hiện nhiệm</w:t>
            </w:r>
            <w:r w:rsidRPr="0062424E">
              <w:rPr>
                <w:rFonts w:ascii="Times New Roman" w:eastAsia="Times New Roman" w:hAnsi="Times New Roman" w:cs="Times New Roman"/>
                <w:b/>
                <w:i/>
                <w:iCs/>
                <w:spacing w:val="-39"/>
                <w:kern w:val="2"/>
                <w:sz w:val="26"/>
                <w:szCs w:val="26"/>
                <w:lang w:val="vi-VN"/>
                <w14:ligatures w14:val="standardContextual"/>
              </w:rPr>
              <w:t xml:space="preserve"> </w:t>
            </w:r>
            <w:r w:rsidRPr="0062424E">
              <w:rPr>
                <w:rFonts w:ascii="Times New Roman" w:eastAsia="Times New Roman" w:hAnsi="Times New Roman" w:cs="Times New Roman"/>
                <w:b/>
                <w:i/>
                <w:iCs/>
                <w:kern w:val="2"/>
                <w:sz w:val="26"/>
                <w:szCs w:val="26"/>
                <w:lang w:val="vi-VN"/>
                <w14:ligatures w14:val="standardContextual"/>
              </w:rPr>
              <w:t>vụ</w:t>
            </w:r>
          </w:p>
          <w:p w:rsidR="00AC1315" w:rsidRPr="0062424E" w:rsidRDefault="00AC1315" w:rsidP="000C6F45">
            <w:pPr>
              <w:widowControl w:val="0"/>
              <w:autoSpaceDE w:val="0"/>
              <w:autoSpaceDN w:val="0"/>
              <w:spacing w:after="0" w:line="288" w:lineRule="auto"/>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Hs suy nghĩ</w:t>
            </w:r>
          </w:p>
          <w:p w:rsidR="00AC1315" w:rsidRPr="0062424E" w:rsidRDefault="00AC1315" w:rsidP="000C6F45">
            <w:pPr>
              <w:widowControl w:val="0"/>
              <w:autoSpaceDE w:val="0"/>
              <w:autoSpaceDN w:val="0"/>
              <w:spacing w:after="0" w:line="288" w:lineRule="auto"/>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lang w:val="vi"/>
                <w14:ligatures w14:val="standardContextual"/>
              </w:rPr>
              <w:t>*</w:t>
            </w:r>
            <w:r w:rsidRPr="0062424E">
              <w:rPr>
                <w:rFonts w:ascii="Times New Roman" w:eastAsia="Times New Roman" w:hAnsi="Times New Roman" w:cs="Times New Roman"/>
                <w:b/>
                <w:i/>
                <w:iCs/>
                <w:kern w:val="2"/>
                <w:sz w:val="26"/>
                <w:szCs w:val="26"/>
                <w:lang w:val="vi-VN"/>
                <w14:ligatures w14:val="standardContextual"/>
              </w:rPr>
              <w:t xml:space="preserve">Bước 3: </w:t>
            </w:r>
            <w:r w:rsidRPr="0062424E">
              <w:rPr>
                <w:rFonts w:ascii="Times New Roman" w:eastAsia="Times New Roman" w:hAnsi="Times New Roman" w:cs="Times New Roman"/>
                <w:b/>
                <w:i/>
                <w:iCs/>
                <w:spacing w:val="-2"/>
                <w:kern w:val="2"/>
                <w:sz w:val="26"/>
                <w:szCs w:val="26"/>
                <w:lang w:val="vi-VN"/>
                <w14:ligatures w14:val="standardContextual"/>
              </w:rPr>
              <w:t xml:space="preserve">Báo </w:t>
            </w:r>
            <w:r w:rsidRPr="0062424E">
              <w:rPr>
                <w:rFonts w:ascii="Times New Roman" w:eastAsia="Times New Roman" w:hAnsi="Times New Roman" w:cs="Times New Roman"/>
                <w:b/>
                <w:i/>
                <w:iCs/>
                <w:kern w:val="2"/>
                <w:sz w:val="26"/>
                <w:szCs w:val="26"/>
                <w:lang w:val="vi-VN"/>
                <w14:ligatures w14:val="standardContextual"/>
              </w:rPr>
              <w:t>cáo, thảo</w:t>
            </w:r>
            <w:r w:rsidRPr="0062424E">
              <w:rPr>
                <w:rFonts w:ascii="Times New Roman" w:eastAsia="Times New Roman" w:hAnsi="Times New Roman" w:cs="Times New Roman"/>
                <w:b/>
                <w:i/>
                <w:iCs/>
                <w:spacing w:val="1"/>
                <w:kern w:val="2"/>
                <w:sz w:val="26"/>
                <w:szCs w:val="26"/>
                <w:lang w:val="vi-VN"/>
                <w14:ligatures w14:val="standardContextual"/>
              </w:rPr>
              <w:t xml:space="preserve"> </w:t>
            </w:r>
            <w:r w:rsidRPr="0062424E">
              <w:rPr>
                <w:rFonts w:ascii="Times New Roman" w:eastAsia="Times New Roman" w:hAnsi="Times New Roman" w:cs="Times New Roman"/>
                <w:b/>
                <w:i/>
                <w:iCs/>
                <w:kern w:val="2"/>
                <w:sz w:val="26"/>
                <w:szCs w:val="26"/>
                <w:lang w:val="vi-VN"/>
                <w14:ligatures w14:val="standardContextual"/>
              </w:rPr>
              <w:t>luận</w:t>
            </w:r>
          </w:p>
          <w:p w:rsidR="00AC1315" w:rsidRPr="0062424E" w:rsidRDefault="00AC1315" w:rsidP="000C6F45">
            <w:pPr>
              <w:widowControl w:val="0"/>
              <w:autoSpaceDE w:val="0"/>
              <w:autoSpaceDN w:val="0"/>
              <w:spacing w:after="0" w:line="288" w:lineRule="auto"/>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Hs phát biểu</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lang w:val="vi"/>
                <w14:ligatures w14:val="standardContextual"/>
              </w:rPr>
              <w:t>*</w:t>
            </w:r>
            <w:r w:rsidRPr="0062424E">
              <w:rPr>
                <w:rFonts w:ascii="Times New Roman" w:eastAsia="Times New Roman" w:hAnsi="Times New Roman" w:cs="Times New Roman"/>
                <w:b/>
                <w:i/>
                <w:iCs/>
                <w:kern w:val="2"/>
                <w:sz w:val="26"/>
                <w:szCs w:val="26"/>
                <w:lang w:val="vi-VN"/>
                <w14:ligatures w14:val="standardContextual"/>
              </w:rPr>
              <w:t>Bước 4: Kết luận, nhận định</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Gv nhận xét, định hướng</w:t>
            </w:r>
          </w:p>
        </w:tc>
        <w:tc>
          <w:tcPr>
            <w:tcW w:w="5512"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sz w:val="26"/>
                <w:szCs w:val="26"/>
              </w:rPr>
              <w:t xml:space="preserve">* </w:t>
            </w:r>
            <w:r w:rsidRPr="0062424E">
              <w:rPr>
                <w:rFonts w:ascii="Times New Roman" w:hAnsi="Times New Roman" w:cs="Times New Roman"/>
                <w:b/>
                <w:sz w:val="26"/>
                <w:szCs w:val="26"/>
              </w:rPr>
              <w:t>Khái niệm</w:t>
            </w:r>
            <w:r w:rsidRPr="0062424E">
              <w:rPr>
                <w:rFonts w:ascii="Times New Roman" w:hAnsi="Times New Roman" w:cs="Times New Roman"/>
                <w:sz w:val="26"/>
                <w:szCs w:val="26"/>
              </w:rPr>
              <w:t>: Đối là biện pháp tu từ, theo đó, người viết (người nói) xếp đặt những từ ngữ hoặc câu có đặc điểm ngữ âm, ngữ nghĩa, ngữ pháp tương tự hoặc tương phản nhau ở những vị trí đối xứng trong câu hoặc trong văn bản để gợi ra một nội dung hoàn chỉnh, làm nổi bật một ý nghĩa nhất định.</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 Các kiểu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Đối giữa hai dòng thơ hoặc hai câu văn, gọi là trường đối (bình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Đối giữa các từ ngữ trong một dòng thơ hoặc một câu văn, gọi là tiểu đối.</w:t>
            </w:r>
          </w:p>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rPr>
              <w:t>* Đặc điểm:</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số lượng tiếng: bằng nhau giữa các vế đối</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từ loại: Các từ đối nhau phải cùng từ loại, DT-DT; ĐT-ĐT; TT-TT</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Về thanh điệu: T-B</w:t>
            </w:r>
          </w:p>
          <w:p w:rsidR="00AC1315" w:rsidRPr="0062424E" w:rsidRDefault="00AC1315" w:rsidP="000C6F45">
            <w:pPr>
              <w:spacing w:after="0" w:line="288" w:lineRule="auto"/>
              <w:jc w:val="both"/>
              <w:rPr>
                <w:rFonts w:ascii="Times New Roman" w:hAnsi="Times New Roman" w:cs="Times New Roman"/>
                <w:sz w:val="26"/>
                <w:szCs w:val="26"/>
              </w:rPr>
            </w:pPr>
            <w:r w:rsidRPr="0062424E">
              <w:rPr>
                <w:rFonts w:ascii="Times New Roman" w:hAnsi="Times New Roman" w:cs="Times New Roman"/>
                <w:sz w:val="26"/>
                <w:szCs w:val="26"/>
              </w:rPr>
              <w:t xml:space="preserve">+ Về nghĩa: các từ đối nhau phải trái nghĩa hoặc cùng trường nghĩa, đồng nghĩa với nhau. </w:t>
            </w:r>
          </w:p>
        </w:tc>
      </w:tr>
    </w:tbl>
    <w:p w:rsidR="00AC1315" w:rsidRPr="0062424E" w:rsidRDefault="00AC1315" w:rsidP="000C6F45">
      <w:pPr>
        <w:tabs>
          <w:tab w:val="left" w:pos="284"/>
          <w:tab w:val="left" w:pos="465"/>
        </w:tabs>
        <w:spacing w:beforeLines="20" w:before="48" w:afterLines="20" w:after="48" w:line="288" w:lineRule="auto"/>
        <w:contextualSpacing/>
        <w:jc w:val="center"/>
        <w:rPr>
          <w:rFonts w:ascii="Times New Roman" w:hAnsi="Times New Roman" w:cs="Times New Roman"/>
          <w:b/>
          <w:sz w:val="26"/>
          <w:szCs w:val="26"/>
        </w:rPr>
      </w:pPr>
    </w:p>
    <w:p w:rsidR="00AC1315" w:rsidRPr="0062424E" w:rsidRDefault="00AC1315" w:rsidP="000C6F45">
      <w:pPr>
        <w:tabs>
          <w:tab w:val="left" w:pos="284"/>
          <w:tab w:val="left" w:pos="465"/>
        </w:tabs>
        <w:spacing w:beforeLines="20" w:before="48" w:afterLines="20" w:after="48" w:line="288" w:lineRule="auto"/>
        <w:contextualSpacing/>
        <w:jc w:val="center"/>
        <w:rPr>
          <w:rFonts w:ascii="Times New Roman" w:hAnsi="Times New Roman" w:cs="Times New Roman"/>
          <w:b/>
          <w:sz w:val="26"/>
          <w:szCs w:val="26"/>
          <w:lang w:val="vi-VN"/>
        </w:rPr>
      </w:pPr>
      <w:r w:rsidRPr="0062424E">
        <w:rPr>
          <w:rFonts w:ascii="Times New Roman" w:hAnsi="Times New Roman" w:cs="Times New Roman"/>
          <w:b/>
          <w:sz w:val="26"/>
          <w:szCs w:val="26"/>
        </w:rPr>
        <w:t>HOẠT ĐỘNG 4: TỔNG</w:t>
      </w:r>
      <w:r w:rsidRPr="0062424E">
        <w:rPr>
          <w:rFonts w:ascii="Times New Roman" w:hAnsi="Times New Roman" w:cs="Times New Roman"/>
          <w:b/>
          <w:sz w:val="26"/>
          <w:szCs w:val="26"/>
          <w:lang w:val="vi-VN"/>
        </w:rPr>
        <w:t xml:space="preserve"> KẾT</w:t>
      </w:r>
    </w:p>
    <w:p w:rsidR="004B2FDB" w:rsidRPr="0062424E" w:rsidRDefault="00AC1315" w:rsidP="000C6F45">
      <w:pPr>
        <w:tabs>
          <w:tab w:val="left" w:pos="284"/>
        </w:tabs>
        <w:spacing w:beforeLines="20" w:before="48" w:afterLines="20" w:after="48" w:line="288" w:lineRule="auto"/>
        <w:jc w:val="both"/>
        <w:rPr>
          <w:rFonts w:ascii="Times New Roman" w:hAnsi="Times New Roman" w:cs="Times New Roman"/>
          <w:b/>
          <w:spacing w:val="-10"/>
          <w:sz w:val="26"/>
          <w:szCs w:val="26"/>
        </w:rPr>
      </w:pPr>
      <w:r w:rsidRPr="0062424E">
        <w:rPr>
          <w:rFonts w:ascii="Times New Roman" w:hAnsi="Times New Roman" w:cs="Times New Roman"/>
          <w:b/>
          <w:sz w:val="26"/>
          <w:szCs w:val="26"/>
        </w:rPr>
        <w:t>a. Mục</w:t>
      </w:r>
      <w:r w:rsidRPr="0062424E">
        <w:rPr>
          <w:rFonts w:ascii="Times New Roman" w:hAnsi="Times New Roman" w:cs="Times New Roman"/>
          <w:b/>
          <w:spacing w:val="-10"/>
          <w:sz w:val="26"/>
          <w:szCs w:val="26"/>
        </w:rPr>
        <w:t xml:space="preserve"> </w:t>
      </w:r>
      <w:r w:rsidRPr="0062424E">
        <w:rPr>
          <w:rFonts w:ascii="Times New Roman" w:hAnsi="Times New Roman" w:cs="Times New Roman"/>
          <w:b/>
          <w:sz w:val="26"/>
          <w:szCs w:val="26"/>
        </w:rPr>
        <w:t>tiêu:</w:t>
      </w:r>
      <w:r w:rsidRPr="0062424E">
        <w:rPr>
          <w:rFonts w:ascii="Times New Roman" w:hAnsi="Times New Roman" w:cs="Times New Roman"/>
          <w:b/>
          <w:spacing w:val="-10"/>
          <w:sz w:val="26"/>
          <w:szCs w:val="26"/>
        </w:rPr>
        <w:t xml:space="preserve"> </w:t>
      </w:r>
    </w:p>
    <w:p w:rsidR="00AC1315" w:rsidRPr="0062424E" w:rsidRDefault="00AC1315" w:rsidP="000C6F45">
      <w:pPr>
        <w:tabs>
          <w:tab w:val="left" w:pos="284"/>
        </w:tabs>
        <w:spacing w:beforeLines="20" w:before="48" w:afterLines="20" w:after="48" w:line="288" w:lineRule="auto"/>
        <w:jc w:val="both"/>
        <w:rPr>
          <w:rFonts w:ascii="Times New Roman" w:hAnsi="Times New Roman" w:cs="Times New Roman"/>
          <w:spacing w:val="-10"/>
          <w:sz w:val="26"/>
          <w:szCs w:val="26"/>
        </w:rPr>
      </w:pPr>
      <w:r w:rsidRPr="0062424E">
        <w:rPr>
          <w:rFonts w:ascii="Times New Roman" w:hAnsi="Times New Roman" w:cs="Times New Roman"/>
          <w:spacing w:val="-10"/>
          <w:sz w:val="26"/>
          <w:szCs w:val="26"/>
        </w:rPr>
        <w:t>- Chỉ ra một số dấu hiệu giúp học sinh nhận diện biện pháp nghệ thuật đối</w:t>
      </w:r>
    </w:p>
    <w:p w:rsidR="00AC1315" w:rsidRPr="0062424E" w:rsidRDefault="00AC1315" w:rsidP="000C6F45">
      <w:pPr>
        <w:tabs>
          <w:tab w:val="left" w:pos="284"/>
        </w:tabs>
        <w:spacing w:beforeLines="20" w:before="48" w:afterLines="20" w:after="48" w:line="288" w:lineRule="auto"/>
        <w:jc w:val="both"/>
        <w:rPr>
          <w:rFonts w:ascii="Times New Roman" w:hAnsi="Times New Roman" w:cs="Times New Roman"/>
          <w:sz w:val="26"/>
          <w:szCs w:val="26"/>
        </w:rPr>
      </w:pPr>
      <w:r w:rsidRPr="0062424E">
        <w:rPr>
          <w:rFonts w:ascii="Times New Roman" w:hAnsi="Times New Roman" w:cs="Times New Roman"/>
          <w:sz w:val="26"/>
          <w:szCs w:val="26"/>
        </w:rPr>
        <w:t>- Vận dụng thực hành, củng cố</w:t>
      </w:r>
    </w:p>
    <w:p w:rsidR="00AC1315" w:rsidRPr="0062424E" w:rsidRDefault="00AC1315" w:rsidP="000C6F45">
      <w:pPr>
        <w:tabs>
          <w:tab w:val="left" w:pos="284"/>
          <w:tab w:val="left" w:pos="465"/>
        </w:tabs>
        <w:spacing w:beforeLines="20" w:before="48" w:afterLines="20" w:after="48" w:line="288" w:lineRule="auto"/>
        <w:jc w:val="both"/>
        <w:rPr>
          <w:rFonts w:ascii="Times New Roman" w:hAnsi="Times New Roman" w:cs="Times New Roman"/>
          <w:sz w:val="26"/>
          <w:szCs w:val="26"/>
        </w:rPr>
      </w:pPr>
      <w:r w:rsidRPr="0062424E">
        <w:rPr>
          <w:rFonts w:ascii="Times New Roman" w:hAnsi="Times New Roman" w:cs="Times New Roman"/>
          <w:b/>
          <w:sz w:val="26"/>
          <w:szCs w:val="26"/>
        </w:rPr>
        <w:t xml:space="preserve">b. </w:t>
      </w:r>
      <w:r w:rsidRPr="0062424E">
        <w:rPr>
          <w:rFonts w:ascii="Times New Roman" w:hAnsi="Times New Roman" w:cs="Times New Roman"/>
          <w:b/>
          <w:sz w:val="26"/>
          <w:szCs w:val="26"/>
          <w:lang w:val="vi-VN"/>
        </w:rPr>
        <w:t>Sản phẩm:</w:t>
      </w:r>
      <w:r w:rsidRPr="0062424E">
        <w:rPr>
          <w:rFonts w:ascii="Times New Roman" w:hAnsi="Times New Roman" w:cs="Times New Roman"/>
          <w:b/>
          <w:sz w:val="26"/>
          <w:szCs w:val="26"/>
        </w:rPr>
        <w:t xml:space="preserve"> </w:t>
      </w:r>
      <w:r w:rsidRPr="0062424E">
        <w:rPr>
          <w:rFonts w:ascii="Times New Roman" w:hAnsi="Times New Roman" w:cs="Times New Roman"/>
          <w:sz w:val="26"/>
          <w:szCs w:val="26"/>
        </w:rPr>
        <w:t>Bài làm của Hs</w:t>
      </w:r>
    </w:p>
    <w:p w:rsidR="00AC1315" w:rsidRPr="0062424E" w:rsidRDefault="00AC1315" w:rsidP="000C6F45">
      <w:pPr>
        <w:tabs>
          <w:tab w:val="left" w:pos="284"/>
          <w:tab w:val="left" w:pos="465"/>
        </w:tabs>
        <w:spacing w:beforeLines="20" w:before="48" w:afterLines="20" w:after="48" w:line="288" w:lineRule="auto"/>
        <w:jc w:val="both"/>
        <w:rPr>
          <w:rFonts w:ascii="Times New Roman" w:hAnsi="Times New Roman" w:cs="Times New Roman"/>
          <w:b/>
          <w:bCs/>
          <w:sz w:val="26"/>
          <w:szCs w:val="26"/>
          <w:lang w:val="vi-VN"/>
        </w:rPr>
      </w:pPr>
      <w:r w:rsidRPr="0062424E">
        <w:rPr>
          <w:rFonts w:ascii="Times New Roman" w:hAnsi="Times New Roman" w:cs="Times New Roman"/>
          <w:b/>
          <w:bCs/>
          <w:sz w:val="26"/>
          <w:szCs w:val="26"/>
        </w:rPr>
        <w:t xml:space="preserve">c. </w:t>
      </w:r>
      <w:r w:rsidRPr="0062424E">
        <w:rPr>
          <w:rFonts w:ascii="Times New Roman" w:hAnsi="Times New Roman" w:cs="Times New Roman"/>
          <w:b/>
          <w:bCs/>
          <w:sz w:val="26"/>
          <w:szCs w:val="26"/>
          <w:lang w:val="vi-VN"/>
        </w:rPr>
        <w:t>Tổ chức thực hiện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512"/>
      </w:tblGrid>
      <w:tr w:rsidR="0062424E" w:rsidRPr="0062424E" w:rsidTr="005822F0">
        <w:trPr>
          <w:trHeight w:val="381"/>
        </w:trPr>
        <w:tc>
          <w:tcPr>
            <w:tcW w:w="4208"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tabs>
                <w:tab w:val="left" w:pos="322"/>
              </w:tabs>
              <w:autoSpaceDE w:val="0"/>
              <w:autoSpaceDN w:val="0"/>
              <w:spacing w:after="0" w:line="288" w:lineRule="auto"/>
              <w:ind w:right="93"/>
              <w:jc w:val="center"/>
              <w:rPr>
                <w:rFonts w:ascii="Times New Roman" w:eastAsia="Times New Roman" w:hAnsi="Times New Roman" w:cs="Times New Roman"/>
                <w:kern w:val="2"/>
                <w:sz w:val="26"/>
                <w:szCs w:val="26"/>
                <w:lang w:val="vi-VN"/>
                <w14:ligatures w14:val="standardContextual"/>
              </w:rPr>
            </w:pPr>
            <w:r w:rsidRPr="0062424E">
              <w:rPr>
                <w:rFonts w:ascii="Times New Roman" w:eastAsia="Times New Roman" w:hAnsi="Times New Roman" w:cs="Times New Roman"/>
                <w:b/>
                <w:kern w:val="2"/>
                <w:sz w:val="26"/>
                <w:szCs w:val="26"/>
                <w:lang w:val="vi-VN"/>
                <w14:ligatures w14:val="standardContextual"/>
              </w:rPr>
              <w:t>HĐ của GV và HS</w:t>
            </w:r>
          </w:p>
        </w:tc>
        <w:tc>
          <w:tcPr>
            <w:tcW w:w="5512"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autoSpaceDE w:val="0"/>
              <w:autoSpaceDN w:val="0"/>
              <w:spacing w:beforeLines="20" w:before="48" w:afterLines="20" w:after="48" w:line="288" w:lineRule="auto"/>
              <w:ind w:left="321" w:right="97"/>
              <w:jc w:val="center"/>
              <w:rPr>
                <w:rFonts w:ascii="Times New Roman" w:eastAsia="Times New Roman" w:hAnsi="Times New Roman" w:cs="Times New Roman"/>
                <w:kern w:val="2"/>
                <w:sz w:val="26"/>
                <w:szCs w:val="26"/>
                <w14:ligatures w14:val="standardContextual"/>
              </w:rPr>
            </w:pPr>
            <w:r w:rsidRPr="0062424E">
              <w:rPr>
                <w:rFonts w:ascii="Times New Roman" w:eastAsia="Times New Roman" w:hAnsi="Times New Roman" w:cs="Times New Roman"/>
                <w:b/>
                <w:kern w:val="2"/>
                <w:sz w:val="26"/>
                <w:szCs w:val="26"/>
                <w:lang w:val="vi-VN"/>
                <w14:ligatures w14:val="standardContextual"/>
              </w:rPr>
              <w:t>Dự kiến sản phẩm</w:t>
            </w:r>
          </w:p>
        </w:tc>
      </w:tr>
      <w:tr w:rsidR="0062424E" w:rsidRPr="0062424E" w:rsidTr="005822F0">
        <w:trPr>
          <w:trHeight w:val="1704"/>
        </w:trPr>
        <w:tc>
          <w:tcPr>
            <w:tcW w:w="4208"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b/>
                <w:kern w:val="2"/>
                <w:sz w:val="26"/>
                <w:szCs w:val="26"/>
                <w14:ligatures w14:val="standardContextual"/>
              </w:rPr>
            </w:pPr>
            <w:r w:rsidRPr="0062424E">
              <w:rPr>
                <w:rFonts w:ascii="Times New Roman" w:eastAsia="Times New Roman" w:hAnsi="Times New Roman" w:cs="Times New Roman"/>
                <w:b/>
                <w:kern w:val="2"/>
                <w:sz w:val="26"/>
                <w:szCs w:val="26"/>
                <w14:ligatures w14:val="standardContextual"/>
              </w:rPr>
              <w:lastRenderedPageBreak/>
              <w:t>1</w:t>
            </w:r>
            <w:r w:rsidRPr="0062424E">
              <w:rPr>
                <w:rFonts w:ascii="Times New Roman" w:eastAsia="Times New Roman" w:hAnsi="Times New Roman" w:cs="Times New Roman"/>
                <w:b/>
                <w:kern w:val="2"/>
                <w:sz w:val="26"/>
                <w:szCs w:val="26"/>
                <w:lang w:val="vi-VN"/>
                <w14:ligatures w14:val="standardContextual"/>
              </w:rPr>
              <w:t>.</w:t>
            </w:r>
            <w:r w:rsidRPr="0062424E">
              <w:rPr>
                <w:rFonts w:ascii="Times New Roman" w:eastAsia="Times New Roman" w:hAnsi="Times New Roman" w:cs="Times New Roman"/>
                <w:b/>
                <w:kern w:val="2"/>
                <w:sz w:val="26"/>
                <w:szCs w:val="26"/>
                <w14:ligatures w14:val="standardContextual"/>
              </w:rPr>
              <w:t xml:space="preserve"> Một số dấu hiệu giúp Hs nhận diện ra nghệ thuật đối:</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Gv hỏi, phát vấn: Theo em, có những dấu hiệu nào trong ngữ liệu, giúp chúng ta phát hiện ra đoạn trích đó có sử dụng nghệ thuật đối?</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Hs suy  nghĩ, trả lời</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Cs/>
                <w:kern w:val="2"/>
                <w:sz w:val="26"/>
                <w:szCs w:val="26"/>
                <w14:ligatures w14:val="standardContextual"/>
              </w:rPr>
            </w:pP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Cs/>
                <w:kern w:val="2"/>
                <w:sz w:val="26"/>
                <w:szCs w:val="26"/>
                <w14:ligatures w14:val="standardContextual"/>
              </w:rPr>
            </w:pP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Cs/>
                <w:kern w:val="2"/>
                <w:sz w:val="26"/>
                <w:szCs w:val="26"/>
                <w:lang w:val="vi-VN"/>
                <w14:ligatures w14:val="standardContextual"/>
              </w:rPr>
            </w:pPr>
            <w:r w:rsidRPr="0062424E">
              <w:rPr>
                <w:rFonts w:ascii="Times New Roman" w:eastAsia="Times New Roman" w:hAnsi="Times New Roman" w:cs="Times New Roman"/>
                <w:b/>
                <w:iCs/>
                <w:kern w:val="2"/>
                <w:sz w:val="26"/>
                <w:szCs w:val="26"/>
                <w:lang w:val="vi-VN"/>
                <w14:ligatures w14:val="standardContextual"/>
              </w:rPr>
              <w:t xml:space="preserve">2. Củng cố, mở rộng : </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lang w:val="vi-VN"/>
                <w14:ligatures w14:val="standardContextual"/>
              </w:rPr>
              <w:t>*Bước 1: Chuyển giao nhiệm vụ</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Gv yêu cầu cả lớp làm bài tập</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
                <w:iCs/>
                <w:kern w:val="2"/>
                <w:sz w:val="26"/>
                <w:szCs w:val="26"/>
                <w:lang w:val="vi-VN"/>
                <w14:ligatures w14:val="standardContextual"/>
              </w:rPr>
            </w:pPr>
            <w:r w:rsidRPr="0062424E">
              <w:rPr>
                <w:rFonts w:ascii="Times New Roman" w:eastAsia="Times New Roman" w:hAnsi="Times New Roman" w:cs="Times New Roman"/>
                <w:b/>
                <w:i/>
                <w:iCs/>
                <w:kern w:val="2"/>
                <w:sz w:val="26"/>
                <w:szCs w:val="26"/>
                <w:lang w:val="vi-VN"/>
                <w14:ligatures w14:val="standardContextual"/>
              </w:rPr>
              <w:t>*Bước 2: Thực hiện nhiệm</w:t>
            </w:r>
            <w:r w:rsidRPr="0062424E">
              <w:rPr>
                <w:rFonts w:ascii="Times New Roman" w:eastAsia="Times New Roman" w:hAnsi="Times New Roman" w:cs="Times New Roman"/>
                <w:b/>
                <w:i/>
                <w:iCs/>
                <w:spacing w:val="-39"/>
                <w:kern w:val="2"/>
                <w:sz w:val="26"/>
                <w:szCs w:val="26"/>
                <w:lang w:val="vi-VN"/>
                <w14:ligatures w14:val="standardContextual"/>
              </w:rPr>
              <w:t xml:space="preserve"> </w:t>
            </w:r>
            <w:r w:rsidRPr="0062424E">
              <w:rPr>
                <w:rFonts w:ascii="Times New Roman" w:eastAsia="Times New Roman" w:hAnsi="Times New Roman" w:cs="Times New Roman"/>
                <w:b/>
                <w:i/>
                <w:iCs/>
                <w:kern w:val="2"/>
                <w:sz w:val="26"/>
                <w:szCs w:val="26"/>
                <w:lang w:val="vi-VN"/>
                <w14:ligatures w14:val="standardContextual"/>
              </w:rPr>
              <w:t>vụ</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iCs/>
                <w:kern w:val="2"/>
                <w:sz w:val="26"/>
                <w:szCs w:val="26"/>
                <w14:ligatures w14:val="standardContextual"/>
              </w:rPr>
            </w:pPr>
            <w:r w:rsidRPr="0062424E">
              <w:rPr>
                <w:rFonts w:ascii="Times New Roman" w:eastAsia="Times New Roman" w:hAnsi="Times New Roman" w:cs="Times New Roman"/>
                <w:iCs/>
                <w:kern w:val="2"/>
                <w:sz w:val="26"/>
                <w:szCs w:val="26"/>
                <w14:ligatures w14:val="standardContextual"/>
              </w:rPr>
              <w:t>- Hs suy nghĩ làm bài</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14:ligatures w14:val="standardContextual"/>
              </w:rPr>
              <w:t>* Bước 3: Hs báo cáo kết quả</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
                <w:iCs/>
                <w:kern w:val="2"/>
                <w:sz w:val="26"/>
                <w:szCs w:val="26"/>
                <w14:ligatures w14:val="standardContextual"/>
              </w:rPr>
            </w:pPr>
            <w:r w:rsidRPr="0062424E">
              <w:rPr>
                <w:rFonts w:ascii="Times New Roman" w:eastAsia="Times New Roman" w:hAnsi="Times New Roman" w:cs="Times New Roman"/>
                <w:b/>
                <w:i/>
                <w:iCs/>
                <w:kern w:val="2"/>
                <w:sz w:val="26"/>
                <w:szCs w:val="26"/>
                <w14:ligatures w14:val="standardContextual"/>
              </w:rPr>
              <w:t>* Bước 4: Gv nhận xét, bổ sung</w:t>
            </w:r>
          </w:p>
          <w:p w:rsidR="00AC1315" w:rsidRPr="0062424E" w:rsidRDefault="00AC1315" w:rsidP="000C6F45">
            <w:pPr>
              <w:widowControl w:val="0"/>
              <w:autoSpaceDE w:val="0"/>
              <w:autoSpaceDN w:val="0"/>
              <w:spacing w:after="0" w:line="288" w:lineRule="auto"/>
              <w:ind w:right="92"/>
              <w:jc w:val="both"/>
              <w:rPr>
                <w:rFonts w:ascii="Times New Roman" w:eastAsia="Times New Roman" w:hAnsi="Times New Roman" w:cs="Times New Roman"/>
                <w:b/>
                <w:i/>
                <w:iCs/>
                <w:kern w:val="2"/>
                <w:sz w:val="26"/>
                <w:szCs w:val="26"/>
                <w:lang w:val="vi-VN"/>
                <w14:ligatures w14:val="standardContextual"/>
              </w:rPr>
            </w:pPr>
          </w:p>
        </w:tc>
        <w:tc>
          <w:tcPr>
            <w:tcW w:w="5512" w:type="dxa"/>
            <w:tcBorders>
              <w:top w:val="single" w:sz="4" w:space="0" w:color="000000"/>
              <w:left w:val="single" w:sz="4" w:space="0" w:color="000000"/>
              <w:bottom w:val="single" w:sz="4" w:space="0" w:color="000000"/>
              <w:right w:val="single" w:sz="4" w:space="0" w:color="000000"/>
            </w:tcBorders>
          </w:tcPr>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b/>
                <w:kern w:val="2"/>
                <w:sz w:val="26"/>
                <w:szCs w:val="26"/>
                <w14:ligatures w14:val="standardContextual"/>
              </w:rPr>
            </w:pPr>
            <w:r w:rsidRPr="0062424E">
              <w:rPr>
                <w:rFonts w:ascii="Times New Roman" w:eastAsia="Times New Roman" w:hAnsi="Times New Roman" w:cs="Times New Roman"/>
                <w:b/>
                <w:kern w:val="2"/>
                <w:sz w:val="26"/>
                <w:szCs w:val="26"/>
                <w14:ligatures w14:val="standardContextual"/>
              </w:rPr>
              <w:t>1</w:t>
            </w:r>
            <w:r w:rsidRPr="0062424E">
              <w:rPr>
                <w:rFonts w:ascii="Times New Roman" w:eastAsia="Times New Roman" w:hAnsi="Times New Roman" w:cs="Times New Roman"/>
                <w:b/>
                <w:kern w:val="2"/>
                <w:sz w:val="26"/>
                <w:szCs w:val="26"/>
                <w:lang w:val="vi-VN"/>
                <w14:ligatures w14:val="standardContextual"/>
              </w:rPr>
              <w:t>.</w:t>
            </w:r>
            <w:r w:rsidRPr="0062424E">
              <w:rPr>
                <w:rFonts w:ascii="Times New Roman" w:eastAsia="Times New Roman" w:hAnsi="Times New Roman" w:cs="Times New Roman"/>
                <w:b/>
                <w:kern w:val="2"/>
                <w:sz w:val="26"/>
                <w:szCs w:val="26"/>
                <w14:ligatures w14:val="standardContextual"/>
              </w:rPr>
              <w:t xml:space="preserve"> Một số dấu hiệu giúp Hs nhận diện ra nghệ thuật đối:</w:t>
            </w:r>
          </w:p>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kern w:val="2"/>
                <w:sz w:val="26"/>
                <w:szCs w:val="26"/>
                <w14:ligatures w14:val="standardContextual"/>
              </w:rPr>
            </w:pPr>
            <w:r w:rsidRPr="0062424E">
              <w:rPr>
                <w:rFonts w:ascii="Times New Roman" w:eastAsia="Times New Roman" w:hAnsi="Times New Roman" w:cs="Times New Roman"/>
                <w:kern w:val="2"/>
                <w:sz w:val="26"/>
                <w:szCs w:val="26"/>
                <w14:ligatures w14:val="standardContextual"/>
              </w:rPr>
              <w:t>- Số lượng tiếng giữa các vế đối bằng nhau</w:t>
            </w:r>
          </w:p>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kern w:val="2"/>
                <w:sz w:val="26"/>
                <w:szCs w:val="26"/>
                <w14:ligatures w14:val="standardContextual"/>
              </w:rPr>
            </w:pPr>
            <w:r w:rsidRPr="0062424E">
              <w:rPr>
                <w:rFonts w:ascii="Times New Roman" w:eastAsia="Times New Roman" w:hAnsi="Times New Roman" w:cs="Times New Roman"/>
                <w:kern w:val="2"/>
                <w:sz w:val="26"/>
                <w:szCs w:val="26"/>
                <w14:ligatures w14:val="standardContextual"/>
              </w:rPr>
              <w:t>- Có sự hài hoà, cân xứng, đối thanh giữa các vế</w:t>
            </w:r>
          </w:p>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kern w:val="2"/>
                <w:sz w:val="26"/>
                <w:szCs w:val="26"/>
                <w14:ligatures w14:val="standardContextual"/>
              </w:rPr>
            </w:pPr>
            <w:r w:rsidRPr="0062424E">
              <w:rPr>
                <w:rFonts w:ascii="Times New Roman" w:eastAsia="Times New Roman" w:hAnsi="Times New Roman" w:cs="Times New Roman"/>
                <w:kern w:val="2"/>
                <w:sz w:val="26"/>
                <w:szCs w:val="26"/>
                <w14:ligatures w14:val="standardContextual"/>
              </w:rPr>
              <w:t>- Xuất hiện các cặp từ trái nghĩa hoặc cùng trường nghĩa</w:t>
            </w:r>
          </w:p>
          <w:p w:rsidR="00AC1315" w:rsidRPr="0062424E" w:rsidRDefault="00AC1315" w:rsidP="000C6F45">
            <w:pPr>
              <w:widowControl w:val="0"/>
              <w:autoSpaceDE w:val="0"/>
              <w:autoSpaceDN w:val="0"/>
              <w:spacing w:beforeLines="20" w:before="48" w:afterLines="20" w:after="48" w:line="288" w:lineRule="auto"/>
              <w:ind w:left="107" w:right="97"/>
              <w:jc w:val="both"/>
              <w:rPr>
                <w:rFonts w:ascii="Times New Roman" w:eastAsia="Times New Roman" w:hAnsi="Times New Roman" w:cs="Times New Roman"/>
                <w:kern w:val="2"/>
                <w:sz w:val="26"/>
                <w:szCs w:val="26"/>
                <w14:ligatures w14:val="standardContextual"/>
              </w:rPr>
            </w:pPr>
            <w:r w:rsidRPr="0062424E">
              <w:rPr>
                <w:rFonts w:ascii="Times New Roman" w:eastAsia="Times New Roman" w:hAnsi="Times New Roman" w:cs="Times New Roman"/>
                <w:kern w:val="2"/>
                <w:sz w:val="26"/>
                <w:szCs w:val="26"/>
                <w14:ligatures w14:val="standardContextual"/>
              </w:rPr>
              <w:t>- Sự tương xứng  về từ loại giữa các từ đối nhau (DT-DT; ĐT-ĐT; TT-TT)</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b/>
                <w:iCs/>
                <w:kern w:val="2"/>
                <w:sz w:val="26"/>
                <w:szCs w:val="26"/>
                <w:lang w:val="vi-VN"/>
                <w14:ligatures w14:val="standardContextual"/>
              </w:rPr>
            </w:pPr>
            <w:r w:rsidRPr="0062424E">
              <w:rPr>
                <w:rFonts w:ascii="Times New Roman" w:eastAsia="Times New Roman" w:hAnsi="Times New Roman" w:cs="Times New Roman"/>
                <w:b/>
                <w:iCs/>
                <w:kern w:val="2"/>
                <w:sz w:val="26"/>
                <w:szCs w:val="26"/>
                <w:lang w:val="vi-VN"/>
                <w14:ligatures w14:val="standardContextual"/>
              </w:rPr>
              <w:t xml:space="preserve">2. Củng cố, mở rộng : </w:t>
            </w:r>
          </w:p>
          <w:p w:rsidR="00AC1315" w:rsidRPr="0062424E" w:rsidRDefault="00AC1315" w:rsidP="000C6F45">
            <w:pPr>
              <w:spacing w:after="0" w:line="288" w:lineRule="auto"/>
              <w:ind w:left="547" w:hanging="547"/>
              <w:jc w:val="both"/>
              <w:rPr>
                <w:rFonts w:ascii="Times New Roman" w:eastAsia="Times New Roman" w:hAnsi="Times New Roman" w:cs="Times New Roman"/>
                <w:b/>
                <w:i/>
                <w:sz w:val="26"/>
                <w:szCs w:val="26"/>
                <w:u w:val="single"/>
              </w:rPr>
            </w:pPr>
            <w:r w:rsidRPr="0062424E">
              <w:rPr>
                <w:rFonts w:ascii="Times New Roman" w:eastAsia="Times New Roman" w:hAnsi="Times New Roman" w:cs="Times New Roman"/>
                <w:iCs/>
                <w:kern w:val="2"/>
                <w:sz w:val="26"/>
                <w:szCs w:val="26"/>
                <w:lang w:val="vi-VN"/>
                <w14:ligatures w14:val="standardContextual"/>
              </w:rPr>
              <w:t xml:space="preserve"> </w:t>
            </w:r>
            <w:r w:rsidRPr="0062424E">
              <w:rPr>
                <w:rFonts w:ascii="Times New Roman" w:eastAsia="Times New Roman" w:hAnsi="Times New Roman" w:cs="Times New Roman"/>
                <w:b/>
                <w:i/>
                <w:iCs/>
                <w:kern w:val="2"/>
                <w:sz w:val="26"/>
                <w:szCs w:val="26"/>
                <w:u w:val="single"/>
                <w14:ligatures w14:val="standardContextual"/>
              </w:rPr>
              <w:t xml:space="preserve">Bài tập: Anh/ chị hãy </w:t>
            </w:r>
            <w:r w:rsidRPr="0062424E">
              <w:rPr>
                <w:rFonts w:ascii="Times New Roman" w:eastAsiaTheme="minorEastAsia" w:hAnsi="Times New Roman" w:cs="Times New Roman"/>
                <w:b/>
                <w:bCs/>
                <w:i/>
                <w:kern w:val="24"/>
                <w:sz w:val="26"/>
                <w:szCs w:val="26"/>
                <w:u w:val="single"/>
              </w:rPr>
              <w:t>chỉ ra và phân tích tác dụng của biện pháp tu từ đối lập trong các ví dụ sau:</w:t>
            </w:r>
          </w:p>
          <w:p w:rsidR="00AC1315" w:rsidRPr="0062424E" w:rsidRDefault="00AC1315" w:rsidP="000C6F45">
            <w:pPr>
              <w:spacing w:after="0" w:line="288" w:lineRule="auto"/>
              <w:ind w:left="547" w:hanging="547"/>
              <w:jc w:val="both"/>
              <w:rPr>
                <w:rFonts w:ascii="Times New Roman" w:eastAsiaTheme="minorEastAsia" w:hAnsi="Times New Roman" w:cs="Times New Roman"/>
                <w:b/>
                <w:bCs/>
                <w:i/>
                <w:iCs/>
                <w:kern w:val="24"/>
                <w:sz w:val="26"/>
                <w:szCs w:val="26"/>
              </w:rPr>
            </w:pPr>
          </w:p>
          <w:p w:rsidR="00AC1315" w:rsidRPr="0062424E" w:rsidRDefault="00AC1315" w:rsidP="000C6F45">
            <w:pPr>
              <w:spacing w:after="0" w:line="288" w:lineRule="auto"/>
              <w:ind w:left="547" w:hanging="547"/>
              <w:jc w:val="both"/>
              <w:rPr>
                <w:rFonts w:ascii="Times New Roman" w:eastAsia="Times New Roman" w:hAnsi="Times New Roman" w:cs="Times New Roman"/>
                <w:sz w:val="26"/>
                <w:szCs w:val="26"/>
              </w:rPr>
            </w:pPr>
            <w:r w:rsidRPr="0062424E">
              <w:rPr>
                <w:rFonts w:ascii="Times New Roman" w:eastAsiaTheme="minorEastAsia" w:hAnsi="Times New Roman" w:cs="Times New Roman"/>
                <w:bCs/>
                <w:i/>
                <w:iCs/>
                <w:kern w:val="24"/>
                <w:sz w:val="26"/>
                <w:szCs w:val="26"/>
              </w:rPr>
              <w:t>-  Ta dại, ta tìm nơi vắng vẻ,</w:t>
            </w:r>
          </w:p>
          <w:p w:rsidR="00AC1315" w:rsidRPr="0062424E" w:rsidRDefault="00AC1315" w:rsidP="000C6F45">
            <w:pPr>
              <w:spacing w:after="0" w:line="288" w:lineRule="auto"/>
              <w:ind w:left="547" w:hanging="547"/>
              <w:jc w:val="both"/>
              <w:rPr>
                <w:rFonts w:ascii="Times New Roman" w:eastAsia="Times New Roman" w:hAnsi="Times New Roman" w:cs="Times New Roman"/>
                <w:sz w:val="26"/>
                <w:szCs w:val="26"/>
              </w:rPr>
            </w:pPr>
            <w:r w:rsidRPr="0062424E">
              <w:rPr>
                <w:rFonts w:ascii="Times New Roman" w:eastAsiaTheme="minorEastAsia" w:hAnsi="Times New Roman" w:cs="Times New Roman"/>
                <w:bCs/>
                <w:i/>
                <w:iCs/>
                <w:kern w:val="24"/>
                <w:sz w:val="26"/>
                <w:szCs w:val="26"/>
              </w:rPr>
              <w:t xml:space="preserve">   Người khôn,người đến chốn lao xao.</w:t>
            </w:r>
          </w:p>
          <w:p w:rsidR="00AC1315" w:rsidRPr="0062424E" w:rsidRDefault="00AC1315" w:rsidP="000C6F45">
            <w:pPr>
              <w:spacing w:after="0" w:line="288" w:lineRule="auto"/>
              <w:ind w:left="547" w:hanging="547"/>
              <w:jc w:val="both"/>
              <w:rPr>
                <w:rFonts w:ascii="Times New Roman" w:eastAsia="Times New Roman" w:hAnsi="Times New Roman" w:cs="Times New Roman"/>
                <w:sz w:val="26"/>
                <w:szCs w:val="26"/>
              </w:rPr>
            </w:pPr>
            <w:r w:rsidRPr="0062424E">
              <w:rPr>
                <w:rFonts w:ascii="Times New Roman" w:eastAsiaTheme="minorEastAsia" w:hAnsi="Times New Roman" w:cs="Times New Roman"/>
                <w:bCs/>
                <w:kern w:val="24"/>
                <w:sz w:val="26"/>
                <w:szCs w:val="26"/>
              </w:rPr>
              <w:t xml:space="preserve">                                      (Nguyễn Bỉnh Khiêm)</w:t>
            </w:r>
          </w:p>
          <w:p w:rsidR="00AC1315" w:rsidRPr="0062424E" w:rsidRDefault="00AC1315" w:rsidP="000C6F45">
            <w:pPr>
              <w:spacing w:after="0" w:line="288" w:lineRule="auto"/>
              <w:ind w:left="547" w:hanging="547"/>
              <w:jc w:val="both"/>
              <w:rPr>
                <w:rFonts w:ascii="Times New Roman" w:eastAsia="Times New Roman" w:hAnsi="Times New Roman" w:cs="Times New Roman"/>
                <w:i/>
                <w:sz w:val="26"/>
                <w:szCs w:val="26"/>
              </w:rPr>
            </w:pPr>
            <w:r w:rsidRPr="0062424E">
              <w:rPr>
                <w:rFonts w:ascii="Times New Roman" w:eastAsiaTheme="minorEastAsia" w:hAnsi="Times New Roman" w:cs="Times New Roman"/>
                <w:bCs/>
                <w:kern w:val="24"/>
                <w:sz w:val="26"/>
                <w:szCs w:val="26"/>
              </w:rPr>
              <w:t xml:space="preserve">-  </w:t>
            </w:r>
            <w:r w:rsidRPr="0062424E">
              <w:rPr>
                <w:rFonts w:ascii="Times New Roman" w:eastAsiaTheme="minorEastAsia" w:hAnsi="Times New Roman" w:cs="Times New Roman"/>
                <w:bCs/>
                <w:i/>
                <w:kern w:val="24"/>
                <w:sz w:val="26"/>
                <w:szCs w:val="26"/>
              </w:rPr>
              <w:t>Tết đến, cả nhà vui như tết</w:t>
            </w:r>
          </w:p>
          <w:p w:rsidR="00AC1315" w:rsidRPr="0062424E" w:rsidRDefault="00AC1315" w:rsidP="000C6F45">
            <w:pPr>
              <w:spacing w:after="0" w:line="288" w:lineRule="auto"/>
              <w:ind w:left="547" w:hanging="547"/>
              <w:jc w:val="both"/>
              <w:rPr>
                <w:rFonts w:ascii="Times New Roman" w:eastAsia="Times New Roman" w:hAnsi="Times New Roman" w:cs="Times New Roman"/>
                <w:i/>
                <w:sz w:val="26"/>
                <w:szCs w:val="26"/>
              </w:rPr>
            </w:pPr>
            <w:r w:rsidRPr="0062424E">
              <w:rPr>
                <w:rFonts w:ascii="Times New Roman" w:eastAsiaTheme="minorEastAsia" w:hAnsi="Times New Roman" w:cs="Times New Roman"/>
                <w:bCs/>
                <w:i/>
                <w:kern w:val="24"/>
                <w:sz w:val="26"/>
                <w:szCs w:val="26"/>
              </w:rPr>
              <w:t xml:space="preserve">    Xuân về, mọi nẻo đẹp như xuân.</w:t>
            </w:r>
            <w:r w:rsidRPr="0062424E">
              <w:rPr>
                <w:rFonts w:ascii="Times New Roman" w:eastAsiaTheme="minorEastAsia" w:hAnsi="Times New Roman" w:cs="Times New Roman"/>
                <w:i/>
                <w:kern w:val="24"/>
                <w:sz w:val="26"/>
                <w:szCs w:val="26"/>
              </w:rPr>
              <w:t xml:space="preserve"> </w:t>
            </w:r>
          </w:p>
          <w:p w:rsidR="00AC1315" w:rsidRPr="0062424E" w:rsidRDefault="00AC1315" w:rsidP="000C6F45">
            <w:pPr>
              <w:widowControl w:val="0"/>
              <w:autoSpaceDE w:val="0"/>
              <w:autoSpaceDN w:val="0"/>
              <w:spacing w:after="0" w:line="288" w:lineRule="auto"/>
              <w:jc w:val="both"/>
              <w:rPr>
                <w:rFonts w:ascii="Times New Roman" w:eastAsia="Times New Roman" w:hAnsi="Times New Roman" w:cs="Times New Roman"/>
                <w:kern w:val="2"/>
                <w:sz w:val="26"/>
                <w:szCs w:val="26"/>
                <w:lang w:val="vi-VN"/>
                <w14:ligatures w14:val="standardContextual"/>
              </w:rPr>
            </w:pPr>
          </w:p>
        </w:tc>
      </w:tr>
    </w:tbl>
    <w:p w:rsidR="00AC1315" w:rsidRPr="0062424E" w:rsidRDefault="00AC1315" w:rsidP="000C6F45">
      <w:pPr>
        <w:spacing w:after="0" w:line="288" w:lineRule="auto"/>
        <w:jc w:val="both"/>
        <w:rPr>
          <w:rFonts w:ascii="Times New Roman" w:hAnsi="Times New Roman" w:cs="Times New Roman"/>
          <w:b/>
          <w:sz w:val="26"/>
          <w:szCs w:val="26"/>
        </w:rPr>
      </w:pPr>
      <w:r w:rsidRPr="0062424E">
        <w:rPr>
          <w:rFonts w:ascii="Times New Roman" w:hAnsi="Times New Roman" w:cs="Times New Roman"/>
          <w:b/>
          <w:sz w:val="26"/>
          <w:szCs w:val="26"/>
          <w:lang w:val="vi-VN"/>
        </w:rPr>
        <w:t>*Tài liệu tham khảo</w:t>
      </w:r>
    </w:p>
    <w:p w:rsidR="00AC1315" w:rsidRPr="0062424E" w:rsidRDefault="00AC1315" w:rsidP="000C6F45">
      <w:pPr>
        <w:spacing w:after="0" w:line="288" w:lineRule="auto"/>
        <w:rPr>
          <w:rFonts w:ascii="Times New Roman" w:hAnsi="Times New Roman" w:cs="Times New Roman"/>
          <w:sz w:val="26"/>
          <w:szCs w:val="26"/>
        </w:rPr>
      </w:pPr>
      <w:r w:rsidRPr="0062424E">
        <w:rPr>
          <w:rFonts w:ascii="Times New Roman" w:hAnsi="Times New Roman" w:cs="Times New Roman"/>
          <w:sz w:val="26"/>
          <w:szCs w:val="26"/>
        </w:rPr>
        <w:t>- SGK, SGV Ngữ văn 11, tập 1, Bộ Cánh Diều.</w:t>
      </w:r>
    </w:p>
    <w:p w:rsidR="00AC1315" w:rsidRPr="0062424E" w:rsidRDefault="00AC1315" w:rsidP="000C6F45">
      <w:pPr>
        <w:spacing w:after="0" w:line="288" w:lineRule="auto"/>
        <w:jc w:val="both"/>
        <w:rPr>
          <w:rFonts w:ascii="Times New Roman" w:hAnsi="Times New Roman" w:cs="Times New Roman"/>
          <w:i/>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AC1315" w:rsidRPr="0062424E" w:rsidRDefault="00AC1315" w:rsidP="000C6F45">
      <w:pPr>
        <w:spacing w:after="0" w:line="288" w:lineRule="auto"/>
        <w:jc w:val="both"/>
        <w:rPr>
          <w:rFonts w:ascii="Times New Roman" w:hAnsi="Times New Roman" w:cs="Times New Roman"/>
          <w:sz w:val="26"/>
          <w:szCs w:val="26"/>
        </w:rPr>
      </w:pPr>
    </w:p>
    <w:p w:rsidR="002B1E43" w:rsidRPr="0062424E" w:rsidRDefault="002B1E43" w:rsidP="000B007B">
      <w:pPr>
        <w:tabs>
          <w:tab w:val="left" w:pos="3195"/>
        </w:tabs>
        <w:rPr>
          <w:rFonts w:ascii="Times New Roman" w:hAnsi="Times New Roman" w:cs="Times New Roman"/>
          <w:sz w:val="26"/>
          <w:szCs w:val="26"/>
        </w:rPr>
      </w:pPr>
    </w:p>
    <w:p w:rsidR="0062424E" w:rsidRPr="0062424E" w:rsidRDefault="0062424E">
      <w:pPr>
        <w:rPr>
          <w:rFonts w:ascii="Times New Roman" w:hAnsi="Times New Roman" w:cs="Times New Roman"/>
          <w:sz w:val="26"/>
          <w:szCs w:val="26"/>
        </w:rPr>
      </w:pPr>
      <w:r w:rsidRPr="0062424E">
        <w:rPr>
          <w:rFonts w:ascii="Times New Roman" w:hAnsi="Times New Roman" w:cs="Times New Roman"/>
          <w:sz w:val="26"/>
          <w:szCs w:val="26"/>
        </w:rPr>
        <w:br w:type="page"/>
      </w:r>
    </w:p>
    <w:p w:rsidR="0062424E" w:rsidRPr="0062424E" w:rsidRDefault="0062424E" w:rsidP="0062424E">
      <w:pPr>
        <w:jc w:val="center"/>
        <w:rPr>
          <w:rFonts w:ascii="Times New Roman" w:hAnsi="Times New Roman" w:cs="Times New Roman"/>
          <w:b/>
          <w:sz w:val="26"/>
          <w:szCs w:val="26"/>
        </w:rPr>
      </w:pPr>
      <w:r w:rsidRPr="0062424E">
        <w:rPr>
          <w:rFonts w:ascii="Times New Roman" w:hAnsi="Times New Roman" w:cs="Times New Roman"/>
          <w:b/>
          <w:sz w:val="26"/>
          <w:szCs w:val="26"/>
        </w:rPr>
        <w:lastRenderedPageBreak/>
        <w:t>PHIẾU HỌC TẬP</w:t>
      </w:r>
    </w:p>
    <w:p w:rsidR="0062424E" w:rsidRPr="0062424E" w:rsidRDefault="0062424E" w:rsidP="0062424E">
      <w:pPr>
        <w:jc w:val="center"/>
        <w:rPr>
          <w:rFonts w:ascii="Times New Roman" w:hAnsi="Times New Roman" w:cs="Times New Roman"/>
          <w:b/>
          <w:sz w:val="26"/>
          <w:szCs w:val="26"/>
        </w:rPr>
      </w:pPr>
    </w:p>
    <w:p w:rsidR="0062424E" w:rsidRPr="0062424E" w:rsidRDefault="0062424E" w:rsidP="0062424E">
      <w:pPr>
        <w:jc w:val="center"/>
        <w:rPr>
          <w:rFonts w:ascii="Times New Roman" w:eastAsiaTheme="majorEastAsia" w:hAnsi="Times New Roman" w:cs="Times New Roman"/>
          <w:b/>
          <w:bCs/>
          <w:kern w:val="24"/>
          <w:sz w:val="26"/>
          <w:szCs w:val="26"/>
        </w:rPr>
      </w:pPr>
      <w:r w:rsidRPr="0062424E">
        <w:rPr>
          <w:rFonts w:ascii="Times New Roman" w:eastAsiaTheme="majorEastAsia" w:hAnsi="Times New Roman" w:cs="Times New Roman"/>
          <w:b/>
          <w:bCs/>
          <w:kern w:val="24"/>
          <w:sz w:val="26"/>
          <w:szCs w:val="26"/>
        </w:rPr>
        <w:t>PHIẾU HT SỐ 1</w:t>
      </w:r>
    </w:p>
    <w:p w:rsidR="0062424E" w:rsidRPr="0062424E" w:rsidRDefault="0062424E" w:rsidP="0062424E">
      <w:pPr>
        <w:jc w:val="center"/>
        <w:rPr>
          <w:rFonts w:ascii="Times New Roman" w:eastAsiaTheme="majorEastAsia" w:hAnsi="Times New Roman" w:cs="Times New Roman"/>
          <w:b/>
          <w:bCs/>
          <w:kern w:val="24"/>
          <w:sz w:val="26"/>
          <w:szCs w:val="26"/>
        </w:rPr>
      </w:pPr>
      <w:r w:rsidRPr="0062424E">
        <w:rPr>
          <w:rFonts w:ascii="Times New Roman" w:eastAsiaTheme="majorEastAsia" w:hAnsi="Times New Roman" w:cs="Times New Roman"/>
          <w:b/>
          <w:bCs/>
          <w:kern w:val="24"/>
          <w:sz w:val="26"/>
          <w:szCs w:val="26"/>
        </w:rPr>
        <w:t xml:space="preserve">(BÀI TẬP 1) </w:t>
      </w:r>
    </w:p>
    <w:tbl>
      <w:tblPr>
        <w:tblW w:w="9774" w:type="dxa"/>
        <w:tblCellMar>
          <w:left w:w="0" w:type="dxa"/>
          <w:right w:w="0" w:type="dxa"/>
        </w:tblCellMar>
        <w:tblLook w:val="0600" w:firstRow="0" w:lastRow="0" w:firstColumn="0" w:lastColumn="0" w:noHBand="1" w:noVBand="1"/>
      </w:tblPr>
      <w:tblGrid>
        <w:gridCol w:w="1764"/>
        <w:gridCol w:w="1522"/>
        <w:gridCol w:w="2528"/>
        <w:gridCol w:w="3960"/>
      </w:tblGrid>
      <w:tr w:rsidR="0062424E" w:rsidRPr="0062424E" w:rsidTr="00E9130B">
        <w:trPr>
          <w:trHeight w:val="538"/>
        </w:trPr>
        <w:tc>
          <w:tcPr>
            <w:tcW w:w="1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Ngữ liệu</w:t>
            </w:r>
          </w:p>
        </w:tc>
        <w:tc>
          <w:tcPr>
            <w:tcW w:w="80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Hình thức đối</w:t>
            </w:r>
          </w:p>
        </w:tc>
      </w:tr>
      <w:tr w:rsidR="0062424E" w:rsidRPr="0062424E" w:rsidTr="00E9130B">
        <w:trPr>
          <w:trHeight w:val="439"/>
        </w:trPr>
        <w:tc>
          <w:tcPr>
            <w:tcW w:w="176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pPr>
          </w:p>
          <w:p w:rsidR="0062424E" w:rsidRPr="0062424E" w:rsidRDefault="0062424E" w:rsidP="00E9130B">
            <w:pPr>
              <w:spacing w:after="0" w:line="240" w:lineRule="auto"/>
              <w:jc w:val="center"/>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pPr>
          </w:p>
          <w:p w:rsidR="0062424E" w:rsidRPr="0062424E" w:rsidRDefault="0062424E" w:rsidP="00E9130B">
            <w:pPr>
              <w:spacing w:after="0" w:line="240" w:lineRule="auto"/>
              <w:jc w:val="center"/>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pPr>
          </w:p>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Ngữ liệu (a)</w:t>
            </w:r>
          </w:p>
        </w:tc>
        <w:tc>
          <w:tcPr>
            <w:tcW w:w="15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Số lượng tiếng</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 xml:space="preserve">Từ loại </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Nghĩa</w:t>
            </w:r>
          </w:p>
        </w:tc>
      </w:tr>
      <w:tr w:rsidR="0062424E" w:rsidRPr="0062424E" w:rsidTr="00E9130B">
        <w:trPr>
          <w:trHeight w:val="331"/>
        </w:trPr>
        <w:tc>
          <w:tcPr>
            <w:tcW w:w="1764" w:type="dxa"/>
            <w:vMerge/>
            <w:tcBorders>
              <w:top w:val="single" w:sz="8" w:space="0" w:color="000000"/>
              <w:left w:val="single" w:sz="8" w:space="0" w:color="000000"/>
              <w:bottom w:val="single" w:sz="8" w:space="0" w:color="000000"/>
              <w:right w:val="single" w:sz="8" w:space="0" w:color="000000"/>
            </w:tcBorders>
            <w:vAlign w:val="cente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15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r w:rsidR="0062424E" w:rsidRPr="0062424E" w:rsidTr="00E9130B">
        <w:trPr>
          <w:trHeight w:val="925"/>
        </w:trPr>
        <w:tc>
          <w:tcPr>
            <w:tcW w:w="1764" w:type="dxa"/>
            <w:vMerge/>
            <w:tcBorders>
              <w:top w:val="single" w:sz="8" w:space="0" w:color="000000"/>
              <w:left w:val="single" w:sz="8" w:space="0" w:color="000000"/>
              <w:bottom w:val="single" w:sz="8" w:space="0" w:color="000000"/>
              <w:right w:val="single" w:sz="8" w:space="0" w:color="000000"/>
            </w:tcBorders>
            <w:vAlign w:val="cente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1522" w:type="dxa"/>
            <w:vMerge/>
            <w:tcBorders>
              <w:top w:val="single" w:sz="8" w:space="0" w:color="000000"/>
              <w:left w:val="single" w:sz="8" w:space="0" w:color="000000"/>
              <w:bottom w:val="single" w:sz="8" w:space="0" w:color="000000"/>
              <w:right w:val="single" w:sz="8" w:space="0" w:color="000000"/>
            </w:tcBorders>
            <w:vAlign w:val="cente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r w:rsidR="0062424E" w:rsidRPr="0062424E" w:rsidTr="00E9130B">
        <w:trPr>
          <w:trHeight w:val="1447"/>
        </w:trPr>
        <w:tc>
          <w:tcPr>
            <w:tcW w:w="1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Ngữ liệu (b)</w:t>
            </w:r>
          </w:p>
        </w:tc>
        <w:tc>
          <w:tcPr>
            <w:tcW w:w="15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r w:rsidR="0062424E" w:rsidRPr="0062424E" w:rsidTr="00E9130B">
        <w:trPr>
          <w:trHeight w:val="1456"/>
        </w:trPr>
        <w:tc>
          <w:tcPr>
            <w:tcW w:w="1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14:textOutline w14:w="9525" w14:cap="flat" w14:cmpd="sng" w14:algn="ctr">
                  <w14:solidFill>
                    <w14:srgbClr w14:val="000000"/>
                  </w14:solidFill>
                  <w14:prstDash w14:val="solid"/>
                  <w14:round/>
                </w14:textOutline>
              </w:rPr>
              <w:t>Ngữ liệu (c)</w:t>
            </w:r>
          </w:p>
        </w:tc>
        <w:tc>
          <w:tcPr>
            <w:tcW w:w="15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bl>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rPr>
          <w:rFonts w:ascii="Times New Roman" w:eastAsiaTheme="majorEastAsia" w:hAnsi="Times New Roman" w:cs="Times New Roman"/>
          <w:b/>
          <w:bCs/>
          <w:kern w:val="24"/>
          <w:sz w:val="26"/>
          <w:szCs w:val="26"/>
        </w:rPr>
      </w:pPr>
      <w:r w:rsidRPr="0062424E">
        <w:rPr>
          <w:rFonts w:ascii="Times New Roman" w:eastAsiaTheme="majorEastAsia" w:hAnsi="Times New Roman" w:cs="Times New Roman"/>
          <w:b/>
          <w:bCs/>
          <w:kern w:val="24"/>
          <w:sz w:val="26"/>
          <w:szCs w:val="26"/>
        </w:rPr>
        <w:br w:type="page"/>
      </w:r>
    </w:p>
    <w:p w:rsidR="0062424E" w:rsidRPr="0062424E" w:rsidRDefault="0062424E" w:rsidP="0062424E">
      <w:pPr>
        <w:jc w:val="center"/>
        <w:rPr>
          <w:rFonts w:ascii="Times New Roman" w:eastAsiaTheme="majorEastAsia" w:hAnsi="Times New Roman" w:cs="Times New Roman"/>
          <w:b/>
          <w:bCs/>
          <w:kern w:val="24"/>
          <w:sz w:val="26"/>
          <w:szCs w:val="26"/>
        </w:rPr>
      </w:pPr>
      <w:r w:rsidRPr="0062424E">
        <w:rPr>
          <w:rFonts w:ascii="Times New Roman" w:eastAsiaTheme="majorEastAsia" w:hAnsi="Times New Roman" w:cs="Times New Roman"/>
          <w:b/>
          <w:bCs/>
          <w:kern w:val="24"/>
          <w:sz w:val="26"/>
          <w:szCs w:val="26"/>
        </w:rPr>
        <w:lastRenderedPageBreak/>
        <w:t>PHIẾU HỌC TẬP SỐ 2</w:t>
      </w:r>
    </w:p>
    <w:p w:rsidR="0062424E" w:rsidRPr="0062424E" w:rsidRDefault="0062424E" w:rsidP="0062424E">
      <w:pPr>
        <w:jc w:val="center"/>
        <w:rPr>
          <w:rFonts w:ascii="Times New Roman" w:eastAsiaTheme="majorEastAsia" w:hAnsi="Times New Roman" w:cs="Times New Roman"/>
          <w:b/>
          <w:bCs/>
          <w:kern w:val="24"/>
          <w:sz w:val="26"/>
          <w:szCs w:val="26"/>
        </w:rPr>
      </w:pPr>
      <w:r w:rsidRPr="0062424E">
        <w:rPr>
          <w:rFonts w:ascii="Times New Roman" w:eastAsiaTheme="majorEastAsia" w:hAnsi="Times New Roman" w:cs="Times New Roman"/>
          <w:b/>
          <w:bCs/>
          <w:kern w:val="24"/>
          <w:sz w:val="26"/>
          <w:szCs w:val="26"/>
        </w:rPr>
        <w:t>(BÀI TẬP 3)</w:t>
      </w:r>
    </w:p>
    <w:tbl>
      <w:tblPr>
        <w:tblW w:w="9500" w:type="dxa"/>
        <w:tblCellMar>
          <w:left w:w="0" w:type="dxa"/>
          <w:right w:w="0" w:type="dxa"/>
        </w:tblCellMar>
        <w:tblLook w:val="0420" w:firstRow="1" w:lastRow="0" w:firstColumn="0" w:lastColumn="0" w:noHBand="0" w:noVBand="1"/>
      </w:tblPr>
      <w:tblGrid>
        <w:gridCol w:w="1699"/>
        <w:gridCol w:w="2767"/>
        <w:gridCol w:w="2545"/>
        <w:gridCol w:w="2489"/>
      </w:tblGrid>
      <w:tr w:rsidR="0062424E" w:rsidRPr="0062424E" w:rsidTr="0062424E">
        <w:trPr>
          <w:trHeight w:val="548"/>
        </w:trPr>
        <w:tc>
          <w:tcPr>
            <w:tcW w:w="169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b/>
                <w:bCs/>
                <w:kern w:val="24"/>
                <w:sz w:val="26"/>
                <w:szCs w:val="26"/>
              </w:rPr>
              <w:t>NGỮ LIỆU</w:t>
            </w:r>
          </w:p>
        </w:tc>
        <w:tc>
          <w:tcPr>
            <w:tcW w:w="276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b/>
                <w:bCs/>
                <w:kern w:val="24"/>
                <w:sz w:val="26"/>
                <w:szCs w:val="26"/>
              </w:rPr>
              <w:t>NGHỆ THUẬT ĐỐI</w:t>
            </w:r>
          </w:p>
        </w:tc>
        <w:tc>
          <w:tcPr>
            <w:tcW w:w="5034"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b/>
                <w:bCs/>
                <w:kern w:val="24"/>
                <w:sz w:val="26"/>
                <w:szCs w:val="26"/>
              </w:rPr>
              <w:t>TÁC DỤNG</w:t>
            </w:r>
          </w:p>
        </w:tc>
      </w:tr>
      <w:tr w:rsidR="0062424E" w:rsidRPr="0062424E" w:rsidTr="0062424E">
        <w:trPr>
          <w:trHeight w:val="65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45" w:type="dxa"/>
            <w:tcBorders>
              <w:top w:val="single" w:sz="24" w:space="0" w:color="FFFFFF"/>
              <w:left w:val="single" w:sz="24"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rPr>
              <w:t>NỘI DUNG</w:t>
            </w:r>
          </w:p>
        </w:tc>
        <w:tc>
          <w:tcPr>
            <w:tcW w:w="24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24E" w:rsidRPr="0062424E" w:rsidRDefault="0062424E" w:rsidP="00E9130B">
            <w:pPr>
              <w:spacing w:after="0" w:line="240" w:lineRule="auto"/>
              <w:jc w:val="center"/>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rPr>
              <w:t>NGHỆ THUẬT</w:t>
            </w:r>
          </w:p>
        </w:tc>
      </w:tr>
      <w:tr w:rsidR="0062424E" w:rsidRPr="0062424E" w:rsidTr="0062424E">
        <w:trPr>
          <w:trHeight w:val="1398"/>
        </w:trPr>
        <w:tc>
          <w:tcPr>
            <w:tcW w:w="1699"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rPr>
              <w:t>a.</w:t>
            </w:r>
          </w:p>
        </w:tc>
        <w:tc>
          <w:tcPr>
            <w:tcW w:w="2767"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r w:rsidR="0062424E" w:rsidRPr="0062424E" w:rsidTr="0062424E">
        <w:trPr>
          <w:trHeight w:val="1366"/>
        </w:trPr>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rPr>
              <w:t>b.</w:t>
            </w:r>
          </w:p>
        </w:tc>
        <w:tc>
          <w:tcPr>
            <w:tcW w:w="276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4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r w:rsidR="0062424E" w:rsidRPr="0062424E" w:rsidTr="0062424E">
        <w:trPr>
          <w:trHeight w:val="1357"/>
        </w:trPr>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r w:rsidRPr="0062424E">
              <w:rPr>
                <w:rFonts w:ascii="Times New Roman" w:eastAsia="Times New Roman" w:hAnsi="Times New Roman" w:cs="Times New Roman"/>
                <w:kern w:val="24"/>
                <w:sz w:val="26"/>
                <w:szCs w:val="26"/>
              </w:rPr>
              <w:t>c.</w:t>
            </w:r>
          </w:p>
        </w:tc>
        <w:tc>
          <w:tcPr>
            <w:tcW w:w="276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5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c>
          <w:tcPr>
            <w:tcW w:w="2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24E" w:rsidRPr="0062424E" w:rsidRDefault="0062424E" w:rsidP="00E9130B">
            <w:pPr>
              <w:spacing w:after="0" w:line="240" w:lineRule="auto"/>
              <w:rPr>
                <w:rFonts w:ascii="Times New Roman" w:eastAsia="Times New Roman" w:hAnsi="Times New Roman" w:cs="Times New Roman"/>
                <w:sz w:val="26"/>
                <w:szCs w:val="26"/>
              </w:rPr>
            </w:pPr>
          </w:p>
        </w:tc>
      </w:tr>
    </w:tbl>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p>
    <w:p w:rsidR="0062424E" w:rsidRPr="0062424E" w:rsidRDefault="0062424E" w:rsidP="0062424E">
      <w:pPr>
        <w:jc w:val="both"/>
        <w:rPr>
          <w:rFonts w:ascii="Times New Roman" w:hAnsi="Times New Roman" w:cs="Times New Roman"/>
          <w:b/>
          <w:sz w:val="26"/>
          <w:szCs w:val="26"/>
        </w:rPr>
      </w:pPr>
      <w:r w:rsidRPr="0062424E">
        <w:rPr>
          <w:rFonts w:ascii="Times New Roman" w:hAnsi="Times New Roman" w:cs="Times New Roman"/>
          <w:b/>
          <w:noProof/>
          <w:sz w:val="26"/>
          <w:szCs w:val="26"/>
        </w:rPr>
        <w:lastRenderedPageBreak/>
        <w:drawing>
          <wp:inline distT="0" distB="0" distL="0" distR="0" wp14:anchorId="6B05A7C8" wp14:editId="530291A6">
            <wp:extent cx="6095718" cy="5155660"/>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090" cy="5159358"/>
                    </a:xfrm>
                    <a:prstGeom prst="rect">
                      <a:avLst/>
                    </a:prstGeom>
                    <a:noFill/>
                  </pic:spPr>
                </pic:pic>
              </a:graphicData>
            </a:graphic>
          </wp:inline>
        </w:drawing>
      </w:r>
    </w:p>
    <w:p w:rsidR="0062424E" w:rsidRPr="0062424E" w:rsidRDefault="0062424E" w:rsidP="000B007B">
      <w:pPr>
        <w:tabs>
          <w:tab w:val="left" w:pos="3195"/>
        </w:tabs>
        <w:rPr>
          <w:rFonts w:ascii="Times New Roman" w:hAnsi="Times New Roman" w:cs="Times New Roman"/>
          <w:sz w:val="26"/>
          <w:szCs w:val="26"/>
        </w:rPr>
      </w:pPr>
    </w:p>
    <w:sectPr w:rsidR="0062424E" w:rsidRPr="0062424E" w:rsidSect="004B2FDB">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8CD" w:rsidRDefault="003478CD" w:rsidP="000B007B">
      <w:pPr>
        <w:spacing w:after="0" w:line="240" w:lineRule="auto"/>
      </w:pPr>
      <w:r>
        <w:separator/>
      </w:r>
    </w:p>
  </w:endnote>
  <w:endnote w:type="continuationSeparator" w:id="0">
    <w:p w:rsidR="003478CD" w:rsidRDefault="003478CD" w:rsidP="000B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8B3" w:rsidRDefault="007B4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07B" w:rsidRPr="000B007B" w:rsidRDefault="000B007B" w:rsidP="000B007B">
    <w:pPr>
      <w:pStyle w:val="Footer"/>
      <w:pBdr>
        <w:top w:val="thinThickSmallGap" w:sz="24" w:space="1" w:color="622423" w:themeColor="accent2" w:themeShade="7F"/>
      </w:pBdr>
      <w:jc w:val="center"/>
      <w:rPr>
        <w:rFonts w:ascii="Times New Roman Italic" w:hAnsi="Times New Roman Italic"/>
        <w:i/>
        <w:spacing w:val="-4"/>
        <w:szCs w:val="24"/>
      </w:rPr>
    </w:pPr>
    <w:r w:rsidRPr="0095471C">
      <w:rPr>
        <w:rFonts w:ascii="Times New Roman Italic" w:hAnsi="Times New Roman Italic"/>
        <w:i/>
        <w:spacing w:val="-4"/>
        <w:szCs w:val="24"/>
      </w:rPr>
      <w:t>Sản phẩm của nhóm Zalo: NGỮ VĂN THPT (Nhóm cô Thu Huyền)</w:t>
    </w:r>
    <w:r>
      <w:rPr>
        <w:rFonts w:ascii="Times New Roman Italic" w:hAnsi="Times New Roman Italic"/>
        <w:i/>
        <w:spacing w:val="-4"/>
        <w:szCs w:val="24"/>
      </w:rPr>
      <w:t xml:space="preserve"> </w:t>
    </w:r>
    <w:r w:rsidRPr="0095471C">
      <w:rPr>
        <w:rFonts w:ascii="Times New Roman Italic" w:hAnsi="Times New Roman Italic"/>
        <w:i/>
        <w:spacing w:val="-4"/>
        <w:szCs w:val="24"/>
      </w:rPr>
      <w:t>-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8B3" w:rsidRDefault="007B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8CD" w:rsidRDefault="003478CD" w:rsidP="000B007B">
      <w:pPr>
        <w:spacing w:after="0" w:line="240" w:lineRule="auto"/>
      </w:pPr>
      <w:r>
        <w:separator/>
      </w:r>
    </w:p>
  </w:footnote>
  <w:footnote w:type="continuationSeparator" w:id="0">
    <w:p w:rsidR="003478CD" w:rsidRDefault="003478CD" w:rsidP="000B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8B3" w:rsidRDefault="007B48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154719"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8B3" w:rsidRDefault="007B48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154720"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8B3" w:rsidRDefault="007B48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154718"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FB2"/>
    <w:multiLevelType w:val="hybridMultilevel"/>
    <w:tmpl w:val="E4425738"/>
    <w:lvl w:ilvl="0" w:tplc="79169F14">
      <w:start w:val="1"/>
      <w:numFmt w:val="bullet"/>
      <w:lvlText w:val=""/>
      <w:lvlJc w:val="left"/>
      <w:pPr>
        <w:tabs>
          <w:tab w:val="num" w:pos="720"/>
        </w:tabs>
        <w:ind w:left="720" w:hanging="360"/>
      </w:pPr>
      <w:rPr>
        <w:rFonts w:ascii="Symbol" w:hAnsi="Symbol" w:hint="default"/>
      </w:rPr>
    </w:lvl>
    <w:lvl w:ilvl="1" w:tplc="489AAE90" w:tentative="1">
      <w:start w:val="1"/>
      <w:numFmt w:val="bullet"/>
      <w:lvlText w:val=""/>
      <w:lvlJc w:val="left"/>
      <w:pPr>
        <w:tabs>
          <w:tab w:val="num" w:pos="1440"/>
        </w:tabs>
        <w:ind w:left="1440" w:hanging="360"/>
      </w:pPr>
      <w:rPr>
        <w:rFonts w:ascii="Symbol" w:hAnsi="Symbol" w:hint="default"/>
      </w:rPr>
    </w:lvl>
    <w:lvl w:ilvl="2" w:tplc="4F66641E" w:tentative="1">
      <w:start w:val="1"/>
      <w:numFmt w:val="bullet"/>
      <w:lvlText w:val=""/>
      <w:lvlJc w:val="left"/>
      <w:pPr>
        <w:tabs>
          <w:tab w:val="num" w:pos="2160"/>
        </w:tabs>
        <w:ind w:left="2160" w:hanging="360"/>
      </w:pPr>
      <w:rPr>
        <w:rFonts w:ascii="Symbol" w:hAnsi="Symbol" w:hint="default"/>
      </w:rPr>
    </w:lvl>
    <w:lvl w:ilvl="3" w:tplc="633C7526" w:tentative="1">
      <w:start w:val="1"/>
      <w:numFmt w:val="bullet"/>
      <w:lvlText w:val=""/>
      <w:lvlJc w:val="left"/>
      <w:pPr>
        <w:tabs>
          <w:tab w:val="num" w:pos="2880"/>
        </w:tabs>
        <w:ind w:left="2880" w:hanging="360"/>
      </w:pPr>
      <w:rPr>
        <w:rFonts w:ascii="Symbol" w:hAnsi="Symbol" w:hint="default"/>
      </w:rPr>
    </w:lvl>
    <w:lvl w:ilvl="4" w:tplc="B186E416" w:tentative="1">
      <w:start w:val="1"/>
      <w:numFmt w:val="bullet"/>
      <w:lvlText w:val=""/>
      <w:lvlJc w:val="left"/>
      <w:pPr>
        <w:tabs>
          <w:tab w:val="num" w:pos="3600"/>
        </w:tabs>
        <w:ind w:left="3600" w:hanging="360"/>
      </w:pPr>
      <w:rPr>
        <w:rFonts w:ascii="Symbol" w:hAnsi="Symbol" w:hint="default"/>
      </w:rPr>
    </w:lvl>
    <w:lvl w:ilvl="5" w:tplc="DDDCE174" w:tentative="1">
      <w:start w:val="1"/>
      <w:numFmt w:val="bullet"/>
      <w:lvlText w:val=""/>
      <w:lvlJc w:val="left"/>
      <w:pPr>
        <w:tabs>
          <w:tab w:val="num" w:pos="4320"/>
        </w:tabs>
        <w:ind w:left="4320" w:hanging="360"/>
      </w:pPr>
      <w:rPr>
        <w:rFonts w:ascii="Symbol" w:hAnsi="Symbol" w:hint="default"/>
      </w:rPr>
    </w:lvl>
    <w:lvl w:ilvl="6" w:tplc="D1B20F62" w:tentative="1">
      <w:start w:val="1"/>
      <w:numFmt w:val="bullet"/>
      <w:lvlText w:val=""/>
      <w:lvlJc w:val="left"/>
      <w:pPr>
        <w:tabs>
          <w:tab w:val="num" w:pos="5040"/>
        </w:tabs>
        <w:ind w:left="5040" w:hanging="360"/>
      </w:pPr>
      <w:rPr>
        <w:rFonts w:ascii="Symbol" w:hAnsi="Symbol" w:hint="default"/>
      </w:rPr>
    </w:lvl>
    <w:lvl w:ilvl="7" w:tplc="981E1F5C" w:tentative="1">
      <w:start w:val="1"/>
      <w:numFmt w:val="bullet"/>
      <w:lvlText w:val=""/>
      <w:lvlJc w:val="left"/>
      <w:pPr>
        <w:tabs>
          <w:tab w:val="num" w:pos="5760"/>
        </w:tabs>
        <w:ind w:left="5760" w:hanging="360"/>
      </w:pPr>
      <w:rPr>
        <w:rFonts w:ascii="Symbol" w:hAnsi="Symbol" w:hint="default"/>
      </w:rPr>
    </w:lvl>
    <w:lvl w:ilvl="8" w:tplc="651EB7FC" w:tentative="1">
      <w:start w:val="1"/>
      <w:numFmt w:val="bullet"/>
      <w:lvlText w:val=""/>
      <w:lvlJc w:val="left"/>
      <w:pPr>
        <w:tabs>
          <w:tab w:val="num" w:pos="6480"/>
        </w:tabs>
        <w:ind w:left="6480" w:hanging="360"/>
      </w:pPr>
      <w:rPr>
        <w:rFonts w:ascii="Symbol" w:hAnsi="Symbol" w:hint="default"/>
      </w:rPr>
    </w:lvl>
  </w:abstractNum>
  <w:num w:numId="1" w16cid:durableId="207777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315"/>
    <w:rsid w:val="000B007B"/>
    <w:rsid w:val="000C6F45"/>
    <w:rsid w:val="002B1E43"/>
    <w:rsid w:val="003478CD"/>
    <w:rsid w:val="003D67D8"/>
    <w:rsid w:val="004B2FDB"/>
    <w:rsid w:val="0062424E"/>
    <w:rsid w:val="007B48B3"/>
    <w:rsid w:val="00AC1315"/>
    <w:rsid w:val="00AD461C"/>
    <w:rsid w:val="00C0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53F224E-3103-4D73-BEC3-A621FCF9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7B"/>
  </w:style>
  <w:style w:type="paragraph" w:styleId="Footer">
    <w:name w:val="footer"/>
    <w:basedOn w:val="Normal"/>
    <w:link w:val="FooterChar"/>
    <w:uiPriority w:val="99"/>
    <w:unhideWhenUsed/>
    <w:rsid w:val="000B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VTC</dc:creator>
  <cp:lastModifiedBy>Trần Thị Thanh Huyền</cp:lastModifiedBy>
  <cp:revision>7</cp:revision>
  <dcterms:created xsi:type="dcterms:W3CDTF">2023-08-16T22:50:00Z</dcterms:created>
  <dcterms:modified xsi:type="dcterms:W3CDTF">2023-08-20T15:19:00Z</dcterms:modified>
</cp:coreProperties>
</file>