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C9" w:rsidRPr="00F96DC9" w:rsidRDefault="00F96DC9" w:rsidP="00F96DC9">
      <w:pPr>
        <w:spacing w:after="0" w:line="288" w:lineRule="auto"/>
        <w:jc w:val="center"/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vi-VN" w:eastAsia="zh-CN"/>
        </w:rPr>
      </w:pPr>
      <w:r w:rsidRPr="00F96DC9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u w:val="single"/>
          <w:lang w:val="vi-VN" w:eastAsia="zh-CN"/>
        </w:rPr>
        <w:t>BÀI 4</w:t>
      </w:r>
      <w:r w:rsidRPr="00F96DC9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vi-VN" w:eastAsia="zh-CN"/>
        </w:rPr>
        <w:t>. NÉT ĐẸP VĂN HÓA VÀ CẢNH QUAN</w:t>
      </w:r>
    </w:p>
    <w:p w:rsidR="00F96DC9" w:rsidRPr="00F96DC9" w:rsidRDefault="00F96DC9" w:rsidP="00F96DC9">
      <w:pPr>
        <w:spacing w:after="0" w:line="288" w:lineRule="auto"/>
        <w:jc w:val="center"/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vi-VN" w:eastAsia="zh-CN"/>
        </w:rPr>
      </w:pPr>
      <w:r w:rsidRPr="00F96DC9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vi-VN" w:eastAsia="zh-CN"/>
        </w:rPr>
        <w:t>( VĂN BẢN THÔNG TIN)</w:t>
      </w:r>
    </w:p>
    <w:p w:rsidR="00F96DC9" w:rsidRDefault="00F96DC9" w:rsidP="00F96DC9">
      <w:pPr>
        <w:spacing w:beforeLines="20" w:before="48" w:afterLines="20" w:after="48"/>
        <w:ind w:right="-1"/>
        <w:jc w:val="both"/>
        <w:rPr>
          <w:rFonts w:ascii="Times New Roman" w:eastAsia="Calibri" w:hAnsi="Times New Roman" w:cs="Times New Roman"/>
          <w:b/>
          <w:color w:val="FF0000"/>
          <w:kern w:val="2"/>
          <w:sz w:val="26"/>
          <w:szCs w:val="26"/>
          <w:u w:val="single"/>
          <w14:ligatures w14:val="standardContextual"/>
        </w:rPr>
      </w:pPr>
    </w:p>
    <w:p w:rsidR="00F96DC9" w:rsidRPr="00F96DC9" w:rsidRDefault="00F96DC9" w:rsidP="00F96DC9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TIẾT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……</w:t>
      </w:r>
      <w:r w:rsidRPr="00F96DC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  NÓI VÀ NGHE</w:t>
      </w:r>
    </w:p>
    <w:p w:rsidR="00F96DC9" w:rsidRPr="00F96DC9" w:rsidRDefault="00F96DC9" w:rsidP="00F96DC9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TRÌNH BÀY KẾT QUẢ NGHIÊN CỨU VỀ MỘT VẤN ĐỀ TỰ NHIÊN HOẶC XÃ HỘI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I. MỤC TIÊU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sz w:val="24"/>
          <w:szCs w:val="24"/>
        </w:rPr>
        <w:t>1. Về năng lực đặc thù</w:t>
      </w:r>
    </w:p>
    <w:p w:rsidR="00F96DC9" w:rsidRPr="00F96DC9" w:rsidRDefault="00F96DC9" w:rsidP="00F96D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96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 sinh ghi nhớ</w:t>
      </w:r>
      <w:r w:rsidRPr="00F9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được các bước trình bày bài báo cáo nghiên cứu</w:t>
      </w:r>
    </w:p>
    <w:p w:rsidR="00F96DC9" w:rsidRPr="00F96DC9" w:rsidRDefault="00F96DC9" w:rsidP="00F96D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96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Học sinh tự tin trình bày </w:t>
      </w:r>
      <w:r w:rsidRPr="00F96D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báo cáo nghiên cứu 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sz w:val="24"/>
          <w:szCs w:val="24"/>
        </w:rPr>
        <w:t>2. Về năng lực chung: Học sinh phát triển</w:t>
      </w:r>
      <w:r w:rsidRPr="00F96DC9">
        <w:rPr>
          <w:rFonts w:ascii="Times New Roman" w:eastAsia="Times New Roman" w:hAnsi="Times New Roman" w:cs="Times New Roman"/>
          <w:sz w:val="24"/>
          <w:szCs w:val="24"/>
        </w:rPr>
        <w:t xml:space="preserve">: Tư duy phản biện, năng lực hợp tác, giải quyết vấn </w:t>
      </w:r>
      <w:proofErr w:type="gramStart"/>
      <w:r w:rsidRPr="00F96DC9">
        <w:rPr>
          <w:rFonts w:ascii="Times New Roman" w:eastAsia="Times New Roman" w:hAnsi="Times New Roman" w:cs="Times New Roman"/>
          <w:sz w:val="24"/>
          <w:szCs w:val="24"/>
        </w:rPr>
        <w:t>đề,….</w:t>
      </w:r>
      <w:proofErr w:type="gramEnd"/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sz w:val="24"/>
          <w:szCs w:val="24"/>
        </w:rPr>
        <w:t>3. Về phẩm chất</w:t>
      </w:r>
      <w:r w:rsidRPr="00F96DC9">
        <w:rPr>
          <w:rFonts w:ascii="Times New Roman" w:eastAsia="Times New Roman" w:hAnsi="Times New Roman" w:cs="Times New Roman"/>
          <w:sz w:val="24"/>
          <w:szCs w:val="24"/>
        </w:rPr>
        <w:t xml:space="preserve">: Phẩm chất và tinh thần về công dân số, công dân toàn cầu được rút ra từ tác phẩm.  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II. THIẾT BỊ DẠY HỌC, HỌC LIỆU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sz w:val="24"/>
          <w:szCs w:val="24"/>
        </w:rPr>
        <w:t>1. Học liệu</w:t>
      </w:r>
      <w:r w:rsidRPr="00F96DC9">
        <w:rPr>
          <w:rFonts w:ascii="Times New Roman" w:eastAsia="Times New Roman" w:hAnsi="Times New Roman" w:cs="Times New Roman"/>
          <w:sz w:val="24"/>
          <w:szCs w:val="24"/>
        </w:rPr>
        <w:t>: Sách giáo khoa, sách giáo viên, phiếu học tập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sz w:val="24"/>
          <w:szCs w:val="24"/>
        </w:rPr>
        <w:t>2. Thiết bị</w:t>
      </w:r>
      <w:r w:rsidRPr="00F96DC9">
        <w:rPr>
          <w:rFonts w:ascii="Times New Roman" w:eastAsia="Times New Roman" w:hAnsi="Times New Roman" w:cs="Times New Roman"/>
          <w:sz w:val="24"/>
          <w:szCs w:val="24"/>
        </w:rPr>
        <w:t xml:space="preserve">: Máy chiếu, bảng, dụng cụ khác nếu cần. </w:t>
      </w:r>
    </w:p>
    <w:p w:rsidR="00F96DC9" w:rsidRPr="00F96DC9" w:rsidRDefault="00F96DC9" w:rsidP="00F96DC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r w:rsidRPr="00F96DC9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 xml:space="preserve">III. TIẾN TRÌNH DẠY HỌC </w:t>
      </w: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5693"/>
      </w:tblGrid>
      <w:tr w:rsidR="00F96DC9" w:rsidRPr="00F96DC9" w:rsidTr="00F96DC9">
        <w:tc>
          <w:tcPr>
            <w:tcW w:w="4945" w:type="dxa"/>
          </w:tcPr>
          <w:p w:rsidR="00F96DC9" w:rsidRPr="00F96DC9" w:rsidRDefault="00F96DC9" w:rsidP="00F96DC9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4"/>
              </w:rPr>
              <w:t>TỔ CHỨC THỰC HIỆN</w:t>
            </w:r>
          </w:p>
        </w:tc>
        <w:tc>
          <w:tcPr>
            <w:tcW w:w="5693" w:type="dxa"/>
          </w:tcPr>
          <w:p w:rsidR="00F96DC9" w:rsidRPr="00F96DC9" w:rsidRDefault="00F96DC9" w:rsidP="00F96DC9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4"/>
              </w:rPr>
              <w:t>SẢN PHẨM</w:t>
            </w:r>
          </w:p>
        </w:tc>
      </w:tr>
      <w:tr w:rsidR="00F96DC9" w:rsidRPr="00F96DC9" w:rsidTr="00F96DC9">
        <w:tc>
          <w:tcPr>
            <w:tcW w:w="10638" w:type="dxa"/>
            <w:gridSpan w:val="2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1. HOẠT ĐỘNG 1: KHỞI ĐỘNG – TẠO TÂM THẾ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 Mục tiêu hoạt động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: Tạo tâm thế thoải mái và gợi dẫn cho học sinh về nội dung bài học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 Nội dung thực hiện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96DC9" w:rsidRPr="00F96DC9" w:rsidRDefault="00F96DC9" w:rsidP="00F96D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GV giới thiệu bài học </w:t>
            </w:r>
          </w:p>
          <w:p w:rsidR="00F96DC9" w:rsidRPr="00F96DC9" w:rsidRDefault="00F96DC9" w:rsidP="00F96D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 kiểm tra lại bài viết và chuẩn bị để thực hành báo cáo </w:t>
            </w:r>
          </w:p>
        </w:tc>
      </w:tr>
      <w:tr w:rsidR="00F96DC9" w:rsidRPr="00F96DC9" w:rsidTr="00F96DC9">
        <w:tc>
          <w:tcPr>
            <w:tcW w:w="4945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1. Giao nhiệm vụ học tập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 giới thiệu và dẫn dắt 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Bước 2. Thực hiện nhiệm vụ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suy nghĩ và trả lời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3. Báo cáo, thảo luận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Học sinh chia sẻ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</w:t>
            </w:r>
            <w:bookmarkStart w:id="0" w:name="_GoBack"/>
            <w:bookmarkEnd w:id="0"/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c 4. Kết luận, nhận định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dẫn dắt vào bài học</w:t>
            </w:r>
          </w:p>
        </w:tc>
        <w:tc>
          <w:tcPr>
            <w:tcW w:w="5693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Yêu cầu chuẩn bị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- Dùng phần mềm MS. Powerpoint để thiết kế bài báo cáo.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- Dùng sơ đồ để tóm tắt nội dung báo cáo.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Kết hợp sử dụng phương tiện ngôn ngữ và các phương tiện phi ngôn ngữ như hình ảnh, âm thanh, video, thí 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nghiệm (nếu có).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- Quay clip bài báo cáo và gửi bài lên Google Classroom/Google Drive của lớp.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- Các nhóm khác nghe, xem và gửi góp ý cho bài báo cáo của nhóm bạn dựa trên bảng kiểm</w:t>
            </w:r>
          </w:p>
        </w:tc>
      </w:tr>
      <w:tr w:rsidR="00F96DC9" w:rsidRPr="00F96DC9" w:rsidTr="00F96DC9">
        <w:tc>
          <w:tcPr>
            <w:tcW w:w="10638" w:type="dxa"/>
            <w:gridSpan w:val="2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2. HOẠT ĐỘNG 2: HÌNH THÀNH KIẾN THỨC MỚI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 Mục tiêu hoạt động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96DC9" w:rsidRPr="00F96DC9" w:rsidRDefault="00F96DC9" w:rsidP="00F96D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Học sinh ghi nhớ</w:t>
            </w: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được các bước trình bày bài báo cáo nghiên cứu</w:t>
            </w:r>
          </w:p>
          <w:p w:rsidR="00F96DC9" w:rsidRPr="00F96DC9" w:rsidRDefault="00F96DC9" w:rsidP="00F96D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Học sinh tự tin trình bày </w:t>
            </w:r>
            <w:r w:rsidRPr="00F96D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báo cáo nghiên cứu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b. Nội dung thực hiện: </w:t>
            </w:r>
          </w:p>
          <w:p w:rsidR="00F96DC9" w:rsidRPr="00F96DC9" w:rsidRDefault="00F96DC9" w:rsidP="00F96D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sinh đọc thật 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các thao tác chuẩn bị nói và nghe</w:t>
            </w:r>
          </w:p>
          <w:p w:rsidR="00F96DC9" w:rsidRPr="00F96DC9" w:rsidRDefault="00F96DC9" w:rsidP="00F96D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sinh chuẩn bị bài nói dưới dạng dàn ý và chia sẻ bài nói </w:t>
            </w:r>
          </w:p>
        </w:tc>
      </w:tr>
      <w:tr w:rsidR="00F96DC9" w:rsidRPr="00F96DC9" w:rsidTr="00F96DC9">
        <w:tc>
          <w:tcPr>
            <w:tcW w:w="4945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1. Giao nhiệm vụ học tập </w:t>
            </w:r>
          </w:p>
          <w:p w:rsidR="00F96DC9" w:rsidRPr="00F96DC9" w:rsidRDefault="00F96DC9" w:rsidP="00F96D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Giáo viên yêu cầu HS đọc thật kĩ phần nội dung chuẩn bị  </w:t>
            </w:r>
          </w:p>
          <w:p w:rsidR="00F96DC9" w:rsidRPr="00F96DC9" w:rsidRDefault="00F96DC9" w:rsidP="00F96D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 đọc và ghi chép lại các thông tin và suy nghĩ của bản thân</w:t>
            </w:r>
          </w:p>
          <w:p w:rsidR="00F96DC9" w:rsidRPr="00F96DC9" w:rsidRDefault="00F96DC9" w:rsidP="00F96D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 thực hành lập dàn ý và nói </w:t>
            </w:r>
          </w:p>
          <w:p w:rsidR="00F96DC9" w:rsidRPr="00F96DC9" w:rsidRDefault="00F96DC9" w:rsidP="00F96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 bài</w:t>
            </w:r>
            <w:r w:rsidRPr="00F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Trình bày báo cáo kết quả nghiên cứu về một vấn đề tự nhiên và xã hội (Dựa trên kết quả bài viết)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Bước 2. Thực hiện nhiệm vụ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thực hành nói theo chủ đề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3. Báo cáo, thảo luận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chia sẻ bài làm và báo cáo phần bài làm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4. Kết luận, nhận định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chốt những kiến thức </w:t>
            </w:r>
          </w:p>
        </w:tc>
        <w:tc>
          <w:tcPr>
            <w:tcW w:w="5693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Bước 1: Chuẩn bị nói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định đề tài, mục đích nói, đối tượng người nghe, không gian và thời gian nói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: Đề tài của bài nói đã được bạn chuẩn bị ở phần Viết. Bạn cần tự trả lời những câu hỏi sau khi chuẩn bị bài báo cáo:</w:t>
            </w:r>
          </w:p>
          <w:p w:rsidR="00F96DC9" w:rsidRPr="00F96DC9" w:rsidRDefault="00F96DC9" w:rsidP="00F96DC9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Mục đích của bài nói là gì?</w:t>
            </w:r>
          </w:p>
          <w:p w:rsidR="00F96DC9" w:rsidRPr="00F96DC9" w:rsidRDefault="00F96DC9" w:rsidP="00F96DC9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Bạn có bao nhiêu phút để trình bày kết quả nghiên cứu và trả lời câu hỏi của người nghe </w:t>
            </w:r>
            <w:proofErr w:type="gramStart"/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gramEnd"/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quy định của ban tổ chức?</w:t>
            </w:r>
          </w:p>
          <w:p w:rsidR="00F96DC9" w:rsidRPr="00F96DC9" w:rsidRDefault="00F96DC9" w:rsidP="00F96DC9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nghe của bạn là những ai? Họ mong muốn được nghe điều gì từ bài báo cáo?</w:t>
            </w:r>
          </w:p>
          <w:p w:rsidR="00F96DC9" w:rsidRPr="00F96DC9" w:rsidRDefault="00F96DC9" w:rsidP="00F96DC9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Nơi báo cáo có những phương tiện, thiết bị gì mà bạn có thể sử dụng khi báo cáo?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Tìm ý và lập dàn ý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Bạn hãy chuyển nội dung của bài viết thành dàn ý cho bài nói, bằng cách:</w:t>
            </w:r>
          </w:p>
          <w:p w:rsidR="00F96DC9" w:rsidRPr="00F96DC9" w:rsidRDefault="00F96DC9" w:rsidP="00F96DC9">
            <w:pPr>
              <w:numPr>
                <w:ilvl w:val="1"/>
                <w:numId w:val="5"/>
              </w:num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Lựa chọn những nội dung quan trọng nhất để trình bày: tên đề tài, câu hỏi, mục đích, phương pháp và 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kết quả nghiên cứu.</w:t>
            </w:r>
          </w:p>
          <w:p w:rsidR="00F96DC9" w:rsidRPr="00F96DC9" w:rsidRDefault="00F96DC9" w:rsidP="00F96DC9">
            <w:pPr>
              <w:numPr>
                <w:ilvl w:val="1"/>
                <w:numId w:val="5"/>
              </w:num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Tóm tắt nội dung báo cáo dưới dạng sơ đồ.</w:t>
            </w:r>
          </w:p>
          <w:p w:rsidR="00F96DC9" w:rsidRPr="00F96DC9" w:rsidRDefault="00F96DC9" w:rsidP="00F96DC9">
            <w:pPr>
              <w:numPr>
                <w:ilvl w:val="1"/>
                <w:numId w:val="5"/>
              </w:num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Chuẩn bị các phương tiện phi ngôn ngữ như hình ảnh, âm thanh, video clip, thí nghiệm (nếu có) để làm rõ kết quả nghiên cứu.</w:t>
            </w:r>
          </w:p>
          <w:p w:rsidR="00F96DC9" w:rsidRPr="00F96DC9" w:rsidRDefault="00F96DC9" w:rsidP="00F96DC9">
            <w:pPr>
              <w:numPr>
                <w:ilvl w:val="1"/>
                <w:numId w:val="5"/>
              </w:num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Dùng phần mềm phù hợp để thiết kế bài báo cáo.</w:t>
            </w:r>
          </w:p>
          <w:p w:rsidR="00F96DC9" w:rsidRPr="00F96DC9" w:rsidRDefault="00F96DC9" w:rsidP="00F96DC9">
            <w:pPr>
              <w:numPr>
                <w:ilvl w:val="1"/>
                <w:numId w:val="5"/>
              </w:num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Cân nhắc nội dung chính, phụ để điều chỉnh dung lượng báo </w:t>
            </w:r>
            <w:proofErr w:type="gramStart"/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cáo.</w:t>
            </w:r>
            <w:proofErr w:type="gramEnd"/>
          </w:p>
          <w:p w:rsidR="00F96DC9" w:rsidRPr="00F96DC9" w:rsidRDefault="00F96DC9" w:rsidP="00F96DC9">
            <w:pPr>
              <w:numPr>
                <w:ilvl w:val="1"/>
                <w:numId w:val="5"/>
              </w:num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Dự kiến các câu hỏi của người nghe và chuẩn bị câu trả lời.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Luyện tập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Bạn có thể tự ghi âm để nghe lại hoặc luyện tập với các bạn. Khi luyện tập, cần chú ý:</w:t>
            </w:r>
          </w:p>
          <w:p w:rsidR="00F96DC9" w:rsidRPr="00F96DC9" w:rsidRDefault="00F96DC9" w:rsidP="00F96DC9">
            <w:pPr>
              <w:numPr>
                <w:ilvl w:val="0"/>
                <w:numId w:val="7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Lựa chọn từ ngữ phù hợp với văn nói.</w:t>
            </w:r>
          </w:p>
          <w:p w:rsidR="00F96DC9" w:rsidRPr="00F96DC9" w:rsidRDefault="00F96DC9" w:rsidP="00F96DC9">
            <w:pPr>
              <w:numPr>
                <w:ilvl w:val="0"/>
                <w:numId w:val="7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Kết hợp sử dụng ngôn ngữ nói với phương tiện phi ngôn ngữ như: bài trình chiếu, hình ảnh, video clip, sơ đồ, bảng biểu</w:t>
            </w:r>
            <w:proofErr w:type="gramStart"/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  <w:p w:rsidR="00F96DC9" w:rsidRPr="00F96DC9" w:rsidRDefault="00F96DC9" w:rsidP="00F96DC9">
            <w:pPr>
              <w:numPr>
                <w:ilvl w:val="0"/>
                <w:numId w:val="7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Sử dụng các từ nối để phần trình bày mạch lạc, rõ ràng</w:t>
            </w:r>
          </w:p>
          <w:p w:rsidR="00F96DC9" w:rsidRPr="00F96DC9" w:rsidRDefault="00F96DC9" w:rsidP="00F96DC9">
            <w:pPr>
              <w:numPr>
                <w:ilvl w:val="0"/>
                <w:numId w:val="7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Tốc độ nói phù hợp.</w:t>
            </w:r>
          </w:p>
        </w:tc>
      </w:tr>
      <w:tr w:rsidR="00F96DC9" w:rsidRPr="00F96DC9" w:rsidTr="00F96DC9">
        <w:tc>
          <w:tcPr>
            <w:tcW w:w="10638" w:type="dxa"/>
            <w:gridSpan w:val="2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3. HOẠT ĐỘNG 3: THỰC HÀNH BÀI NÓI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 Mục tiêu hoạt động: 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năng lực ngôn ngữ và năng lực văn học để thực hành nói - nghe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b. Nội dung thực hiện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vận dụng kiến thức đã học đã hoàn thành bài nói và nghe theo rubric chấm </w:t>
            </w:r>
          </w:p>
        </w:tc>
      </w:tr>
      <w:tr w:rsidR="00F96DC9" w:rsidRPr="00F96DC9" w:rsidTr="00F96DC9">
        <w:tc>
          <w:tcPr>
            <w:tcW w:w="4945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1. Giao nhiệm vụ học tập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giao nhiệm vụ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Bước 2. Thực hiện nhiệm vụ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thực hành nói – nghe theo nhóm hoặc nói trước cả lớp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Bước 3. Báo cáo, thảo luận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trình bày phần bài làm của mình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Bước 4. Kết luận, nhận định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 chốt lại các chia sẻ, lựa chọn các chia sẻ tốt để cả lớp tham khảo </w:t>
            </w:r>
          </w:p>
        </w:tc>
        <w:tc>
          <w:tcPr>
            <w:tcW w:w="5693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Bước 2: Trình bày bài nói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Khi trình bày, bạn cần:</w:t>
            </w:r>
          </w:p>
          <w:p w:rsidR="00F96DC9" w:rsidRPr="00F96DC9" w:rsidRDefault="00F96DC9" w:rsidP="00F96DC9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Dựa vào phần tóm tắt đã chuẩn bị từ trước.</w:t>
            </w:r>
          </w:p>
          <w:p w:rsidR="00F96DC9" w:rsidRPr="00F96DC9" w:rsidRDefault="00F96DC9" w:rsidP="00F96DC9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Kết hợp ngôn ngữ nói với các phương tiện giao tiếp phi ngôn ngữ.</w:t>
            </w:r>
          </w:p>
          <w:p w:rsidR="00F96DC9" w:rsidRPr="00F96DC9" w:rsidRDefault="00F96DC9" w:rsidP="00F96DC9">
            <w:pPr>
              <w:numPr>
                <w:ilvl w:val="0"/>
                <w:numId w:val="8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Đảm bảo thời gian cho phép.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Bước 3: Trao đổi, đánh giá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Khi trao đổi với người nghe, bạn nên</w:t>
            </w:r>
          </w:p>
          <w:p w:rsidR="00F96DC9" w:rsidRPr="00F96DC9" w:rsidRDefault="00F96DC9" w:rsidP="00F96DC9">
            <w:pPr>
              <w:numPr>
                <w:ilvl w:val="0"/>
                <w:numId w:val="9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Lắng nghe và ghi chép các câu hỏi, đánh dấu những câu hỏi có nội dung trùng lặp, lựa chọn một số câu hỏi quan trọng để phản hồi.</w:t>
            </w:r>
          </w:p>
          <w:p w:rsidR="00F96DC9" w:rsidRPr="00F96DC9" w:rsidRDefault="00F96DC9" w:rsidP="00F96DC9">
            <w:pPr>
              <w:numPr>
                <w:ilvl w:val="0"/>
                <w:numId w:val="9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Gạch đầu dòng ngắn gọn những ý trả lời cho các câu hỏi.</w:t>
            </w:r>
          </w:p>
          <w:p w:rsidR="00F96DC9" w:rsidRPr="00F96DC9" w:rsidRDefault="00F96DC9" w:rsidP="00F96DC9">
            <w:pPr>
              <w:numPr>
                <w:ilvl w:val="0"/>
                <w:numId w:val="9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Trả lời ngắn gọn, rõ ràng, đúng trọng tâm với thái độ lịch sự.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Sau khi trình bày xong bài báo cáo, bạn hãy tự trả lời những câu hỏi sau để hoàn thiện kĩ năng trình bày kết quả nghiên cứu:</w:t>
            </w:r>
          </w:p>
          <w:p w:rsidR="00F96DC9" w:rsidRPr="00F96DC9" w:rsidRDefault="00F96DC9" w:rsidP="00F96DC9">
            <w:pPr>
              <w:numPr>
                <w:ilvl w:val="0"/>
                <w:numId w:val="10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Điều gì làm tôi hài lòng khi trình bày bài báo</w:t>
            </w:r>
          </w:p>
          <w:p w:rsidR="00F96DC9" w:rsidRPr="00F96DC9" w:rsidRDefault="00F96DC9" w:rsidP="00F96DC9">
            <w:pPr>
              <w:numPr>
                <w:ilvl w:val="0"/>
                <w:numId w:val="10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Cần điều chỉnh những gì (về nội dung báo cáo, cách báo cáo</w:t>
            </w:r>
            <w:proofErr w:type="gramStart"/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,...</w:t>
            </w:r>
            <w:proofErr w:type="gramEnd"/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) và điều chỉnh như thế nào để người nghe hiểu rõ và hứng thú theo dõi bài trình bày của tôi?</w:t>
            </w:r>
          </w:p>
        </w:tc>
      </w:tr>
      <w:tr w:rsidR="00F96DC9" w:rsidRPr="00F96DC9" w:rsidTr="00F96DC9">
        <w:tc>
          <w:tcPr>
            <w:tcW w:w="10638" w:type="dxa"/>
            <w:gridSpan w:val="2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4. HOẠT ĐỘNG 4: VẬN DỤNG, LIÊN HỆ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 Mục tiêu hoạt động: 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bàn luận về một vấn đề được đưa ra trong bài nói 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b. Nội dung thực hiện: </w:t>
            </w: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hoàn thành bài phân tích, đánh giá, chọn một vấn đề mang tính toàn cầu, xã hội để bàn luận cùng bạn bè trong lớp </w:t>
            </w:r>
          </w:p>
        </w:tc>
      </w:tr>
      <w:tr w:rsidR="00F96DC9" w:rsidRPr="00F96DC9" w:rsidTr="00F96DC9">
        <w:tc>
          <w:tcPr>
            <w:tcW w:w="4945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1. Giao nhiệm vụ học tập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 giao nhiệm vụ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thảo luận và thực hiện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Bước 2. Thực hiện nhiệm vụ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thực hiện thảo luận, tranh biện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Bước 3. Báo cáo, thảo luận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trình bày phần bài làm của mình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Bước 4. Kết luận, nhận định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GV chốt lại các chia sẻ, lựa chọn các chia sẻ tốt để cả lớp tham khảo </w:t>
            </w:r>
          </w:p>
        </w:tc>
        <w:tc>
          <w:tcPr>
            <w:tcW w:w="5693" w:type="dxa"/>
          </w:tcPr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GV linh hoạt sử dụng phần chia sẻ bài làm của HS </w:t>
            </w:r>
          </w:p>
          <w:p w:rsidR="00F96DC9" w:rsidRPr="00F96DC9" w:rsidRDefault="00F96DC9" w:rsidP="00F96DC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7E4B" w:rsidRP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D27E4B">
        <w:rPr>
          <w:rFonts w:ascii="Times New Roman" w:eastAsia="Times New Roman" w:hAnsi="Times New Roman" w:cs="Times New Roman"/>
          <w:b/>
          <w:i/>
          <w:sz w:val="24"/>
          <w:szCs w:val="24"/>
        </w:rPr>
        <w:t>Phụ lục.</w:t>
      </w:r>
      <w:proofErr w:type="gramEnd"/>
      <w:r w:rsidRPr="00D27E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Bảng kiểm kĩ năng nói – nghe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683"/>
        <w:gridCol w:w="1170"/>
        <w:gridCol w:w="1080"/>
      </w:tblGrid>
      <w:tr w:rsidR="00D27E4B" w:rsidRPr="00D27E4B" w:rsidTr="00D27E4B">
        <w:tc>
          <w:tcPr>
            <w:tcW w:w="1255" w:type="dxa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Phương diện</w:t>
            </w: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Nội dung kiểm tra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Đạt</w:t>
            </w: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Chưa đạt</w:t>
            </w:r>
          </w:p>
        </w:tc>
      </w:tr>
      <w:tr w:rsidR="00D27E4B" w:rsidRPr="00D27E4B" w:rsidTr="00D27E4B">
        <w:tc>
          <w:tcPr>
            <w:tcW w:w="1255" w:type="dxa"/>
            <w:vMerge w:val="restart"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Mở đầu</w:t>
            </w: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Giới thiệu vấn đề nghiên cứu 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Trình bày được mục đích nghiên cứu 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Nêu được câu hỏi nghiên cứu 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Trình bày rõ các phương pháp nghiên cứu 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 w:val="restart"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Nội dung báo cáo</w:t>
            </w: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Trình bày được cơ sở lí thuyết của đề tài.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Trình bày đầy đủ, rõ ràng các kết quả nghiên cứu.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rPr>
          <w:trHeight w:val="539"/>
        </w:trPr>
        <w:tc>
          <w:tcPr>
            <w:tcW w:w="1255" w:type="dxa"/>
            <w:vMerge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Đề xuất được giải pháp để giải quyết, khắc phục (nếu có).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Kết luận</w:t>
            </w: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Tóm tắt kết quả nghiên cứu và khuyến nghị (nếu có).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 w:val="restart"/>
            <w:vAlign w:val="center"/>
          </w:tcPr>
          <w:p w:rsidR="00D27E4B" w:rsidRPr="00D27E4B" w:rsidRDefault="00D27E4B" w:rsidP="00D2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Kĩ năng trình bày tương tác giữa người nói và người nghe</w:t>
            </w: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Trình bày rõ ràng, mạch lạc, đúng thời gian quy định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Sử dụng từ ngữ chính xác, đơn nghĩa.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Khai thác hiệu quả sự hỗ trợ của các phương tiện giao tiếp phi ngôn ngữ.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Sử dụng giọng điệu, điệu bộ hợp lí.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Tương tác tích cực với người nghe trong quá trình báo cáo.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27E4B" w:rsidRPr="00D27E4B" w:rsidTr="00D27E4B">
        <w:tc>
          <w:tcPr>
            <w:tcW w:w="1255" w:type="dxa"/>
            <w:vMerge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83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7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Ghi nhận và phản hồi thoả đáng những câu hỏi, ý kiến phản biện của người nghe.</w:t>
            </w:r>
          </w:p>
        </w:tc>
        <w:tc>
          <w:tcPr>
            <w:tcW w:w="117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E4B" w:rsidRPr="00D27E4B" w:rsidRDefault="00D27E4B" w:rsidP="00D27E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D27E4B" w:rsidRPr="00D27E4B" w:rsidRDefault="00D27E4B" w:rsidP="00D27E4B">
      <w:pPr>
        <w:spacing w:after="160" w:line="360" w:lineRule="auto"/>
        <w:jc w:val="both"/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</w:rPr>
      </w:pPr>
    </w:p>
    <w:p w:rsidR="00705F65" w:rsidRDefault="00705F65"/>
    <w:sectPr w:rsidR="00705F65" w:rsidSect="00F96DC9">
      <w:footerReference w:type="default" r:id="rId8"/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B6" w:rsidRDefault="00B507B6" w:rsidP="006B45EE">
      <w:pPr>
        <w:spacing w:after="0" w:line="240" w:lineRule="auto"/>
      </w:pPr>
      <w:r>
        <w:separator/>
      </w:r>
    </w:p>
  </w:endnote>
  <w:endnote w:type="continuationSeparator" w:id="0">
    <w:p w:rsidR="00B507B6" w:rsidRDefault="00B507B6" w:rsidP="006B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EE" w:rsidRPr="006B45EE" w:rsidRDefault="006B45EE" w:rsidP="006B45EE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i/>
        <w:sz w:val="26"/>
        <w:szCs w:val="26"/>
      </w:rPr>
    </w:pPr>
    <w:r w:rsidRPr="006B45EE">
      <w:rPr>
        <w:rFonts w:ascii="Times New Roman" w:eastAsia="Calibri" w:hAnsi="Times New Roman" w:cs="Times New Roman"/>
        <w:i/>
        <w:sz w:val="26"/>
        <w:szCs w:val="26"/>
      </w:rPr>
      <w:t>Sản phẩm của nhóm Zalo: NGỮ VĂN THPT (Nhóm cô Thu Huyền) – DỰ ÁN CỘNG ĐỒNG</w:t>
    </w:r>
  </w:p>
  <w:p w:rsidR="006B45EE" w:rsidRDefault="006B4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B6" w:rsidRDefault="00B507B6" w:rsidP="006B45EE">
      <w:pPr>
        <w:spacing w:after="0" w:line="240" w:lineRule="auto"/>
      </w:pPr>
      <w:r>
        <w:separator/>
      </w:r>
    </w:p>
  </w:footnote>
  <w:footnote w:type="continuationSeparator" w:id="0">
    <w:p w:rsidR="00B507B6" w:rsidRDefault="00B507B6" w:rsidP="006B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F4F"/>
    <w:multiLevelType w:val="hybridMultilevel"/>
    <w:tmpl w:val="AFC8F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A720FF"/>
    <w:multiLevelType w:val="hybridMultilevel"/>
    <w:tmpl w:val="3F9CC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581BD7"/>
    <w:multiLevelType w:val="hybridMultilevel"/>
    <w:tmpl w:val="5A968AA6"/>
    <w:lvl w:ilvl="0" w:tplc="BFA46EB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FA2350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2D2DD3"/>
    <w:multiLevelType w:val="multilevel"/>
    <w:tmpl w:val="42CCFE5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26B5153"/>
    <w:multiLevelType w:val="hybridMultilevel"/>
    <w:tmpl w:val="373ED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4B1CEA"/>
    <w:multiLevelType w:val="hybridMultilevel"/>
    <w:tmpl w:val="100C0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6F6352"/>
    <w:multiLevelType w:val="hybridMultilevel"/>
    <w:tmpl w:val="0CB86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31338"/>
    <w:multiLevelType w:val="multilevel"/>
    <w:tmpl w:val="E582340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80B3AF2"/>
    <w:multiLevelType w:val="multilevel"/>
    <w:tmpl w:val="084216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9830F1F"/>
    <w:multiLevelType w:val="multilevel"/>
    <w:tmpl w:val="7BA8555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C9"/>
    <w:rsid w:val="006B45EE"/>
    <w:rsid w:val="00705F65"/>
    <w:rsid w:val="00B507B6"/>
    <w:rsid w:val="00D27E4B"/>
    <w:rsid w:val="00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E4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EE"/>
  </w:style>
  <w:style w:type="paragraph" w:styleId="Footer">
    <w:name w:val="footer"/>
    <w:basedOn w:val="Normal"/>
    <w:link w:val="FooterChar"/>
    <w:uiPriority w:val="99"/>
    <w:unhideWhenUsed/>
    <w:rsid w:val="006B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E4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EE"/>
  </w:style>
  <w:style w:type="paragraph" w:styleId="Footer">
    <w:name w:val="footer"/>
    <w:basedOn w:val="Normal"/>
    <w:link w:val="FooterChar"/>
    <w:uiPriority w:val="99"/>
    <w:unhideWhenUsed/>
    <w:rsid w:val="006B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2023-08-09T12:56:00Z</dcterms:created>
  <dcterms:modified xsi:type="dcterms:W3CDTF">2023-08-12T23:59:00Z</dcterms:modified>
</cp:coreProperties>
</file>