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CA" w:rsidRPr="006E7A84" w:rsidRDefault="00F32ECA" w:rsidP="00F32ECA">
      <w:pPr>
        <w:spacing w:line="20" w:lineRule="atLeast"/>
        <w:jc w:val="center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Lịch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sử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và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Địa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lí</w:t>
      </w:r>
      <w:proofErr w:type="spellEnd"/>
    </w:p>
    <w:p w:rsidR="00F32ECA" w:rsidRPr="00646264" w:rsidRDefault="00F32ECA" w:rsidP="00F32ECA">
      <w:pPr>
        <w:spacing w:line="20" w:lineRule="atLeast"/>
        <w:ind w:firstLine="360"/>
        <w:jc w:val="center"/>
        <w:rPr>
          <w:rFonts w:eastAsia="Times New Roman"/>
          <w:b/>
          <w:bCs/>
          <w:sz w:val="26"/>
          <w:szCs w:val="26"/>
          <w:lang w:val="vi-VN"/>
        </w:rPr>
      </w:pPr>
      <w:r w:rsidRPr="00646264">
        <w:rPr>
          <w:rFonts w:eastAsia="Times New Roman"/>
          <w:b/>
          <w:bCs/>
          <w:sz w:val="26"/>
          <w:szCs w:val="26"/>
          <w:lang w:val="vi-VN"/>
        </w:rPr>
        <w:t xml:space="preserve">BÀI </w:t>
      </w:r>
      <w:r w:rsidRPr="00646264">
        <w:rPr>
          <w:rFonts w:eastAsia="Times New Roman"/>
          <w:b/>
          <w:bCs/>
          <w:sz w:val="26"/>
          <w:szCs w:val="26"/>
        </w:rPr>
        <w:t xml:space="preserve"> 4: DÂN CƯ VÀ DÂN TỘC VIỆT NAM </w:t>
      </w:r>
      <w:r w:rsidRPr="00646264">
        <w:rPr>
          <w:rFonts w:eastAsia="Times New Roman"/>
          <w:b/>
          <w:bCs/>
          <w:sz w:val="26"/>
          <w:szCs w:val="26"/>
          <w:lang w:val="vi-VN"/>
        </w:rPr>
        <w:t>(tiết 1)</w:t>
      </w:r>
    </w:p>
    <w:p w:rsidR="00F32ECA" w:rsidRPr="00646264" w:rsidRDefault="00F32ECA" w:rsidP="00F32ECA">
      <w:pPr>
        <w:spacing w:line="20" w:lineRule="atLeast"/>
        <w:ind w:left="-851"/>
        <w:rPr>
          <w:rFonts w:eastAsia="Times New Roman"/>
          <w:b/>
          <w:bCs/>
          <w:sz w:val="26"/>
          <w:szCs w:val="26"/>
          <w:u w:val="single"/>
          <w:lang w:val="nl-NL"/>
        </w:rPr>
      </w:pPr>
      <w:r w:rsidRPr="00646264">
        <w:rPr>
          <w:rFonts w:eastAsia="Times New Roman"/>
          <w:b/>
          <w:bCs/>
          <w:sz w:val="26"/>
          <w:szCs w:val="26"/>
          <w:u w:val="single"/>
          <w:lang w:val="nl-NL"/>
        </w:rPr>
        <w:t>I. YÊU CẦU CẦN ĐẠT:</w:t>
      </w:r>
    </w:p>
    <w:p w:rsidR="00F32ECA" w:rsidRPr="00646264" w:rsidRDefault="00F32ECA" w:rsidP="00F32ECA">
      <w:pPr>
        <w:spacing w:line="20" w:lineRule="atLeast"/>
        <w:ind w:left="-851"/>
        <w:jc w:val="both"/>
        <w:rPr>
          <w:rFonts w:eastAsia="Times New Roman"/>
          <w:b/>
          <w:sz w:val="26"/>
          <w:szCs w:val="26"/>
          <w:lang w:val="nl-NL"/>
        </w:rPr>
      </w:pPr>
      <w:r w:rsidRPr="00646264">
        <w:rPr>
          <w:rFonts w:eastAsia="Times New Roman"/>
          <w:b/>
          <w:sz w:val="26"/>
          <w:szCs w:val="26"/>
          <w:lang w:val="nl-NL"/>
        </w:rPr>
        <w:t xml:space="preserve">1. Năng lực đặc thù: </w:t>
      </w:r>
    </w:p>
    <w:p w:rsidR="00F32ECA" w:rsidRPr="00646264" w:rsidRDefault="00F32ECA" w:rsidP="00F32ECA">
      <w:pPr>
        <w:spacing w:line="20" w:lineRule="atLeast"/>
        <w:ind w:left="-851"/>
        <w:jc w:val="both"/>
        <w:rPr>
          <w:rFonts w:eastAsia="Times New Roman"/>
          <w:sz w:val="26"/>
          <w:szCs w:val="26"/>
          <w:lang w:val="nl-NL"/>
        </w:rPr>
      </w:pPr>
      <w:r w:rsidRPr="00646264">
        <w:rPr>
          <w:rFonts w:eastAsia="Times New Roman"/>
          <w:sz w:val="26"/>
          <w:szCs w:val="26"/>
          <w:lang w:val="nl-NL"/>
        </w:rPr>
        <w:t>Nêu được số dân và so sánh được quy mô dân số Việt Nam với một số nước trong khu vực Đông Nam Á.</w:t>
      </w:r>
    </w:p>
    <w:p w:rsidR="00F32ECA" w:rsidRPr="00646264" w:rsidRDefault="00F32ECA" w:rsidP="00F32ECA">
      <w:pPr>
        <w:spacing w:line="20" w:lineRule="atLeast"/>
        <w:ind w:left="-851"/>
        <w:jc w:val="both"/>
        <w:rPr>
          <w:rFonts w:eastAsia="Times New Roman"/>
          <w:b/>
          <w:sz w:val="26"/>
          <w:szCs w:val="26"/>
          <w:lang w:val="nl-NL"/>
        </w:rPr>
      </w:pPr>
      <w:r w:rsidRPr="00646264">
        <w:rPr>
          <w:rFonts w:eastAsia="Times New Roman"/>
          <w:b/>
          <w:sz w:val="26"/>
          <w:szCs w:val="26"/>
          <w:lang w:val="nl-NL"/>
        </w:rPr>
        <w:t>2. Năng lực chung.</w:t>
      </w:r>
    </w:p>
    <w:p w:rsidR="00F32ECA" w:rsidRPr="00646264" w:rsidRDefault="00F32ECA" w:rsidP="00F32ECA">
      <w:pPr>
        <w:spacing w:line="20" w:lineRule="atLeast"/>
        <w:ind w:left="-851"/>
        <w:jc w:val="both"/>
        <w:rPr>
          <w:sz w:val="26"/>
          <w:szCs w:val="26"/>
        </w:rPr>
      </w:pPr>
      <w:r w:rsidRPr="00646264">
        <w:rPr>
          <w:rFonts w:eastAsia="Times New Roman"/>
          <w:sz w:val="26"/>
          <w:szCs w:val="26"/>
          <w:lang w:val="nl-NL"/>
        </w:rPr>
        <w:t xml:space="preserve">- Năng lực tự chủ, tự học: </w:t>
      </w:r>
      <w:proofErr w:type="spellStart"/>
      <w:r w:rsidRPr="00646264">
        <w:rPr>
          <w:sz w:val="26"/>
          <w:szCs w:val="26"/>
        </w:rPr>
        <w:t>Tự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lực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làm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những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nhiệm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vụ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học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tập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được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giao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trên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lớp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và</w:t>
      </w:r>
      <w:proofErr w:type="spellEnd"/>
      <w:r w:rsidRPr="00646264">
        <w:rPr>
          <w:sz w:val="26"/>
          <w:szCs w:val="26"/>
        </w:rPr>
        <w:t xml:space="preserve"> ở </w:t>
      </w:r>
      <w:proofErr w:type="spellStart"/>
      <w:r w:rsidRPr="00646264">
        <w:rPr>
          <w:sz w:val="26"/>
          <w:szCs w:val="26"/>
        </w:rPr>
        <w:t>nhà</w:t>
      </w:r>
      <w:proofErr w:type="spellEnd"/>
      <w:r w:rsidRPr="00646264">
        <w:rPr>
          <w:sz w:val="26"/>
          <w:szCs w:val="26"/>
        </w:rPr>
        <w:t>.</w:t>
      </w:r>
    </w:p>
    <w:p w:rsidR="00F32ECA" w:rsidRPr="00646264" w:rsidRDefault="00F32ECA" w:rsidP="00F32ECA">
      <w:pPr>
        <w:spacing w:line="20" w:lineRule="atLeast"/>
        <w:ind w:left="-851"/>
        <w:jc w:val="both"/>
        <w:rPr>
          <w:color w:val="000000"/>
          <w:sz w:val="26"/>
          <w:szCs w:val="26"/>
          <w:shd w:val="clear" w:color="auto" w:fill="FFFFFF"/>
        </w:rPr>
      </w:pPr>
      <w:r w:rsidRPr="00646264">
        <w:rPr>
          <w:sz w:val="26"/>
          <w:szCs w:val="26"/>
          <w:lang w:val="nl-NL"/>
        </w:rPr>
        <w:t>-</w:t>
      </w:r>
      <w:r w:rsidRPr="00646264">
        <w:rPr>
          <w:rFonts w:eastAsia="Times New Roman"/>
          <w:sz w:val="26"/>
          <w:szCs w:val="26"/>
          <w:lang w:val="nl-NL"/>
        </w:rPr>
        <w:t xml:space="preserve"> Năng lực giải quyết vấn đề và sáng tạo:</w:t>
      </w:r>
      <w:r w:rsidRPr="00646264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646264">
        <w:rPr>
          <w:sz w:val="26"/>
          <w:szCs w:val="26"/>
        </w:rPr>
        <w:t>Phát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hiện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được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vấn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đề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từ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các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nhiệm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vụ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học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tập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và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tìm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cách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giải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quyết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chúng</w:t>
      </w:r>
      <w:proofErr w:type="spellEnd"/>
      <w:r w:rsidRPr="00646264">
        <w:rPr>
          <w:color w:val="000000"/>
          <w:sz w:val="26"/>
          <w:szCs w:val="26"/>
          <w:shd w:val="clear" w:color="auto" w:fill="FFFFFF"/>
        </w:rPr>
        <w:t>.</w:t>
      </w:r>
    </w:p>
    <w:p w:rsidR="00F32ECA" w:rsidRPr="00646264" w:rsidRDefault="00F32ECA" w:rsidP="00F32ECA">
      <w:pPr>
        <w:spacing w:line="20" w:lineRule="atLeast"/>
        <w:ind w:left="-851"/>
        <w:rPr>
          <w:rFonts w:eastAsia="Times New Roman"/>
          <w:sz w:val="26"/>
          <w:szCs w:val="26"/>
          <w:lang w:val="nl-NL"/>
        </w:rPr>
        <w:sectPr w:rsidR="00F32ECA" w:rsidRPr="00646264" w:rsidSect="00F32ECA">
          <w:pgSz w:w="12240" w:h="15840"/>
          <w:pgMar w:top="284" w:right="474" w:bottom="0" w:left="1440" w:header="568" w:footer="720" w:gutter="0"/>
          <w:cols w:space="720"/>
          <w:docGrid w:linePitch="360"/>
        </w:sectPr>
      </w:pPr>
      <w:r w:rsidRPr="00646264">
        <w:rPr>
          <w:rFonts w:eastAsia="Times New Roman"/>
          <w:sz w:val="26"/>
          <w:szCs w:val="26"/>
          <w:lang w:val="nl-NL"/>
        </w:rPr>
        <w:t xml:space="preserve">- Năng lực giao tiếp và hợp tác: </w:t>
      </w:r>
      <w:proofErr w:type="spellStart"/>
      <w:r w:rsidRPr="00646264">
        <w:rPr>
          <w:sz w:val="26"/>
          <w:szCs w:val="26"/>
        </w:rPr>
        <w:t>Hợp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tác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và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giao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tiếp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với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các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bạn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trong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các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nhiệm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vụ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học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tập</w:t>
      </w:r>
      <w:proofErr w:type="spellEnd"/>
    </w:p>
    <w:p w:rsidR="00F32ECA" w:rsidRPr="00646264" w:rsidRDefault="00F32ECA" w:rsidP="00F32ECA">
      <w:pPr>
        <w:spacing w:line="20" w:lineRule="atLeast"/>
        <w:ind w:left="-851"/>
        <w:jc w:val="both"/>
        <w:rPr>
          <w:rFonts w:eastAsia="Times New Roman"/>
          <w:b/>
          <w:sz w:val="26"/>
          <w:szCs w:val="26"/>
          <w:lang w:val="nl-NL"/>
        </w:rPr>
      </w:pPr>
      <w:r w:rsidRPr="00646264">
        <w:rPr>
          <w:rFonts w:eastAsia="Times New Roman"/>
          <w:b/>
          <w:sz w:val="26"/>
          <w:szCs w:val="26"/>
          <w:lang w:val="nl-NL"/>
        </w:rPr>
        <w:lastRenderedPageBreak/>
        <w:t>3. Phẩm chất.</w:t>
      </w:r>
    </w:p>
    <w:p w:rsidR="00F32ECA" w:rsidRPr="00646264" w:rsidRDefault="00F32ECA" w:rsidP="00F32ECA">
      <w:pPr>
        <w:spacing w:line="20" w:lineRule="atLeast"/>
        <w:ind w:left="-851"/>
        <w:jc w:val="both"/>
        <w:rPr>
          <w:b/>
          <w:bCs/>
          <w:sz w:val="26"/>
          <w:szCs w:val="26"/>
          <w:lang w:val="vi-VN"/>
        </w:rPr>
      </w:pPr>
      <w:r w:rsidRPr="00646264">
        <w:rPr>
          <w:rFonts w:eastAsia="Times New Roman"/>
          <w:sz w:val="26"/>
          <w:szCs w:val="26"/>
          <w:lang w:val="nl-NL"/>
        </w:rPr>
        <w:t>- Phẩm chất chăm chỉ:</w:t>
      </w:r>
      <w:r w:rsidRPr="00646264">
        <w:rPr>
          <w:sz w:val="26"/>
          <w:szCs w:val="26"/>
          <w:lang w:val="nl-NL"/>
        </w:rPr>
        <w:t xml:space="preserve"> Ham học hỏi tìm tòi để mở rộng sự hiểu biết về dân số, các dân tộc Việt Nam.</w:t>
      </w:r>
    </w:p>
    <w:p w:rsidR="00F32ECA" w:rsidRPr="00646264" w:rsidRDefault="00F32ECA" w:rsidP="00F32ECA">
      <w:pPr>
        <w:spacing w:line="20" w:lineRule="atLeast"/>
        <w:ind w:left="-851"/>
        <w:jc w:val="both"/>
        <w:rPr>
          <w:sz w:val="26"/>
          <w:szCs w:val="26"/>
        </w:rPr>
      </w:pPr>
      <w:r w:rsidRPr="00646264">
        <w:rPr>
          <w:rFonts w:eastAsia="Times New Roman"/>
          <w:sz w:val="26"/>
          <w:szCs w:val="26"/>
          <w:lang w:val="nl-NL"/>
        </w:rPr>
        <w:t xml:space="preserve">- Phẩm chất trách nhiệm: </w:t>
      </w:r>
      <w:proofErr w:type="spellStart"/>
      <w:r w:rsidRPr="00646264">
        <w:rPr>
          <w:sz w:val="26"/>
          <w:szCs w:val="26"/>
        </w:rPr>
        <w:t>Tôn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trọng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sự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đa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dạng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văn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hoá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của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các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dân</w:t>
      </w:r>
      <w:proofErr w:type="spellEnd"/>
      <w:r w:rsidRPr="00646264">
        <w:rPr>
          <w:sz w:val="26"/>
          <w:szCs w:val="26"/>
        </w:rPr>
        <w:t xml:space="preserve"> </w:t>
      </w:r>
      <w:proofErr w:type="spellStart"/>
      <w:r w:rsidRPr="00646264">
        <w:rPr>
          <w:sz w:val="26"/>
          <w:szCs w:val="26"/>
        </w:rPr>
        <w:t>tộc</w:t>
      </w:r>
      <w:proofErr w:type="spellEnd"/>
      <w:r w:rsidRPr="00646264">
        <w:rPr>
          <w:sz w:val="26"/>
          <w:szCs w:val="26"/>
        </w:rPr>
        <w:t>.</w:t>
      </w:r>
    </w:p>
    <w:p w:rsidR="00F32ECA" w:rsidRPr="00646264" w:rsidRDefault="00F32ECA" w:rsidP="00F32ECA">
      <w:pPr>
        <w:spacing w:line="20" w:lineRule="atLeast"/>
        <w:ind w:left="-851"/>
        <w:jc w:val="both"/>
        <w:rPr>
          <w:rFonts w:eastAsia="Times New Roman"/>
          <w:b/>
          <w:sz w:val="26"/>
          <w:szCs w:val="26"/>
          <w:lang w:val="nl-NL"/>
        </w:rPr>
      </w:pPr>
      <w:r w:rsidRPr="00646264">
        <w:rPr>
          <w:rFonts w:eastAsia="Times New Roman"/>
          <w:b/>
          <w:sz w:val="26"/>
          <w:szCs w:val="26"/>
          <w:lang w:val="nl-NL"/>
        </w:rPr>
        <w:t xml:space="preserve">II. ĐỒ DÙNG DẠY HỌC </w:t>
      </w:r>
    </w:p>
    <w:p w:rsidR="00F32ECA" w:rsidRPr="00646264" w:rsidRDefault="00F32ECA" w:rsidP="00F32ECA">
      <w:pPr>
        <w:spacing w:line="20" w:lineRule="atLeast"/>
        <w:ind w:left="-851"/>
        <w:jc w:val="both"/>
        <w:rPr>
          <w:rFonts w:eastAsia="Times New Roman"/>
          <w:sz w:val="26"/>
          <w:szCs w:val="26"/>
          <w:lang w:val="nl-NL"/>
        </w:rPr>
      </w:pPr>
      <w:r w:rsidRPr="00646264">
        <w:rPr>
          <w:rFonts w:eastAsia="Times New Roman"/>
          <w:sz w:val="26"/>
          <w:szCs w:val="26"/>
          <w:lang w:val="nl-NL"/>
        </w:rPr>
        <w:t>- SGK và các thiết bị, học liệu và đồ dùng phục vụ cho tiết dạy.</w:t>
      </w:r>
    </w:p>
    <w:p w:rsidR="00F32ECA" w:rsidRPr="00646264" w:rsidRDefault="00F32ECA" w:rsidP="00F32ECA">
      <w:pPr>
        <w:spacing w:line="20" w:lineRule="atLeast"/>
        <w:ind w:left="-851"/>
        <w:jc w:val="both"/>
        <w:outlineLvl w:val="0"/>
        <w:rPr>
          <w:rFonts w:eastAsia="Times New Roman"/>
          <w:b/>
          <w:sz w:val="26"/>
          <w:szCs w:val="26"/>
        </w:rPr>
        <w:sectPr w:rsidR="00F32ECA" w:rsidRPr="00646264" w:rsidSect="0026506F">
          <w:type w:val="continuous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  <w:r w:rsidRPr="00646264">
        <w:rPr>
          <w:rFonts w:eastAsia="Times New Roman"/>
          <w:b/>
          <w:sz w:val="26"/>
          <w:szCs w:val="26"/>
        </w:rPr>
        <w:t>III. HOẠT ĐỘNG DẠY HỌC</w:t>
      </w:r>
    </w:p>
    <w:p w:rsidR="00F32ECA" w:rsidRPr="00646264" w:rsidRDefault="00F32ECA" w:rsidP="00F32ECA">
      <w:pPr>
        <w:spacing w:line="20" w:lineRule="atLeast"/>
        <w:jc w:val="both"/>
        <w:outlineLvl w:val="0"/>
        <w:rPr>
          <w:rFonts w:eastAsia="Times New Roman"/>
          <w:b/>
          <w:bCs/>
          <w:sz w:val="26"/>
          <w:szCs w:val="26"/>
          <w:u w:val="single"/>
          <w:lang w:val="nl-NL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887"/>
        <w:gridCol w:w="4925"/>
      </w:tblGrid>
      <w:tr w:rsidR="00F32ECA" w:rsidRPr="00646264" w:rsidTr="00343120">
        <w:tc>
          <w:tcPr>
            <w:tcW w:w="5387" w:type="dxa"/>
            <w:tcBorders>
              <w:bottom w:val="dashed" w:sz="4" w:space="0" w:color="auto"/>
            </w:tcBorders>
          </w:tcPr>
          <w:p w:rsidR="00F32ECA" w:rsidRPr="00646264" w:rsidRDefault="00F32ECA" w:rsidP="00343120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812" w:type="dxa"/>
            <w:gridSpan w:val="2"/>
            <w:tcBorders>
              <w:bottom w:val="dashed" w:sz="4" w:space="0" w:color="auto"/>
            </w:tcBorders>
          </w:tcPr>
          <w:p w:rsidR="00F32ECA" w:rsidRPr="00646264" w:rsidRDefault="00F32ECA" w:rsidP="00343120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F32ECA" w:rsidRPr="00646264" w:rsidTr="00343120">
        <w:tc>
          <w:tcPr>
            <w:tcW w:w="11199" w:type="dxa"/>
            <w:gridSpan w:val="3"/>
            <w:tcBorders>
              <w:bottom w:val="dashed" w:sz="4" w:space="0" w:color="auto"/>
            </w:tcBorders>
          </w:tcPr>
          <w:p w:rsidR="00F32ECA" w:rsidRPr="00B4221D" w:rsidRDefault="00F32ECA" w:rsidP="00343120">
            <w:pPr>
              <w:spacing w:line="20" w:lineRule="atLeast"/>
              <w:jc w:val="both"/>
              <w:rPr>
                <w:rFonts w:eastAsia="Times New Roman"/>
                <w:bCs/>
                <w:i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1. Khởi động:</w:t>
            </w:r>
          </w:p>
        </w:tc>
      </w:tr>
      <w:tr w:rsidR="00F32ECA" w:rsidRPr="00646264" w:rsidTr="00343120">
        <w:tc>
          <w:tcPr>
            <w:tcW w:w="5387" w:type="dxa"/>
            <w:tcBorders>
              <w:bottom w:val="dashed" w:sz="4" w:space="0" w:color="auto"/>
            </w:tcBorders>
          </w:tcPr>
          <w:p w:rsidR="00F32ECA" w:rsidRPr="00646264" w:rsidRDefault="00F32ECA" w:rsidP="00343120">
            <w:pPr>
              <w:spacing w:line="20" w:lineRule="atLeast"/>
              <w:ind w:firstLine="360"/>
              <w:jc w:val="both"/>
              <w:rPr>
                <w:sz w:val="26"/>
                <w:szCs w:val="26"/>
              </w:rPr>
            </w:pPr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r w:rsidRPr="00646264">
              <w:rPr>
                <w:sz w:val="26"/>
                <w:szCs w:val="26"/>
              </w:rPr>
              <w:t xml:space="preserve">GV </w:t>
            </w:r>
            <w:proofErr w:type="spellStart"/>
            <w:r w:rsidRPr="00646264">
              <w:rPr>
                <w:sz w:val="26"/>
                <w:szCs w:val="26"/>
              </w:rPr>
              <w:t>yêu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cầu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xem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đoạn</w:t>
            </w:r>
            <w:proofErr w:type="spellEnd"/>
            <w:r w:rsidRPr="00646264">
              <w:rPr>
                <w:sz w:val="26"/>
                <w:szCs w:val="26"/>
              </w:rPr>
              <w:t xml:space="preserve"> video tin </w:t>
            </w:r>
            <w:proofErr w:type="spellStart"/>
            <w:r w:rsidRPr="00646264">
              <w:rPr>
                <w:sz w:val="26"/>
                <w:szCs w:val="26"/>
              </w:rPr>
              <w:t>tức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thời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sự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về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Vệt</w:t>
            </w:r>
            <w:proofErr w:type="spellEnd"/>
            <w:r w:rsidRPr="00646264">
              <w:rPr>
                <w:sz w:val="26"/>
                <w:szCs w:val="26"/>
              </w:rPr>
              <w:t xml:space="preserve"> Nam. </w:t>
            </w:r>
          </w:p>
          <w:p w:rsidR="00F32ECA" w:rsidRPr="00646264" w:rsidRDefault="00F32ECA" w:rsidP="00343120">
            <w:pPr>
              <w:spacing w:line="20" w:lineRule="atLeast"/>
              <w:ind w:firstLine="36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sz w:val="26"/>
                <w:szCs w:val="26"/>
              </w:rPr>
              <w:t>Yêu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cầu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ghi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lại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những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suy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nghĩ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nhận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xét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của</w:t>
            </w:r>
            <w:proofErr w:type="spellEnd"/>
            <w:r w:rsidRPr="00646264">
              <w:rPr>
                <w:sz w:val="26"/>
                <w:szCs w:val="26"/>
              </w:rPr>
              <w:t xml:space="preserve"> HS</w:t>
            </w:r>
            <w:r w:rsidRPr="00646264">
              <w:rPr>
                <w:rFonts w:eastAsia="Times New Roman"/>
                <w:sz w:val="26"/>
                <w:szCs w:val="26"/>
                <w:lang w:val="nl-NL"/>
              </w:rPr>
              <w:t>:</w:t>
            </w:r>
          </w:p>
          <w:p w:rsidR="00F32ECA" w:rsidRPr="00646264" w:rsidRDefault="00F32ECA" w:rsidP="00343120">
            <w:pPr>
              <w:spacing w:line="20" w:lineRule="atLeast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- GV mời một số </w:t>
            </w:r>
            <w:r w:rsidRPr="0064626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học sinh </w:t>
            </w:r>
            <w:r w:rsidRPr="00646264"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trình bày </w:t>
            </w:r>
          </w:p>
          <w:p w:rsidR="00F32ECA" w:rsidRPr="00646264" w:rsidRDefault="00F32ECA" w:rsidP="00343120">
            <w:pPr>
              <w:spacing w:line="20" w:lineRule="atLeast"/>
              <w:jc w:val="both"/>
              <w:outlineLvl w:val="0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Cs/>
                <w:sz w:val="26"/>
                <w:szCs w:val="26"/>
                <w:lang w:val="nl-NL"/>
              </w:rPr>
              <w:t>- GV nhận xét và dẫn dắt vào bài mới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  <w:gridSpan w:val="2"/>
            <w:tcBorders>
              <w:bottom w:val="dashed" w:sz="4" w:space="0" w:color="auto"/>
            </w:tcBorders>
          </w:tcPr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- Cả lớp theo dõi, lắng nghe.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- HS thực hiện.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- Những điều em biết về dân cư Việt Nam</w:t>
            </w:r>
          </w:p>
          <w:p w:rsidR="00F32ECA" w:rsidRPr="00646264" w:rsidRDefault="00F32ECA" w:rsidP="00343120">
            <w:pPr>
              <w:spacing w:line="20" w:lineRule="atLeast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+ Việt Nam</w:t>
            </w:r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cư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đúc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  <w:p w:rsidR="00F32ECA" w:rsidRPr="00646264" w:rsidRDefault="00F32ECA" w:rsidP="00343120">
            <w:pPr>
              <w:spacing w:line="20" w:lineRule="atLeast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tọc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646264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F32ECA" w:rsidRPr="00646264" w:rsidTr="00343120">
        <w:tc>
          <w:tcPr>
            <w:tcW w:w="111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32ECA" w:rsidRPr="00AB5065" w:rsidRDefault="00F32ECA" w:rsidP="00343120">
            <w:pPr>
              <w:spacing w:line="20" w:lineRule="atLeast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2. Hoạt động khám phá</w:t>
            </w:r>
            <w:r w:rsidRPr="00646264">
              <w:rPr>
                <w:rFonts w:eastAsia="Times New Roman"/>
                <w:bCs/>
                <w:i/>
                <w:iCs/>
                <w:sz w:val="26"/>
                <w:szCs w:val="26"/>
                <w:lang w:val="nl-NL"/>
              </w:rPr>
              <w:t>:</w:t>
            </w:r>
          </w:p>
        </w:tc>
      </w:tr>
      <w:tr w:rsidR="00F32ECA" w:rsidRPr="00646264" w:rsidTr="00343120">
        <w:tc>
          <w:tcPr>
            <w:tcW w:w="627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rStyle w:val="Strong"/>
                <w:b w:val="0"/>
                <w:bCs w:val="0"/>
                <w:i/>
                <w:iCs/>
                <w:sz w:val="26"/>
                <w:szCs w:val="26"/>
              </w:rPr>
            </w:pPr>
            <w:proofErr w:type="spellStart"/>
            <w:r w:rsidRPr="00646264">
              <w:rPr>
                <w:b/>
                <w:sz w:val="26"/>
                <w:szCs w:val="26"/>
              </w:rPr>
              <w:t>Hoạt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động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1. </w:t>
            </w:r>
            <w:proofErr w:type="spellStart"/>
            <w:r w:rsidRPr="00646264">
              <w:rPr>
                <w:b/>
                <w:sz w:val="26"/>
                <w:szCs w:val="26"/>
              </w:rPr>
              <w:t>Tìm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hiểu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về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quy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mô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dân</w:t>
            </w:r>
            <w:proofErr w:type="spellEnd"/>
            <w:r w:rsidRPr="006462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sz w:val="26"/>
                <w:szCs w:val="26"/>
              </w:rPr>
              <w:t>số</w:t>
            </w:r>
            <w:proofErr w:type="spellEnd"/>
            <w:r w:rsidRPr="00646264">
              <w:rPr>
                <w:b/>
                <w:sz w:val="26"/>
                <w:szCs w:val="26"/>
              </w:rPr>
              <w:t>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Style w:val="Strong"/>
                <w:sz w:val="26"/>
                <w:szCs w:val="26"/>
                <w:lang w:val="vi-VN"/>
              </w:rPr>
              <w:t xml:space="preserve">- </w:t>
            </w:r>
            <w:r w:rsidRPr="00646264">
              <w:rPr>
                <w:sz w:val="26"/>
                <w:szCs w:val="26"/>
              </w:rPr>
              <w:t xml:space="preserve">GV </w:t>
            </w:r>
            <w:proofErr w:type="spellStart"/>
            <w:r w:rsidRPr="00646264">
              <w:rPr>
                <w:sz w:val="26"/>
                <w:szCs w:val="26"/>
              </w:rPr>
              <w:t>yêu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cầu</w:t>
            </w:r>
            <w:proofErr w:type="spellEnd"/>
            <w:r w:rsidRPr="00646264">
              <w:rPr>
                <w:sz w:val="26"/>
                <w:szCs w:val="26"/>
              </w:rPr>
              <w:t xml:space="preserve"> HS </w:t>
            </w:r>
            <w:proofErr w:type="spellStart"/>
            <w:r w:rsidRPr="00646264">
              <w:rPr>
                <w:sz w:val="26"/>
                <w:szCs w:val="26"/>
              </w:rPr>
              <w:t>đọc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thông</w:t>
            </w:r>
            <w:proofErr w:type="spellEnd"/>
            <w:r w:rsidRPr="00646264">
              <w:rPr>
                <w:sz w:val="26"/>
                <w:szCs w:val="26"/>
              </w:rPr>
              <w:t xml:space="preserve"> tin </w:t>
            </w:r>
            <w:proofErr w:type="spellStart"/>
            <w:r w:rsidRPr="00646264">
              <w:rPr>
                <w:sz w:val="26"/>
                <w:szCs w:val="26"/>
              </w:rPr>
              <w:t>trong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mục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kết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hợp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với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bảng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nước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Đông</w:t>
            </w:r>
            <w:proofErr w:type="spellEnd"/>
            <w:r w:rsidRPr="00646264">
              <w:rPr>
                <w:sz w:val="26"/>
                <w:szCs w:val="26"/>
              </w:rPr>
              <w:t xml:space="preserve"> Nam Á </w:t>
            </w:r>
            <w:proofErr w:type="spellStart"/>
            <w:r w:rsidRPr="00646264">
              <w:rPr>
                <w:sz w:val="26"/>
                <w:szCs w:val="26"/>
              </w:rPr>
              <w:t>năm</w:t>
            </w:r>
            <w:proofErr w:type="spellEnd"/>
            <w:r w:rsidRPr="00646264">
              <w:rPr>
                <w:sz w:val="26"/>
                <w:szCs w:val="26"/>
              </w:rPr>
              <w:t xml:space="preserve"> 2021. 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+ Cho </w:t>
            </w:r>
            <w:proofErr w:type="spellStart"/>
            <w:r w:rsidRPr="00646264">
              <w:rPr>
                <w:sz w:val="26"/>
                <w:szCs w:val="26"/>
              </w:rPr>
              <w:t>biết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của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nước</w:t>
            </w:r>
            <w:proofErr w:type="spellEnd"/>
            <w:r w:rsidRPr="00646264">
              <w:rPr>
                <w:sz w:val="26"/>
                <w:szCs w:val="26"/>
              </w:rPr>
              <w:t xml:space="preserve"> ta </w:t>
            </w:r>
            <w:proofErr w:type="spellStart"/>
            <w:r w:rsidRPr="00646264">
              <w:rPr>
                <w:sz w:val="26"/>
                <w:szCs w:val="26"/>
              </w:rPr>
              <w:t>năm</w:t>
            </w:r>
            <w:proofErr w:type="spellEnd"/>
            <w:r w:rsidRPr="00646264">
              <w:rPr>
                <w:sz w:val="26"/>
                <w:szCs w:val="26"/>
              </w:rPr>
              <w:t xml:space="preserve"> 2021.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+ So </w:t>
            </w:r>
            <w:proofErr w:type="spellStart"/>
            <w:r w:rsidRPr="00646264">
              <w:rPr>
                <w:sz w:val="26"/>
                <w:szCs w:val="26"/>
              </w:rPr>
              <w:t>sánh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của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nước</w:t>
            </w:r>
            <w:proofErr w:type="spellEnd"/>
            <w:r w:rsidRPr="00646264">
              <w:rPr>
                <w:sz w:val="26"/>
                <w:szCs w:val="26"/>
              </w:rPr>
              <w:t xml:space="preserve"> ta </w:t>
            </w:r>
            <w:proofErr w:type="spellStart"/>
            <w:r w:rsidRPr="00646264">
              <w:rPr>
                <w:sz w:val="26"/>
                <w:szCs w:val="26"/>
              </w:rPr>
              <w:t>năm</w:t>
            </w:r>
            <w:proofErr w:type="spellEnd"/>
            <w:r w:rsidRPr="00646264">
              <w:rPr>
                <w:sz w:val="26"/>
                <w:szCs w:val="26"/>
              </w:rPr>
              <w:t xml:space="preserve"> 2021 </w:t>
            </w:r>
            <w:proofErr w:type="spellStart"/>
            <w:r w:rsidRPr="00646264">
              <w:rPr>
                <w:sz w:val="26"/>
                <w:szCs w:val="26"/>
              </w:rPr>
              <w:t>với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các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quốc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gia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trong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khu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vực</w:t>
            </w:r>
            <w:proofErr w:type="spellEnd"/>
          </w:p>
          <w:p w:rsidR="00F32ECA" w:rsidRPr="00646264" w:rsidRDefault="00F32ECA" w:rsidP="00343120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+ </w:t>
            </w:r>
            <w:proofErr w:type="spellStart"/>
            <w:r w:rsidRPr="00646264">
              <w:rPr>
                <w:sz w:val="26"/>
                <w:szCs w:val="26"/>
              </w:rPr>
              <w:t>Nước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nào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có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đông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nhất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Đông</w:t>
            </w:r>
            <w:proofErr w:type="spellEnd"/>
            <w:r w:rsidRPr="00646264">
              <w:rPr>
                <w:sz w:val="26"/>
                <w:szCs w:val="26"/>
              </w:rPr>
              <w:t xml:space="preserve"> Nam Á? 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+ </w:t>
            </w:r>
            <w:proofErr w:type="spellStart"/>
            <w:r w:rsidRPr="00646264">
              <w:rPr>
                <w:sz w:val="26"/>
                <w:szCs w:val="26"/>
              </w:rPr>
              <w:t>Việt</w:t>
            </w:r>
            <w:proofErr w:type="spellEnd"/>
            <w:r w:rsidRPr="00646264">
              <w:rPr>
                <w:sz w:val="26"/>
                <w:szCs w:val="26"/>
              </w:rPr>
              <w:t xml:space="preserve"> Nam </w:t>
            </w:r>
            <w:proofErr w:type="spellStart"/>
            <w:r w:rsidRPr="00646264">
              <w:rPr>
                <w:sz w:val="26"/>
                <w:szCs w:val="26"/>
              </w:rPr>
              <w:t>có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đứng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thứ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mấy</w:t>
            </w:r>
            <w:proofErr w:type="spellEnd"/>
            <w:r w:rsidRPr="00646264">
              <w:rPr>
                <w:sz w:val="26"/>
                <w:szCs w:val="26"/>
              </w:rPr>
              <w:t xml:space="preserve"> ở </w:t>
            </w:r>
            <w:proofErr w:type="spellStart"/>
            <w:r w:rsidRPr="00646264">
              <w:rPr>
                <w:sz w:val="26"/>
                <w:szCs w:val="26"/>
              </w:rPr>
              <w:t>Đông</w:t>
            </w:r>
            <w:proofErr w:type="spellEnd"/>
            <w:r w:rsidRPr="00646264">
              <w:rPr>
                <w:sz w:val="26"/>
                <w:szCs w:val="26"/>
              </w:rPr>
              <w:t xml:space="preserve"> Nam Á? 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+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Việt</w:t>
            </w:r>
            <w:proofErr w:type="spellEnd"/>
            <w:r w:rsidRPr="00646264">
              <w:rPr>
                <w:sz w:val="26"/>
                <w:szCs w:val="26"/>
              </w:rPr>
              <w:t xml:space="preserve"> Nam </w:t>
            </w:r>
            <w:proofErr w:type="spellStart"/>
            <w:r w:rsidRPr="00646264">
              <w:rPr>
                <w:sz w:val="26"/>
                <w:szCs w:val="26"/>
              </w:rPr>
              <w:t>nhiều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hơn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nước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có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ít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nhất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Đông</w:t>
            </w:r>
            <w:proofErr w:type="spellEnd"/>
            <w:r w:rsidRPr="00646264">
              <w:rPr>
                <w:sz w:val="26"/>
                <w:szCs w:val="26"/>
              </w:rPr>
              <w:t xml:space="preserve"> Nam Á </w:t>
            </w:r>
            <w:proofErr w:type="spellStart"/>
            <w:r w:rsidRPr="00646264">
              <w:rPr>
                <w:sz w:val="26"/>
                <w:szCs w:val="26"/>
              </w:rPr>
              <w:t>bao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nhiêu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lần</w:t>
            </w:r>
            <w:proofErr w:type="spellEnd"/>
            <w:r w:rsidRPr="00646264">
              <w:rPr>
                <w:sz w:val="26"/>
                <w:szCs w:val="26"/>
              </w:rPr>
              <w:t>?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6264">
              <w:rPr>
                <w:sz w:val="26"/>
                <w:szCs w:val="26"/>
                <w:lang w:val="vi-VN"/>
              </w:rPr>
              <w:t xml:space="preserve">- GV mời HS báo cáo kết quả. 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646264">
              <w:rPr>
                <w:sz w:val="26"/>
                <w:szCs w:val="26"/>
                <w:lang w:val="vi-VN"/>
              </w:rPr>
              <w:t>- GV nhận xét, tuyên dương.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925" w:type="dxa"/>
            <w:tcBorders>
              <w:top w:val="dashed" w:sz="4" w:space="0" w:color="auto"/>
              <w:bottom w:val="dashed" w:sz="4" w:space="0" w:color="auto"/>
            </w:tcBorders>
          </w:tcPr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đọc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thông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tin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tiềm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hiểu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  <w:r w:rsidRPr="00646264">
              <w:rPr>
                <w:rFonts w:eastAsia="Times New Roman"/>
                <w:sz w:val="26"/>
                <w:szCs w:val="26"/>
                <w:lang w:val="nl-NL"/>
              </w:rPr>
              <w:t>: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 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F32ECA" w:rsidRPr="00646264" w:rsidRDefault="00F32ECA" w:rsidP="00343120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+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Việt</w:t>
            </w:r>
            <w:proofErr w:type="spellEnd"/>
            <w:r w:rsidRPr="00646264">
              <w:rPr>
                <w:sz w:val="26"/>
                <w:szCs w:val="26"/>
              </w:rPr>
              <w:t xml:space="preserve"> Nam </w:t>
            </w:r>
            <w:proofErr w:type="spellStart"/>
            <w:r w:rsidRPr="00646264">
              <w:rPr>
                <w:sz w:val="26"/>
                <w:szCs w:val="26"/>
              </w:rPr>
              <w:t>năm</w:t>
            </w:r>
            <w:proofErr w:type="spellEnd"/>
            <w:r w:rsidRPr="00646264">
              <w:rPr>
                <w:sz w:val="26"/>
                <w:szCs w:val="26"/>
              </w:rPr>
              <w:t xml:space="preserve"> 2021 </w:t>
            </w:r>
            <w:proofErr w:type="spellStart"/>
            <w:r w:rsidRPr="00646264">
              <w:rPr>
                <w:sz w:val="26"/>
                <w:szCs w:val="26"/>
              </w:rPr>
              <w:t>là</w:t>
            </w:r>
            <w:proofErr w:type="spellEnd"/>
            <w:r w:rsidRPr="00646264">
              <w:rPr>
                <w:sz w:val="26"/>
                <w:szCs w:val="26"/>
              </w:rPr>
              <w:t xml:space="preserve"> 98 504 </w:t>
            </w:r>
            <w:proofErr w:type="spellStart"/>
            <w:r w:rsidRPr="00646264">
              <w:rPr>
                <w:sz w:val="26"/>
                <w:szCs w:val="26"/>
              </w:rPr>
              <w:t>nghìn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người</w:t>
            </w:r>
            <w:proofErr w:type="spellEnd"/>
            <w:r w:rsidRPr="00646264">
              <w:rPr>
                <w:sz w:val="26"/>
                <w:szCs w:val="26"/>
              </w:rPr>
              <w:t xml:space="preserve"> (98,5 </w:t>
            </w:r>
            <w:proofErr w:type="spellStart"/>
            <w:r w:rsidRPr="00646264">
              <w:rPr>
                <w:sz w:val="26"/>
                <w:szCs w:val="26"/>
              </w:rPr>
              <w:t>triệu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người</w:t>
            </w:r>
            <w:proofErr w:type="spellEnd"/>
            <w:r w:rsidRPr="00646264">
              <w:rPr>
                <w:sz w:val="26"/>
                <w:szCs w:val="26"/>
              </w:rPr>
              <w:t>).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 + </w:t>
            </w:r>
            <w:proofErr w:type="spellStart"/>
            <w:r w:rsidRPr="00646264">
              <w:rPr>
                <w:sz w:val="26"/>
                <w:szCs w:val="26"/>
              </w:rPr>
              <w:t>Việt</w:t>
            </w:r>
            <w:proofErr w:type="spellEnd"/>
            <w:r w:rsidRPr="00646264">
              <w:rPr>
                <w:sz w:val="26"/>
                <w:szCs w:val="26"/>
              </w:rPr>
              <w:t xml:space="preserve"> Nam </w:t>
            </w:r>
            <w:proofErr w:type="spellStart"/>
            <w:r w:rsidRPr="00646264">
              <w:rPr>
                <w:sz w:val="26"/>
                <w:szCs w:val="26"/>
              </w:rPr>
              <w:t>có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đứng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thứ</w:t>
            </w:r>
            <w:proofErr w:type="spellEnd"/>
            <w:r w:rsidRPr="00646264">
              <w:rPr>
                <w:sz w:val="26"/>
                <w:szCs w:val="26"/>
              </w:rPr>
              <w:t xml:space="preserve"> 3 ở </w:t>
            </w:r>
            <w:proofErr w:type="spellStart"/>
            <w:r w:rsidRPr="00646264">
              <w:rPr>
                <w:sz w:val="26"/>
                <w:szCs w:val="26"/>
              </w:rPr>
              <w:t>Đông</w:t>
            </w:r>
            <w:proofErr w:type="spellEnd"/>
            <w:r w:rsidRPr="00646264">
              <w:rPr>
                <w:sz w:val="26"/>
                <w:szCs w:val="26"/>
              </w:rPr>
              <w:t xml:space="preserve"> Nam Á.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+ </w:t>
            </w:r>
            <w:proofErr w:type="spellStart"/>
            <w:r w:rsidRPr="00646264">
              <w:rPr>
                <w:sz w:val="26"/>
                <w:szCs w:val="26"/>
              </w:rPr>
              <w:t>Việt</w:t>
            </w:r>
            <w:proofErr w:type="spellEnd"/>
            <w:r w:rsidRPr="00646264">
              <w:rPr>
                <w:sz w:val="26"/>
                <w:szCs w:val="26"/>
              </w:rPr>
              <w:t xml:space="preserve"> Nam </w:t>
            </w:r>
            <w:proofErr w:type="spellStart"/>
            <w:r w:rsidRPr="00646264">
              <w:rPr>
                <w:sz w:val="26"/>
                <w:szCs w:val="26"/>
              </w:rPr>
              <w:t>có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dân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số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đông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thứ</w:t>
            </w:r>
            <w:proofErr w:type="spellEnd"/>
            <w:r w:rsidRPr="00646264">
              <w:rPr>
                <w:sz w:val="26"/>
                <w:szCs w:val="26"/>
              </w:rPr>
              <w:t xml:space="preserve"> 3 </w:t>
            </w:r>
            <w:proofErr w:type="spellStart"/>
            <w:r w:rsidRPr="00646264">
              <w:rPr>
                <w:sz w:val="26"/>
                <w:szCs w:val="26"/>
              </w:rPr>
              <w:t>Đông</w:t>
            </w:r>
            <w:proofErr w:type="spellEnd"/>
            <w:r w:rsidRPr="00646264">
              <w:rPr>
                <w:sz w:val="26"/>
                <w:szCs w:val="26"/>
              </w:rPr>
              <w:t xml:space="preserve"> Nam Á </w:t>
            </w:r>
            <w:proofErr w:type="spellStart"/>
            <w:r w:rsidRPr="00646264">
              <w:rPr>
                <w:sz w:val="26"/>
                <w:szCs w:val="26"/>
              </w:rPr>
              <w:t>sau</w:t>
            </w:r>
            <w:proofErr w:type="spellEnd"/>
            <w:r w:rsidRPr="00646264">
              <w:rPr>
                <w:sz w:val="26"/>
                <w:szCs w:val="26"/>
              </w:rPr>
              <w:t xml:space="preserve"> In-</w:t>
            </w:r>
            <w:proofErr w:type="spellStart"/>
            <w:r w:rsidRPr="00646264">
              <w:rPr>
                <w:sz w:val="26"/>
                <w:szCs w:val="26"/>
              </w:rPr>
              <w:t>đô</w:t>
            </w:r>
            <w:proofErr w:type="spellEnd"/>
            <w:r w:rsidRPr="00646264">
              <w:rPr>
                <w:sz w:val="26"/>
                <w:szCs w:val="26"/>
              </w:rPr>
              <w:t>-</w:t>
            </w:r>
            <w:proofErr w:type="spellStart"/>
            <w:r w:rsidRPr="00646264">
              <w:rPr>
                <w:sz w:val="26"/>
                <w:szCs w:val="26"/>
              </w:rPr>
              <w:t>nê</w:t>
            </w:r>
            <w:proofErr w:type="spellEnd"/>
            <w:r w:rsidRPr="00646264">
              <w:rPr>
                <w:sz w:val="26"/>
                <w:szCs w:val="26"/>
              </w:rPr>
              <w:t xml:space="preserve">-xi-a </w:t>
            </w:r>
            <w:proofErr w:type="spellStart"/>
            <w:r w:rsidRPr="00646264">
              <w:rPr>
                <w:sz w:val="26"/>
                <w:szCs w:val="26"/>
              </w:rPr>
              <w:t>và</w:t>
            </w:r>
            <w:proofErr w:type="spellEnd"/>
            <w:r w:rsidRPr="00646264">
              <w:rPr>
                <w:sz w:val="26"/>
                <w:szCs w:val="26"/>
              </w:rPr>
              <w:t xml:space="preserve"> Phi-</w:t>
            </w:r>
            <w:proofErr w:type="spellStart"/>
            <w:r w:rsidRPr="00646264">
              <w:rPr>
                <w:sz w:val="26"/>
                <w:szCs w:val="26"/>
              </w:rPr>
              <w:t>líp</w:t>
            </w:r>
            <w:proofErr w:type="spellEnd"/>
            <w:r w:rsidRPr="00646264">
              <w:rPr>
                <w:sz w:val="26"/>
                <w:szCs w:val="26"/>
              </w:rPr>
              <w:t>-pin.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6264">
              <w:rPr>
                <w:sz w:val="26"/>
                <w:szCs w:val="26"/>
                <w:lang w:val="vi-VN"/>
              </w:rPr>
              <w:t xml:space="preserve">- HS báo cáo kết quả. 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  <w:lang w:val="vi-VN"/>
              </w:rPr>
              <w:t xml:space="preserve">- </w:t>
            </w:r>
            <w:r w:rsidRPr="00646264">
              <w:rPr>
                <w:sz w:val="26"/>
                <w:szCs w:val="26"/>
              </w:rPr>
              <w:t xml:space="preserve">HS </w:t>
            </w:r>
            <w:proofErr w:type="spellStart"/>
            <w:r w:rsidRPr="00646264">
              <w:rPr>
                <w:sz w:val="26"/>
                <w:szCs w:val="26"/>
              </w:rPr>
              <w:t>lắng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nghe</w:t>
            </w:r>
            <w:proofErr w:type="spellEnd"/>
            <w:r w:rsidRPr="00646264">
              <w:rPr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sz w:val="26"/>
                <w:szCs w:val="26"/>
              </w:rPr>
              <w:t>rút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kinh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nghiệm</w:t>
            </w:r>
            <w:proofErr w:type="spellEnd"/>
            <w:r w:rsidRPr="00646264">
              <w:rPr>
                <w:sz w:val="26"/>
                <w:szCs w:val="26"/>
                <w:lang w:val="vi-VN"/>
              </w:rPr>
              <w:t>.</w:t>
            </w:r>
            <w:r w:rsidRPr="00646264">
              <w:rPr>
                <w:sz w:val="26"/>
                <w:szCs w:val="26"/>
              </w:rPr>
              <w:t xml:space="preserve">                           </w:t>
            </w:r>
          </w:p>
        </w:tc>
      </w:tr>
      <w:tr w:rsidR="00F32ECA" w:rsidRPr="00646264" w:rsidTr="00343120">
        <w:tc>
          <w:tcPr>
            <w:tcW w:w="111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32ECA" w:rsidRPr="00AB5065" w:rsidRDefault="00F32ECA" w:rsidP="00343120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sz w:val="26"/>
                <w:szCs w:val="26"/>
                <w:lang w:val="nl-NL"/>
              </w:rPr>
              <w:t>3. Hoạt động luyện tập.</w:t>
            </w:r>
          </w:p>
        </w:tc>
      </w:tr>
      <w:tr w:rsidR="00F32ECA" w:rsidRPr="00646264" w:rsidTr="00343120">
        <w:tc>
          <w:tcPr>
            <w:tcW w:w="627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646264">
              <w:rPr>
                <w:rStyle w:val="Strong"/>
                <w:sz w:val="26"/>
                <w:szCs w:val="26"/>
              </w:rPr>
              <w:t>Hoạt</w:t>
            </w:r>
            <w:proofErr w:type="spellEnd"/>
            <w:r w:rsidRPr="00646264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Style w:val="Strong"/>
                <w:sz w:val="26"/>
                <w:szCs w:val="26"/>
              </w:rPr>
              <w:t>động</w:t>
            </w:r>
            <w:proofErr w:type="spellEnd"/>
            <w:r w:rsidRPr="00646264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Style w:val="Strong"/>
                <w:sz w:val="26"/>
                <w:szCs w:val="26"/>
              </w:rPr>
              <w:t>trò</w:t>
            </w:r>
            <w:proofErr w:type="spellEnd"/>
            <w:r w:rsidRPr="00646264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Style w:val="Strong"/>
                <w:sz w:val="26"/>
                <w:szCs w:val="26"/>
              </w:rPr>
              <w:t>chơi</w:t>
            </w:r>
            <w:proofErr w:type="spellEnd"/>
            <w:r w:rsidRPr="00646264">
              <w:rPr>
                <w:rStyle w:val="Strong"/>
                <w:sz w:val="26"/>
                <w:szCs w:val="26"/>
              </w:rPr>
              <w:t xml:space="preserve">: 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b/>
                <w:bCs/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GV </w:t>
            </w:r>
            <w:proofErr w:type="spellStart"/>
            <w:r w:rsidRPr="00646264">
              <w:rPr>
                <w:sz w:val="26"/>
                <w:szCs w:val="26"/>
              </w:rPr>
              <w:t>tổ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chức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trò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r w:rsidRPr="00646264">
              <w:rPr>
                <w:b/>
                <w:bCs/>
                <w:sz w:val="26"/>
                <w:szCs w:val="26"/>
              </w:rPr>
              <w:t xml:space="preserve">Ai </w:t>
            </w:r>
            <w:proofErr w:type="spellStart"/>
            <w:r w:rsidRPr="00646264">
              <w:rPr>
                <w:b/>
                <w:bCs/>
                <w:sz w:val="26"/>
                <w:szCs w:val="26"/>
              </w:rPr>
              <w:t>nhanh</w:t>
            </w:r>
            <w:proofErr w:type="spellEnd"/>
            <w:r w:rsidRPr="006462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b/>
                <w:bCs/>
                <w:sz w:val="26"/>
                <w:szCs w:val="26"/>
              </w:rPr>
              <w:t>hơn</w:t>
            </w:r>
            <w:proofErr w:type="spellEnd"/>
          </w:p>
          <w:p w:rsidR="00F32ECA" w:rsidRPr="00646264" w:rsidRDefault="00F32ECA" w:rsidP="00343120">
            <w:pPr>
              <w:shd w:val="clear" w:color="auto" w:fill="FFFFFF"/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46264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Chuẩn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đất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nước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dân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>.</w:t>
            </w:r>
          </w:p>
          <w:p w:rsidR="00F32ECA" w:rsidRPr="00646264" w:rsidRDefault="00F32ECA" w:rsidP="00343120">
            <w:pPr>
              <w:shd w:val="clear" w:color="auto" w:fill="FFFFFF"/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46264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theo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>.</w:t>
            </w:r>
            <w:proofErr w:type="gramStart"/>
            <w:r w:rsidRPr="00646264">
              <w:rPr>
                <w:rFonts w:eastAsia="Times New Roman"/>
                <w:sz w:val="26"/>
                <w:szCs w:val="26"/>
              </w:rPr>
              <w:t>, .</w:t>
            </w:r>
            <w:proofErr w:type="gram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theo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2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đất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nước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thời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gian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nhanh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nhất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gắn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đất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nước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liêu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dân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đất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nước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nào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hiên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nhanh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chính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nhất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sẽ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là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thắng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rFonts w:eastAsia="Times New Roman"/>
                <w:sz w:val="26"/>
                <w:szCs w:val="26"/>
              </w:rPr>
              <w:t>cuộc</w:t>
            </w:r>
            <w:proofErr w:type="spellEnd"/>
            <w:r w:rsidRPr="00646264">
              <w:rPr>
                <w:rFonts w:eastAsia="Times New Roman"/>
                <w:sz w:val="26"/>
                <w:szCs w:val="26"/>
              </w:rPr>
              <w:t>.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6264">
              <w:rPr>
                <w:sz w:val="26"/>
                <w:szCs w:val="26"/>
                <w:lang w:val="vi-VN"/>
              </w:rPr>
              <w:t>- GV tổng kết trò chơi.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  <w:lang w:val="vi-VN"/>
              </w:rPr>
              <w:t xml:space="preserve">- GV nhận xét chung tuyên dương các nhóm. </w:t>
            </w:r>
          </w:p>
        </w:tc>
        <w:tc>
          <w:tcPr>
            <w:tcW w:w="4925" w:type="dxa"/>
            <w:tcBorders>
              <w:top w:val="dashed" w:sz="4" w:space="0" w:color="auto"/>
              <w:bottom w:val="dashed" w:sz="4" w:space="0" w:color="auto"/>
            </w:tcBorders>
          </w:tcPr>
          <w:p w:rsidR="00F32ECA" w:rsidRPr="00646264" w:rsidRDefault="00F32ECA" w:rsidP="00343120">
            <w:pPr>
              <w:spacing w:line="20" w:lineRule="atLeast"/>
              <w:jc w:val="both"/>
              <w:rPr>
                <w:sz w:val="26"/>
                <w:szCs w:val="26"/>
                <w:highlight w:val="yellow"/>
                <w:lang w:val="vi-VN"/>
              </w:rPr>
            </w:pP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  <w:r w:rsidRPr="00646264">
              <w:rPr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sz w:val="26"/>
                <w:szCs w:val="26"/>
              </w:rPr>
              <w:t>lắng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nghe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luật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6264">
              <w:rPr>
                <w:sz w:val="26"/>
                <w:szCs w:val="26"/>
              </w:rPr>
              <w:t xml:space="preserve">- HS </w:t>
            </w:r>
            <w:proofErr w:type="spellStart"/>
            <w:r w:rsidRPr="00646264">
              <w:rPr>
                <w:sz w:val="26"/>
                <w:szCs w:val="26"/>
              </w:rPr>
              <w:t>tham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gia</w:t>
            </w:r>
            <w:proofErr w:type="spellEnd"/>
            <w:r w:rsidRPr="00646264">
              <w:rPr>
                <w:sz w:val="26"/>
                <w:szCs w:val="26"/>
              </w:rPr>
              <w:t xml:space="preserve"> </w:t>
            </w:r>
            <w:proofErr w:type="spellStart"/>
            <w:r w:rsidRPr="00646264">
              <w:rPr>
                <w:sz w:val="26"/>
                <w:szCs w:val="26"/>
              </w:rPr>
              <w:t>chơi</w:t>
            </w:r>
            <w:proofErr w:type="spellEnd"/>
            <w:r w:rsidRPr="00646264">
              <w:rPr>
                <w:sz w:val="26"/>
                <w:szCs w:val="26"/>
              </w:rPr>
              <w:t>.</w:t>
            </w:r>
          </w:p>
          <w:p w:rsidR="00F32ECA" w:rsidRPr="00646264" w:rsidRDefault="00F32ECA" w:rsidP="00343120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6"/>
                <w:szCs w:val="26"/>
              </w:rPr>
            </w:pPr>
          </w:p>
        </w:tc>
      </w:tr>
      <w:tr w:rsidR="00F32ECA" w:rsidRPr="00646264" w:rsidTr="00343120">
        <w:tc>
          <w:tcPr>
            <w:tcW w:w="111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b/>
                <w:sz w:val="26"/>
                <w:szCs w:val="26"/>
                <w:lang w:val="nl-NL"/>
              </w:rPr>
              <w:t>4. Vận dụng trải nghiệm.</w:t>
            </w:r>
          </w:p>
          <w:p w:rsidR="00F32ECA" w:rsidRPr="00646264" w:rsidRDefault="00F32ECA" w:rsidP="00343120">
            <w:pPr>
              <w:spacing w:line="20" w:lineRule="atLeast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F32ECA" w:rsidRPr="00646264" w:rsidTr="00343120">
        <w:tc>
          <w:tcPr>
            <w:tcW w:w="627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- GV mời HS chia sẻ về những hiểu biết của mình về Việt Nam.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 xml:space="preserve">- GV nhận xét tuyên dương. </w:t>
            </w:r>
            <w:r w:rsidRPr="00646264">
              <w:rPr>
                <w:rFonts w:eastAsia="Times New Roman"/>
                <w:sz w:val="26"/>
                <w:szCs w:val="26"/>
                <w:lang w:val="vi-VN"/>
              </w:rPr>
              <w:t>(có thể cho xem video)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- Nhận xét sau tiết dạy.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- Dặn dò về nhà.</w:t>
            </w:r>
          </w:p>
        </w:tc>
        <w:tc>
          <w:tcPr>
            <w:tcW w:w="4925" w:type="dxa"/>
            <w:tcBorders>
              <w:top w:val="dashed" w:sz="4" w:space="0" w:color="auto"/>
              <w:bottom w:val="dashed" w:sz="4" w:space="0" w:color="auto"/>
            </w:tcBorders>
          </w:tcPr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- Học sinh tham gia chia sẻ.</w:t>
            </w:r>
          </w:p>
          <w:p w:rsidR="00F32ECA" w:rsidRPr="00646264" w:rsidRDefault="00F32ECA" w:rsidP="00343120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46264">
              <w:rPr>
                <w:rFonts w:eastAsia="Times New Roman"/>
                <w:sz w:val="26"/>
                <w:szCs w:val="26"/>
                <w:lang w:val="nl-NL"/>
              </w:rPr>
              <w:t>- HS lắng nghe, rút kinh nghiệm.</w:t>
            </w:r>
          </w:p>
        </w:tc>
      </w:tr>
    </w:tbl>
    <w:p w:rsidR="00F32ECA" w:rsidRPr="00646264" w:rsidRDefault="00F32ECA" w:rsidP="00F32ECA">
      <w:pPr>
        <w:spacing w:line="20" w:lineRule="atLeast"/>
        <w:jc w:val="both"/>
        <w:rPr>
          <w:rFonts w:eastAsia="Times New Roman"/>
          <w:b/>
          <w:sz w:val="26"/>
          <w:szCs w:val="26"/>
          <w:lang w:val="nl-NL"/>
        </w:rPr>
      </w:pPr>
      <w:r w:rsidRPr="00646264">
        <w:rPr>
          <w:rFonts w:eastAsia="Times New Roman"/>
          <w:b/>
          <w:sz w:val="26"/>
          <w:szCs w:val="26"/>
          <w:lang w:val="nl-NL"/>
        </w:rPr>
        <w:lastRenderedPageBreak/>
        <w:t>IV. ĐIỀU CHỈNH SAU BÀI DẠY:</w:t>
      </w:r>
    </w:p>
    <w:p w:rsidR="00F32ECA" w:rsidRPr="00646264" w:rsidRDefault="00F32ECA" w:rsidP="00F32ECA">
      <w:pPr>
        <w:tabs>
          <w:tab w:val="left" w:leader="dot" w:pos="9720"/>
        </w:tabs>
        <w:spacing w:line="20" w:lineRule="atLeast"/>
        <w:jc w:val="both"/>
        <w:rPr>
          <w:rFonts w:eastAsia="Times New Roman"/>
          <w:sz w:val="26"/>
          <w:szCs w:val="26"/>
          <w:lang w:val="nl-NL"/>
        </w:rPr>
      </w:pPr>
      <w:r w:rsidRPr="00646264">
        <w:rPr>
          <w:rFonts w:eastAsia="Times New Roman"/>
          <w:sz w:val="26"/>
          <w:szCs w:val="26"/>
          <w:lang w:val="nl-NL"/>
        </w:rPr>
        <w:tab/>
      </w:r>
    </w:p>
    <w:p w:rsidR="004258B7" w:rsidRPr="00F32ECA" w:rsidRDefault="00F32ECA" w:rsidP="00F32ECA">
      <w:r w:rsidRPr="00646264">
        <w:rPr>
          <w:rFonts w:eastAsia="Times New Roman"/>
          <w:sz w:val="26"/>
          <w:szCs w:val="26"/>
          <w:lang w:val="nl-NL"/>
        </w:rPr>
        <w:tab/>
      </w:r>
      <w:bookmarkStart w:id="0" w:name="_GoBack"/>
      <w:bookmarkEnd w:id="0"/>
    </w:p>
    <w:sectPr w:rsidR="004258B7" w:rsidRPr="00F32EC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C4" w:rsidRDefault="003F7FC4">
      <w:r>
        <w:separator/>
      </w:r>
    </w:p>
  </w:endnote>
  <w:endnote w:type="continuationSeparator" w:id="0">
    <w:p w:rsidR="003F7FC4" w:rsidRDefault="003F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E3" w:rsidRDefault="0051724C">
    <w:pPr>
      <w:pStyle w:val="Footer"/>
    </w:pP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C4" w:rsidRDefault="003F7FC4">
      <w:r>
        <w:separator/>
      </w:r>
    </w:p>
  </w:footnote>
  <w:footnote w:type="continuationSeparator" w:id="0">
    <w:p w:rsidR="003F7FC4" w:rsidRDefault="003F7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4C"/>
    <w:rsid w:val="00190B62"/>
    <w:rsid w:val="00373B31"/>
    <w:rsid w:val="003F7FC4"/>
    <w:rsid w:val="004258B7"/>
    <w:rsid w:val="0051724C"/>
    <w:rsid w:val="00AD68CB"/>
    <w:rsid w:val="00B65D04"/>
    <w:rsid w:val="00F3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AA0BB-518B-4A95-AA62-B6E51CB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24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9"/>
    <w:qFormat/>
    <w:rsid w:val="00B65D0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7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4C"/>
    <w:rPr>
      <w:rFonts w:ascii="Times New Roman" w:hAnsi="Times New Roman" w:cs="Times New Roman"/>
      <w:sz w:val="28"/>
      <w:szCs w:val="24"/>
    </w:rPr>
  </w:style>
  <w:style w:type="paragraph" w:styleId="NormalWeb">
    <w:name w:val="Normal (Web)"/>
    <w:basedOn w:val="Normal"/>
    <w:unhideWhenUsed/>
    <w:rsid w:val="0051724C"/>
    <w:pPr>
      <w:spacing w:before="100" w:beforeAutospacing="1" w:after="100" w:afterAutospacing="1"/>
    </w:pPr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90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B62"/>
    <w:rPr>
      <w:rFonts w:ascii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5D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373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11</cp:revision>
  <dcterms:created xsi:type="dcterms:W3CDTF">2024-10-07T02:37:00Z</dcterms:created>
  <dcterms:modified xsi:type="dcterms:W3CDTF">2024-10-10T00:19:00Z</dcterms:modified>
</cp:coreProperties>
</file>