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C746" w14:textId="77777777" w:rsidR="005E0CD2" w:rsidRDefault="005E0CD2" w:rsidP="005E0CD2">
      <w:pPr>
        <w:spacing w:line="240" w:lineRule="auto"/>
        <w:jc w:val="center"/>
        <w:rPr>
          <w:b/>
          <w:bCs/>
          <w:sz w:val="28"/>
          <w:szCs w:val="24"/>
          <w:u w:val="single"/>
          <w:lang w:val="vi-VN"/>
        </w:rPr>
      </w:pPr>
      <w:r w:rsidRPr="00872037">
        <w:rPr>
          <w:b/>
          <w:bCs/>
          <w:sz w:val="28"/>
          <w:szCs w:val="24"/>
          <w:u w:val="single"/>
          <w:lang w:val="vi-VN"/>
        </w:rPr>
        <w:t xml:space="preserve">Toán </w:t>
      </w:r>
    </w:p>
    <w:p w14:paraId="6627B29A" w14:textId="77777777" w:rsidR="005E0CD2" w:rsidRPr="005263FA" w:rsidRDefault="005E0CD2" w:rsidP="005E0CD2">
      <w:pPr>
        <w:spacing w:after="0" w:line="240" w:lineRule="auto"/>
        <w:outlineLvl w:val="0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 xml:space="preserve">                                        </w:t>
      </w:r>
      <w:r w:rsidRPr="005263FA">
        <w:rPr>
          <w:rFonts w:eastAsia="Calibri" w:cs="Times New Roman"/>
          <w:b/>
          <w:kern w:val="0"/>
          <w:sz w:val="32"/>
          <w:szCs w:val="32"/>
          <w:lang w:val="vi-VN"/>
          <w14:ligatures w14:val="none"/>
        </w:rPr>
        <w:t xml:space="preserve">BÀI 5:  MẤY VÀ MẤY </w:t>
      </w:r>
    </w:p>
    <w:p w14:paraId="1BFBA68C" w14:textId="77777777" w:rsidR="005E0CD2" w:rsidRPr="005263FA" w:rsidRDefault="005E0CD2" w:rsidP="005E0CD2">
      <w:pPr>
        <w:spacing w:after="0" w:line="240" w:lineRule="auto"/>
        <w:outlineLvl w:val="0"/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                                                               (Tiết 2)</w:t>
      </w:r>
    </w:p>
    <w:p w14:paraId="20311237" w14:textId="77777777" w:rsidR="005E0CD2" w:rsidRPr="005263FA" w:rsidRDefault="005E0CD2" w:rsidP="005E0CD2">
      <w:pPr>
        <w:spacing w:after="0" w:line="240" w:lineRule="auto"/>
        <w:outlineLvl w:val="0"/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5263FA"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  <w:t>I. YÊU CẦU CẦN ĐẠT:</w:t>
      </w:r>
    </w:p>
    <w:p w14:paraId="15949B27" w14:textId="77777777" w:rsidR="005E0CD2" w:rsidRPr="005263FA" w:rsidRDefault="005E0CD2" w:rsidP="005E0CD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5263FA">
        <w:rPr>
          <w:rFonts w:eastAsia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 </w:t>
      </w:r>
      <w:r w:rsidRPr="005263FA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Năng lực đặc thù.</w:t>
      </w:r>
    </w:p>
    <w:p w14:paraId="0110F27A" w14:textId="77777777" w:rsidR="005E0CD2" w:rsidRPr="005263FA" w:rsidRDefault="005E0CD2" w:rsidP="005E0CD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Biết so sánh kích thước to nhỏ của mẫu vật.</w:t>
      </w:r>
    </w:p>
    <w:p w14:paraId="0232D47E" w14:textId="77777777" w:rsidR="005E0CD2" w:rsidRPr="005263FA" w:rsidRDefault="005E0CD2" w:rsidP="005E0CD2">
      <w:pPr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HS biết cách phân tích một số thành tổng của hai số khác.</w:t>
      </w:r>
    </w:p>
    <w:p w14:paraId="730E92A7" w14:textId="77777777" w:rsidR="005E0CD2" w:rsidRPr="005263FA" w:rsidRDefault="005E0CD2" w:rsidP="005E0CD2">
      <w:pPr>
        <w:spacing w:after="0" w:line="240" w:lineRule="auto"/>
        <w:outlineLvl w:val="0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 xml:space="preserve">2. Năng lực chung </w:t>
      </w:r>
    </w:p>
    <w:p w14:paraId="111D14CE" w14:textId="77777777" w:rsidR="005E0CD2" w:rsidRPr="005263FA" w:rsidRDefault="005E0CD2" w:rsidP="005E0CD2">
      <w:pPr>
        <w:spacing w:after="0" w:line="240" w:lineRule="auto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 xml:space="preserve">- </w:t>
      </w: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Thực hiện thao tác tư duy ở mức độ đơn giản</w:t>
      </w:r>
    </w:p>
    <w:p w14:paraId="23B3DF01" w14:textId="77777777" w:rsidR="005E0CD2" w:rsidRPr="005263FA" w:rsidRDefault="005E0CD2" w:rsidP="005E0CD2">
      <w:pPr>
        <w:tabs>
          <w:tab w:val="left" w:pos="7020"/>
        </w:tabs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Biết quan Sát để tìm kiếm sự tương đồng.</w:t>
      </w:r>
    </w:p>
    <w:p w14:paraId="467EFDBC" w14:textId="77777777" w:rsidR="005E0CD2" w:rsidRPr="005263FA" w:rsidRDefault="005E0CD2" w:rsidP="005E0CD2">
      <w:pPr>
        <w:spacing w:after="0" w:line="240" w:lineRule="auto"/>
        <w:jc w:val="both"/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</w:pPr>
      <w:r w:rsidRPr="005263FA">
        <w:rPr>
          <w:rFonts w:eastAsia="Times New Roman" w:cs="Times New Roman"/>
          <w:b/>
          <w:kern w:val="0"/>
          <w:sz w:val="28"/>
          <w:szCs w:val="28"/>
          <w:lang w:val="vi-VN" w:eastAsia="vi-VN"/>
          <w14:ligatures w14:val="none"/>
        </w:rPr>
        <w:t>3. Phẩm chất:</w:t>
      </w:r>
    </w:p>
    <w:p w14:paraId="10D8DD02" w14:textId="77777777" w:rsidR="005E0CD2" w:rsidRPr="005263FA" w:rsidRDefault="005E0CD2" w:rsidP="005E0CD2">
      <w:pPr>
        <w:tabs>
          <w:tab w:val="left" w:pos="7020"/>
        </w:tabs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Rèn tính toán cẩn thận, chăm chỉ làm bài, có trách nhiệm</w:t>
      </w:r>
      <w:r w:rsidRPr="005263FA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hoạt động nhóm.</w:t>
      </w:r>
    </w:p>
    <w:p w14:paraId="6AA342AE" w14:textId="77777777" w:rsidR="005E0CD2" w:rsidRPr="005263FA" w:rsidRDefault="005E0CD2" w:rsidP="005E0CD2">
      <w:pPr>
        <w:tabs>
          <w:tab w:val="left" w:pos="7020"/>
        </w:tabs>
        <w:spacing w:after="0" w:line="240" w:lineRule="auto"/>
        <w:outlineLvl w:val="0"/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5263FA"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  <w:t xml:space="preserve">II. ĐỒ DÙNG DẠY </w:t>
      </w:r>
      <w:r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  <w:t>HỌC:</w:t>
      </w:r>
    </w:p>
    <w:p w14:paraId="14420CD1" w14:textId="77777777" w:rsidR="005E0CD2" w:rsidRPr="005263FA" w:rsidRDefault="005E0CD2" w:rsidP="005E0CD2">
      <w:pPr>
        <w:tabs>
          <w:tab w:val="left" w:pos="7020"/>
        </w:tabs>
        <w:spacing w:after="0" w:line="240" w:lineRule="auto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5263FA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Máy tính, bài giảng PP</w:t>
      </w:r>
    </w:p>
    <w:p w14:paraId="44F26E37" w14:textId="77777777" w:rsidR="005E0CD2" w:rsidRPr="005263FA" w:rsidRDefault="005E0CD2" w:rsidP="005E0CD2">
      <w:pPr>
        <w:tabs>
          <w:tab w:val="left" w:pos="7020"/>
        </w:tabs>
        <w:spacing w:after="0" w:line="240" w:lineRule="auto"/>
        <w:outlineLvl w:val="0"/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5263FA">
        <w:rPr>
          <w:rFonts w:eastAsia="Calibri" w:cs="Times New Roman"/>
          <w:b/>
          <w:kern w:val="0"/>
          <w:sz w:val="28"/>
          <w:szCs w:val="28"/>
          <w:u w:val="single"/>
          <w:lang w:val="vi-VN"/>
          <w14:ligatures w14:val="none"/>
        </w:rPr>
        <w:t>III. CÁC HOẠT ĐỘNG CƠ BẢN:</w:t>
      </w:r>
    </w:p>
    <w:tbl>
      <w:tblPr>
        <w:tblStyle w:val="TableGrid"/>
        <w:tblW w:w="10745" w:type="dxa"/>
        <w:tblInd w:w="-572" w:type="dxa"/>
        <w:tblLook w:val="04A0" w:firstRow="1" w:lastRow="0" w:firstColumn="1" w:lastColumn="0" w:noHBand="0" w:noVBand="1"/>
      </w:tblPr>
      <w:tblGrid>
        <w:gridCol w:w="6260"/>
        <w:gridCol w:w="4485"/>
      </w:tblGrid>
      <w:tr w:rsidR="005E0CD2" w:rsidRPr="005263FA" w14:paraId="5AE02D49" w14:textId="77777777" w:rsidTr="000812BE">
        <w:tc>
          <w:tcPr>
            <w:tcW w:w="6260" w:type="dxa"/>
          </w:tcPr>
          <w:p w14:paraId="237B07FA" w14:textId="77777777" w:rsidR="005E0CD2" w:rsidRPr="005263FA" w:rsidRDefault="005E0CD2" w:rsidP="000812BE">
            <w:pPr>
              <w:tabs>
                <w:tab w:val="left" w:pos="7020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485" w:type="dxa"/>
          </w:tcPr>
          <w:p w14:paraId="41EDCD0C" w14:textId="77777777" w:rsidR="005E0CD2" w:rsidRPr="005263FA" w:rsidRDefault="005E0CD2" w:rsidP="000812BE">
            <w:pPr>
              <w:tabs>
                <w:tab w:val="left" w:pos="7020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5E0CD2" w:rsidRPr="005263FA" w14:paraId="67206A71" w14:textId="77777777" w:rsidTr="000812BE">
        <w:tc>
          <w:tcPr>
            <w:tcW w:w="6260" w:type="dxa"/>
          </w:tcPr>
          <w:p w14:paraId="653620E2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 xml:space="preserve">1. Khởi động: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 xml:space="preserve">( </w:t>
            </w:r>
            <w:r w:rsidRPr="00526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4’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 xml:space="preserve"> )</w:t>
            </w:r>
          </w:p>
          <w:p w14:paraId="6898765C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Ổn định tổ chức</w:t>
            </w:r>
          </w:p>
          <w:p w14:paraId="3C0195B8" w14:textId="77777777" w:rsidR="005E0CD2" w:rsidRPr="005263FA" w:rsidRDefault="005E0CD2" w:rsidP="000812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KTBC: </w:t>
            </w:r>
          </w:p>
          <w:p w14:paraId="23D975B5" w14:textId="77777777" w:rsidR="005E0CD2" w:rsidRPr="005263FA" w:rsidRDefault="005E0CD2" w:rsidP="000812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 và 4 được mấy ?</w:t>
            </w:r>
          </w:p>
          <w:p w14:paraId="68856DA1" w14:textId="77777777" w:rsidR="005E0CD2" w:rsidRPr="005263FA" w:rsidRDefault="005E0CD2" w:rsidP="000812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 và 5 được mấy?</w:t>
            </w:r>
          </w:p>
          <w:p w14:paraId="61CBA143" w14:textId="77777777" w:rsidR="005E0CD2" w:rsidRPr="005263FA" w:rsidRDefault="005E0CD2" w:rsidP="000812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</w:t>
            </w:r>
          </w:p>
          <w:p w14:paraId="5BF67722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Giới thiệu bài:</w:t>
            </w:r>
          </w:p>
          <w:p w14:paraId="19452D7E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>2. Khám phá (13’)</w:t>
            </w:r>
          </w:p>
          <w:p w14:paraId="0DEF01F5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* Đếm cá  theo màu sắc:</w:t>
            </w:r>
          </w:p>
          <w:p w14:paraId="252ADCE9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- HS Quan sát cho cô biết</w:t>
            </w:r>
          </w:p>
          <w:p w14:paraId="7869A65D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- Trong bể có mấy con cá?</w:t>
            </w:r>
          </w:p>
          <w:p w14:paraId="0820482E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597DD311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bao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4B172285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GV: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941F02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14:paraId="3A766FA3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14:paraId="6CA586DF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Mai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proofErr w:type="gram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–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533FDDE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(to –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569EF401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B03B9B5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48F82B72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3A79452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to?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Mấy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EF1FACE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GV: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đếm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2FBC21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14:paraId="56510B3D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14:paraId="7E290769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Như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khám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phá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rồi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70E48B3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4;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1;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</w:p>
          <w:p w14:paraId="4A07B0C0" w14:textId="77777777" w:rsidR="005E0CD2" w:rsidRPr="005263FA" w:rsidRDefault="005E0CD2" w:rsidP="000812BE">
            <w:pPr>
              <w:tabs>
                <w:tab w:val="left" w:pos="7020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</w:p>
          <w:p w14:paraId="241498A8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3.Hoạt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>:</w:t>
            </w:r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(15’)</w:t>
            </w:r>
          </w:p>
          <w:p w14:paraId="453135E1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BECD235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48EA16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tất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349159F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4.</w:t>
            </w:r>
          </w:p>
          <w:p w14:paraId="05CF677B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to?</w:t>
            </w:r>
          </w:p>
          <w:p w14:paraId="00C190AF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nhiêu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1CD8497E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bể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nhỏ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</w:t>
            </w:r>
          </w:p>
          <w:p w14:paraId="308817EE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kích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thước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bơi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</w:p>
          <w:p w14:paraId="700ACA6E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dựa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</w:p>
          <w:p w14:paraId="6904D2A9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*Lưu ý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3, 3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nhau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1286D1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56CAEF91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?</w:t>
            </w:r>
          </w:p>
          <w:p w14:paraId="42558064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Quan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52B59B0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4B1C9B37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que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37B6480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CB3BF8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2C87F25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</w:pPr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Vận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( </w:t>
            </w:r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</w:t>
            </w:r>
            <w:proofErr w:type="gramEnd"/>
            <w:r w:rsidRPr="005263F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’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/>
              </w:rPr>
              <w:t xml:space="preserve"> )</w:t>
            </w:r>
          </w:p>
          <w:p w14:paraId="20C2976B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6437A9B4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Học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485" w:type="dxa"/>
          </w:tcPr>
          <w:p w14:paraId="46764352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016DF7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4BE47A04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9CAC4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954767A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5205C7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DB48CDD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8CF7F1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0A38E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A5F519C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CA8B0A" w14:textId="77777777" w:rsidR="005E0CD2" w:rsidRPr="005263FA" w:rsidRDefault="005E0CD2" w:rsidP="000812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</w:p>
          <w:p w14:paraId="6644CF67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hồng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</w:p>
          <w:p w14:paraId="78D59B46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hồng,3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vàng</w:t>
            </w:r>
            <w:proofErr w:type="spellEnd"/>
          </w:p>
          <w:p w14:paraId="35B2CC1C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74D156E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533BECD5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14:paraId="3CF99958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*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14:paraId="4E7CA95F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F7A8AA3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562FC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4533A3C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EDDDB9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5FD872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FF903D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4D53B2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- 5 con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cá</w:t>
            </w:r>
            <w:proofErr w:type="spellEnd"/>
          </w:p>
          <w:p w14:paraId="22909DD8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- 3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21043A91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79103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2ECBD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107E5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14:paraId="2FE8B1FC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5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gồm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14:paraId="0D00E991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0D0B0E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6E1ECF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DA0B573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DFD35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C79A9E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837A5D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FFA08E4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33FB20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335F4D5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7FE7308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FEA38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7197155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1DC7FB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8DDCEC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061236D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998D054" w14:textId="77777777" w:rsidR="005E0CD2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7D2E82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B6E2524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B93AFEC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3BD09C0B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tách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que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4CFF2B63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con.</w:t>
            </w:r>
          </w:p>
          <w:p w14:paraId="74304330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E7A8D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0065A3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5480623" w14:textId="77777777" w:rsidR="005E0CD2" w:rsidRPr="005263FA" w:rsidRDefault="005E0CD2" w:rsidP="000812BE">
            <w:pPr>
              <w:tabs>
                <w:tab w:val="left" w:pos="7020"/>
              </w:tabs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526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90D9F01" w14:textId="77777777" w:rsidR="008B0B1D" w:rsidRPr="005E0CD2" w:rsidRDefault="008B0B1D" w:rsidP="005E0CD2"/>
    <w:sectPr w:rsidR="008B0B1D" w:rsidRPr="005E0CD2" w:rsidSect="001B27B6">
      <w:pgSz w:w="12240" w:h="15840"/>
      <w:pgMar w:top="426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6"/>
    <w:rsid w:val="001B27B6"/>
    <w:rsid w:val="00244823"/>
    <w:rsid w:val="004933E6"/>
    <w:rsid w:val="00551137"/>
    <w:rsid w:val="00553DD9"/>
    <w:rsid w:val="005E0CD2"/>
    <w:rsid w:val="006E0C90"/>
    <w:rsid w:val="008B0B1D"/>
    <w:rsid w:val="00974649"/>
    <w:rsid w:val="00D7605B"/>
    <w:rsid w:val="00E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8A582"/>
  <w15:chartTrackingRefBased/>
  <w15:docId w15:val="{1E5D9071-4A9D-4773-BB55-BAE273C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CD2"/>
    <w:pPr>
      <w:spacing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2024-12-06T03:07:00Z</dcterms:created>
  <dcterms:modified xsi:type="dcterms:W3CDTF">2024-12-06T03:07:00Z</dcterms:modified>
</cp:coreProperties>
</file>