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8"/>
        <w:gridCol w:w="1074"/>
        <w:gridCol w:w="1848"/>
        <w:gridCol w:w="1436"/>
        <w:gridCol w:w="1437"/>
        <w:gridCol w:w="1451"/>
      </w:tblGrid>
      <w:tr w14:paraId="1C25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 w14:paraId="4B2DD2DB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</w:tc>
        <w:tc>
          <w:tcPr>
            <w:tcW w:w="1448" w:type="dxa"/>
          </w:tcPr>
          <w:p w14:paraId="0EEF0E73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Buổi dạy</w:t>
            </w:r>
          </w:p>
        </w:tc>
        <w:tc>
          <w:tcPr>
            <w:tcW w:w="1074" w:type="dxa"/>
          </w:tcPr>
          <w:p w14:paraId="09FF4682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848" w:type="dxa"/>
          </w:tcPr>
          <w:p w14:paraId="54360025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Ngày dạy</w:t>
            </w:r>
          </w:p>
        </w:tc>
        <w:tc>
          <w:tcPr>
            <w:tcW w:w="1436" w:type="dxa"/>
          </w:tcPr>
          <w:p w14:paraId="0BC9088C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Tiết dạy</w:t>
            </w:r>
          </w:p>
        </w:tc>
        <w:tc>
          <w:tcPr>
            <w:tcW w:w="1437" w:type="dxa"/>
          </w:tcPr>
          <w:p w14:paraId="54B642E7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Lớp dạy</w:t>
            </w:r>
          </w:p>
        </w:tc>
        <w:tc>
          <w:tcPr>
            <w:tcW w:w="1451" w:type="dxa"/>
          </w:tcPr>
          <w:p w14:paraId="00D93A27">
            <w:pPr>
              <w:pStyle w:val="5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Tiết PPCT</w:t>
            </w:r>
          </w:p>
        </w:tc>
      </w:tr>
      <w:tr w14:paraId="753F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 w14:paraId="15BBBF8E">
            <w:pPr>
              <w:pStyle w:val="5"/>
              <w:spacing w:before="60" w:after="60" w:line="240" w:lineRule="auto"/>
              <w:jc w:val="center"/>
            </w:pPr>
            <w:r>
              <w:t>0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1448" w:type="dxa"/>
          </w:tcPr>
          <w:p w14:paraId="78A73FC0">
            <w:pPr>
              <w:pStyle w:val="5"/>
              <w:spacing w:before="60" w:after="60" w:line="240" w:lineRule="auto"/>
              <w:jc w:val="center"/>
            </w:pPr>
            <w:r>
              <w:t>Sáng</w:t>
            </w:r>
          </w:p>
        </w:tc>
        <w:tc>
          <w:tcPr>
            <w:tcW w:w="1074" w:type="dxa"/>
          </w:tcPr>
          <w:p w14:paraId="5B920E64">
            <w:pPr>
              <w:pStyle w:val="5"/>
              <w:spacing w:before="60" w:after="60" w:line="240" w:lineRule="auto"/>
              <w:jc w:val="center"/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848" w:type="dxa"/>
          </w:tcPr>
          <w:p w14:paraId="27D36438">
            <w:pPr>
              <w:pStyle w:val="5"/>
              <w:spacing w:before="60" w:after="60" w:line="240" w:lineRule="auto"/>
              <w:jc w:val="center"/>
            </w:pPr>
            <w:r>
              <w:rPr>
                <w:rFonts w:hint="default"/>
                <w:lang w:val="en-US"/>
              </w:rPr>
              <w:t>30</w:t>
            </w:r>
            <w:r>
              <w:t>/1</w:t>
            </w:r>
            <w:r>
              <w:rPr>
                <w:rFonts w:hint="default"/>
                <w:lang w:val="en-US"/>
              </w:rPr>
              <w:t>0</w:t>
            </w:r>
            <w:r>
              <w:t>/2023</w:t>
            </w:r>
          </w:p>
        </w:tc>
        <w:tc>
          <w:tcPr>
            <w:tcW w:w="1436" w:type="dxa"/>
          </w:tcPr>
          <w:p w14:paraId="67A08511">
            <w:pPr>
              <w:pStyle w:val="5"/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1437" w:type="dxa"/>
          </w:tcPr>
          <w:p w14:paraId="08D000AF">
            <w:pPr>
              <w:pStyle w:val="5"/>
              <w:spacing w:before="60" w:after="60" w:line="240" w:lineRule="auto"/>
              <w:jc w:val="center"/>
              <w:rPr>
                <w:rFonts w:hint="default"/>
                <w:lang w:val="en-US"/>
              </w:rPr>
            </w:pPr>
            <w:r>
              <w:t>7</w:t>
            </w:r>
            <w:r>
              <w:rPr>
                <w:rFonts w:hint="default"/>
                <w:lang w:val="en-US"/>
              </w:rPr>
              <w:t>c</w:t>
            </w:r>
          </w:p>
        </w:tc>
        <w:tc>
          <w:tcPr>
            <w:tcW w:w="1451" w:type="dxa"/>
          </w:tcPr>
          <w:p w14:paraId="46E13697">
            <w:pPr>
              <w:pStyle w:val="5"/>
              <w:spacing w:before="60" w:after="60" w:line="240" w:lineRule="auto"/>
              <w:jc w:val="center"/>
            </w:pPr>
            <w:r>
              <w:t>09</w:t>
            </w:r>
          </w:p>
        </w:tc>
      </w:tr>
      <w:tr w14:paraId="2DBA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 w14:paraId="35BE75AE">
            <w:pPr>
              <w:pStyle w:val="5"/>
              <w:spacing w:before="60" w:after="60" w:line="240" w:lineRule="auto"/>
              <w:jc w:val="center"/>
              <w:rPr>
                <w:rFonts w:hint="default"/>
                <w:lang w:val="en-US"/>
              </w:rPr>
            </w:pPr>
            <w:r>
              <w:t>0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1448" w:type="dxa"/>
          </w:tcPr>
          <w:p w14:paraId="253A98DC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Sáng</w:t>
            </w:r>
          </w:p>
        </w:tc>
        <w:tc>
          <w:tcPr>
            <w:tcW w:w="1074" w:type="dxa"/>
          </w:tcPr>
          <w:p w14:paraId="30F68824">
            <w:pPr>
              <w:pStyle w:val="5"/>
              <w:spacing w:before="60" w:after="6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848" w:type="dxa"/>
          </w:tcPr>
          <w:p w14:paraId="73ABF00F">
            <w:pPr>
              <w:pStyle w:val="5"/>
              <w:spacing w:before="60" w:after="60" w:line="240" w:lineRule="auto"/>
              <w:jc w:val="center"/>
            </w:pPr>
            <w:r>
              <w:rPr>
                <w:rFonts w:hint="default"/>
                <w:lang w:val="en-US"/>
              </w:rPr>
              <w:t>3</w:t>
            </w:r>
            <w:r>
              <w:t>0/1</w:t>
            </w:r>
            <w:r>
              <w:rPr>
                <w:rFonts w:hint="default"/>
                <w:lang w:val="en-US"/>
              </w:rPr>
              <w:t>0</w:t>
            </w:r>
            <w:r>
              <w:t>/2023</w:t>
            </w:r>
          </w:p>
        </w:tc>
        <w:tc>
          <w:tcPr>
            <w:tcW w:w="1436" w:type="dxa"/>
          </w:tcPr>
          <w:p w14:paraId="0DBAD284">
            <w:pPr>
              <w:pStyle w:val="5"/>
              <w:spacing w:before="60" w:after="60" w:line="240" w:lineRule="auto"/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437" w:type="dxa"/>
          </w:tcPr>
          <w:p w14:paraId="4D3A67EA">
            <w:pPr>
              <w:pStyle w:val="5"/>
              <w:spacing w:before="60" w:after="60" w:line="240" w:lineRule="auto"/>
              <w:jc w:val="center"/>
              <w:rPr>
                <w:rFonts w:hint="default"/>
                <w:lang w:val="en-US"/>
              </w:rPr>
            </w:pPr>
            <w:r>
              <w:t>7</w:t>
            </w:r>
            <w:r>
              <w:rPr>
                <w:rFonts w:hint="default"/>
                <w:lang w:val="en-US"/>
              </w:rPr>
              <w:t>D</w:t>
            </w:r>
          </w:p>
        </w:tc>
        <w:tc>
          <w:tcPr>
            <w:tcW w:w="1451" w:type="dxa"/>
          </w:tcPr>
          <w:p w14:paraId="73F8DC56">
            <w:pPr>
              <w:pStyle w:val="5"/>
              <w:spacing w:before="60" w:after="60" w:line="240" w:lineRule="auto"/>
              <w:jc w:val="center"/>
            </w:pPr>
            <w:r>
              <w:t>09</w:t>
            </w:r>
          </w:p>
        </w:tc>
      </w:tr>
    </w:tbl>
    <w:p w14:paraId="0C19100A">
      <w:pPr>
        <w:shd w:val="clear" w:color="auto" w:fill="FFFFFF"/>
        <w:spacing w:before="60" w:after="60" w:line="240" w:lineRule="auto"/>
        <w:jc w:val="center"/>
        <w:rPr>
          <w:rFonts w:cs="Times New Roman"/>
          <w:sz w:val="26"/>
          <w:szCs w:val="26"/>
        </w:rPr>
      </w:pPr>
    </w:p>
    <w:p w14:paraId="0109866B">
      <w:pPr>
        <w:shd w:val="clear" w:color="auto" w:fill="FFFFFF"/>
        <w:spacing w:before="60" w:after="6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ÔN TẬP GIỮA KÌ 1</w:t>
      </w:r>
    </w:p>
    <w:p w14:paraId="7F2068E8">
      <w:pPr>
        <w:shd w:val="clear" w:color="auto" w:fill="FFFFFF"/>
        <w:spacing w:before="60" w:after="6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Môn học: Công nghệ 7</w:t>
      </w:r>
    </w:p>
    <w:p w14:paraId="0025F331">
      <w:pPr>
        <w:shd w:val="clear" w:color="auto" w:fill="FFFFFF"/>
        <w:spacing w:before="60" w:after="6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Thời gian thực hiện: 01 tiết</w:t>
      </w:r>
    </w:p>
    <w:p w14:paraId="645F96C3">
      <w:pPr>
        <w:shd w:val="clear" w:color="auto" w:fill="FFFFFF"/>
        <w:spacing w:before="60" w:after="60" w:line="240" w:lineRule="auto"/>
        <w:jc w:val="center"/>
        <w:rPr>
          <w:rFonts w:cs="Times New Roman"/>
          <w:color w:val="000000"/>
          <w:sz w:val="26"/>
          <w:szCs w:val="26"/>
        </w:rPr>
      </w:pPr>
    </w:p>
    <w:p w14:paraId="68B5EFD6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I. MỤC TIÊU BÀI HỌC</w:t>
      </w:r>
    </w:p>
    <w:p w14:paraId="00D61DFE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1. Kiến thức</w:t>
      </w:r>
    </w:p>
    <w:p w14:paraId="5335743F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Trình bày được tóm tắt những kiến thức đã học về trồng trọt.</w:t>
      </w:r>
    </w:p>
    <w:p w14:paraId="25E5D883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Vận dụng kiến thức, kĩ năng trồng trọt trong để giải quyết các câu hỏi xoay quanh nội dung trồng trọt ở Việt Nam.</w:t>
      </w:r>
    </w:p>
    <w:p w14:paraId="1A70ADFD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2. Năng lực</w:t>
      </w:r>
    </w:p>
    <w:p w14:paraId="15DC6E05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6"/>
          <w:b/>
          <w:bCs/>
          <w:color w:val="000000"/>
          <w:sz w:val="26"/>
          <w:szCs w:val="26"/>
        </w:rPr>
        <w:t>2.1. Năng lực chung</w:t>
      </w:r>
    </w:p>
    <w:p w14:paraId="45BA834F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Tự chủ và tự học: tham khảo SGK và các tài liệu liên quan để thực hiện yêu cầu của giáo viên.</w:t>
      </w:r>
    </w:p>
    <w:p w14:paraId="39CD2B54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Giao tiếp và hợp tác: hoạt động nhóm trao đổi, tranh luận để tìm hiểu bài học.</w:t>
      </w:r>
    </w:p>
    <w:p w14:paraId="367FC575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6"/>
          <w:b/>
          <w:bCs/>
          <w:color w:val="000000"/>
          <w:sz w:val="26"/>
          <w:szCs w:val="26"/>
        </w:rPr>
        <w:t>2.2. Năng lực công nghệ</w:t>
      </w:r>
    </w:p>
    <w:p w14:paraId="702347EB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Giao tiếp công nghệ: HS báo cáo kết quả học tập trước lớp.</w:t>
      </w:r>
    </w:p>
    <w:p w14:paraId="568A0F94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Sử dụng công nghệ: Vận dụng kiến thức để trả lời câu hỏi ôn tập.</w:t>
      </w:r>
    </w:p>
    <w:p w14:paraId="2CF22919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6"/>
          <w:b/>
          <w:bCs/>
          <w:color w:val="000000"/>
          <w:sz w:val="26"/>
          <w:szCs w:val="26"/>
        </w:rPr>
        <w:t>3. Phẩm chất</w:t>
      </w:r>
    </w:p>
    <w:p w14:paraId="41994C28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Chăm chỉ: chăm học, ham học, có tinh thần tự học.</w:t>
      </w:r>
    </w:p>
    <w:p w14:paraId="5509F0F0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Trách nhiệm: phối hợp với các thành viên trong nhóm để thực hiện nhiệm vụ của giáo viên.</w:t>
      </w:r>
    </w:p>
    <w:p w14:paraId="358E893F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II. THIẾT BỊ DẠY HỌC VÀ HỌC LIỆU.</w:t>
      </w:r>
    </w:p>
    <w:p w14:paraId="7E566D5C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1. Giáo viên:</w:t>
      </w:r>
    </w:p>
    <w:p w14:paraId="2E9A7616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Máy tính, TV, bài giảng PP. </w:t>
      </w:r>
    </w:p>
    <w:p w14:paraId="6D7CCE7F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2. Học sinh:</w:t>
      </w:r>
      <w:r>
        <w:rPr>
          <w:rFonts w:cs="Times New Roman"/>
          <w:sz w:val="26"/>
          <w:szCs w:val="26"/>
        </w:rPr>
        <w:t xml:space="preserve"> </w:t>
      </w:r>
    </w:p>
    <w:p w14:paraId="232C15BE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SGK, vở ghi chép</w:t>
      </w:r>
    </w:p>
    <w:p w14:paraId="1283E08E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Ôn kiến thức cũ từ bài 1 - 5</w:t>
      </w:r>
    </w:p>
    <w:p w14:paraId="637BB2BB">
      <w:pPr>
        <w:spacing w:before="60" w:after="60" w:line="240" w:lineRule="auto"/>
        <w:rPr>
          <w:rFonts w:hint="default" w:eastAsia="Times New Roman" w:cs="Times New Roman"/>
          <w:b/>
          <w:bCs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</w:rPr>
        <w:t>III.</w:t>
      </w:r>
      <w:r>
        <w:rPr>
          <w:rFonts w:hint="default" w:cs="Times New Roman"/>
          <w:b/>
          <w:sz w:val="26"/>
          <w:szCs w:val="26"/>
          <w:lang w:val="en-US"/>
        </w:rPr>
        <w:t xml:space="preserve"> Phương pháp và kỹ thuật dạy học</w:t>
      </w:r>
    </w:p>
    <w:p w14:paraId="1938081B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GV sử dụng phương pháp dạy họ</w:t>
      </w:r>
      <w:r>
        <w:rPr>
          <w:rFonts w:hint="default" w:eastAsia="Times New Roman" w:cs="Times New Roman"/>
          <w:sz w:val="26"/>
          <w:szCs w:val="26"/>
          <w:lang w:val="en-US"/>
        </w:rPr>
        <w:t>c đặt và giải quyết vấn đề</w:t>
      </w:r>
      <w:r>
        <w:rPr>
          <w:rFonts w:eastAsia="Times New Roman" w:cs="Times New Roman"/>
          <w:sz w:val="26"/>
          <w:szCs w:val="26"/>
        </w:rPr>
        <w:t>.</w:t>
      </w:r>
    </w:p>
    <w:p w14:paraId="22B3B743">
      <w:pPr>
        <w:spacing w:before="60" w:after="60" w:line="240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GV sử dụng kĩ thuật giao nhiệm vụ</w:t>
      </w:r>
      <w:r>
        <w:rPr>
          <w:rFonts w:hint="default" w:eastAsia="Times New Roman" w:cs="Times New Roman"/>
          <w:sz w:val="26"/>
          <w:szCs w:val="26"/>
          <w:lang w:val="en-US"/>
        </w:rPr>
        <w:t>.</w:t>
      </w:r>
    </w:p>
    <w:p w14:paraId="24192A11">
      <w:pPr>
        <w:pStyle w:val="9"/>
        <w:spacing w:before="60" w:beforeAutospacing="0" w:after="6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>I</w:t>
      </w:r>
      <w:r>
        <w:rPr>
          <w:rStyle w:val="10"/>
          <w:rFonts w:hint="default"/>
          <w:color w:val="000000"/>
          <w:sz w:val="26"/>
          <w:szCs w:val="26"/>
          <w:lang w:val="en-US"/>
        </w:rPr>
        <w:t>V.</w:t>
      </w:r>
      <w:r>
        <w:rPr>
          <w:rStyle w:val="10"/>
          <w:color w:val="000000"/>
          <w:sz w:val="26"/>
          <w:szCs w:val="26"/>
        </w:rPr>
        <w:t xml:space="preserve"> TIẾN TRÌNH DẠY HỌC</w:t>
      </w:r>
    </w:p>
    <w:p w14:paraId="71B785A3">
      <w:pPr>
        <w:spacing w:before="60" w:after="60" w:line="240" w:lineRule="auto"/>
        <w:ind w:hanging="3"/>
        <w:jc w:val="both"/>
        <w:rPr>
          <w:rFonts w:cs="Times New Roman"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1. Hoạt động 1: Mở đầu </w:t>
      </w:r>
    </w:p>
    <w:p w14:paraId="497A7029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 Mục tiêu: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Tạo tâm thế hứng thú cho học sinh và từng bước làm quen với tiết học.</w:t>
      </w:r>
    </w:p>
    <w:p w14:paraId="5DDF04EB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 Nội dung: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GV trình bày vấn đề, HS quan sát thực hiện yêu cầu của GV</w:t>
      </w:r>
    </w:p>
    <w:p w14:paraId="4AC2A5B1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 Sản phẩm học tập: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HS lắng nghe và tiếp thu kiến thức</w:t>
      </w:r>
    </w:p>
    <w:p w14:paraId="68BD33E6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 Tổ chức thực hiện:</w:t>
      </w:r>
    </w:p>
    <w:p w14:paraId="3282CE99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GV: Vừa qua chúng ta đã học được những nội dung kiến thức nào?</w:t>
      </w:r>
    </w:p>
    <w:p w14:paraId="20B4B489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HS: Nêu những nội dung đã được học trong từ bài 1 -5 </w:t>
      </w:r>
    </w:p>
    <w:p w14:paraId="436A66FC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GV: Nhận xét, đánh giá, dẫn dắt vào bài.</w:t>
      </w:r>
    </w:p>
    <w:p w14:paraId="1D221296">
      <w:pPr>
        <w:spacing w:before="60" w:after="60" w:line="240" w:lineRule="auto"/>
        <w:ind w:hanging="3"/>
        <w:jc w:val="both"/>
        <w:rPr>
          <w:rFonts w:cs="Times New Roman"/>
          <w:b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Hoạt động 2: Hình thành kiến thức mới.</w:t>
      </w:r>
    </w:p>
    <w:p w14:paraId="5B659799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Hoạt động 2.1:</w:t>
      </w: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Hệ thống lại các kiến thức cần nhớ.</w:t>
      </w:r>
    </w:p>
    <w:p w14:paraId="5B11D5D8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Mục tiêu: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HS hệ thống lại được những kiến thức cần nhớ.</w:t>
      </w:r>
    </w:p>
    <w:p w14:paraId="617991A0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Nội dung: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Học sinh cá nhân nghiên cứu thông tin SGK tìm câu trả lời.</w:t>
      </w:r>
    </w:p>
    <w:p w14:paraId="2422181F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trả lời của học sinh</w:t>
      </w:r>
    </w:p>
    <w:p w14:paraId="7241BAFB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803"/>
      </w:tblGrid>
      <w:tr w14:paraId="183C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A350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C9F39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DỰ KIẾN SẢN PHẨM</w:t>
            </w:r>
          </w:p>
        </w:tc>
      </w:tr>
      <w:tr w14:paraId="023B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99C0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1: Chuyển giao nhiệm vụ: </w:t>
            </w:r>
            <w:r>
              <w:rPr>
                <w:color w:val="000000"/>
                <w:sz w:val="26"/>
                <w:szCs w:val="26"/>
              </w:rPr>
              <w:t>GV yêu cầu học sinh tóm tắt các kiến thức đã học từ bài 1-5.</w:t>
            </w:r>
          </w:p>
          <w:p w14:paraId="6A0C326E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2: Thực hiện nhiệm vụ: </w:t>
            </w:r>
            <w:r>
              <w:rPr>
                <w:color w:val="000000"/>
                <w:sz w:val="26"/>
                <w:szCs w:val="26"/>
              </w:rPr>
              <w:t>HS tham khảo SGK, nhớ lại kiến thức để trả lời.</w:t>
            </w:r>
          </w:p>
          <w:p w14:paraId="41601313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3: Báo cáo, thảo luận:</w:t>
            </w:r>
          </w:p>
          <w:p w14:paraId="44C5A22F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GV gọi HS trả lời.</w:t>
            </w:r>
          </w:p>
          <w:p w14:paraId="48DED928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HS khác nhận xét, bổ sung</w:t>
            </w:r>
          </w:p>
          <w:p w14:paraId="33F59A2E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4: Kết luận, nhận định: </w:t>
            </w:r>
            <w:r>
              <w:rPr>
                <w:color w:val="000000"/>
                <w:sz w:val="26"/>
                <w:szCs w:val="26"/>
              </w:rPr>
              <w:t>GV đánh giá kết quả của HS, trên cơ sở đó dẫn dắt HS vào bài học mới.</w:t>
            </w:r>
          </w:p>
          <w:p w14:paraId="5989357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0B44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I. Hệ thống kiến thức</w:t>
            </w:r>
          </w:p>
          <w:p w14:paraId="58260F55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6"/>
                <w:b/>
                <w:bCs/>
                <w:color w:val="000000"/>
                <w:sz w:val="26"/>
                <w:szCs w:val="26"/>
              </w:rPr>
              <w:t>- Giới thiệu về trồng trọt</w:t>
            </w:r>
          </w:p>
          <w:p w14:paraId="263C878C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Vai trò</w:t>
            </w:r>
          </w:p>
          <w:p w14:paraId="1C5D4D27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Triển vọng</w:t>
            </w:r>
          </w:p>
          <w:p w14:paraId="7EBC272E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Phương thức trồng trọt</w:t>
            </w:r>
          </w:p>
          <w:p w14:paraId="3C0EFDA3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Ngành nghề trồng trọt</w:t>
            </w:r>
          </w:p>
          <w:p w14:paraId="3DF26E34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6"/>
                <w:b/>
                <w:bCs/>
                <w:color w:val="000000"/>
                <w:sz w:val="26"/>
                <w:szCs w:val="26"/>
              </w:rPr>
              <w:t>- Quy trình trồng trọt</w:t>
            </w:r>
          </w:p>
          <w:p w14:paraId="4B4AA177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đất trồng cây</w:t>
            </w:r>
          </w:p>
          <w:p w14:paraId="68CC5BD8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Gieo trồng và chăm sóc cây trồng</w:t>
            </w:r>
          </w:p>
          <w:p w14:paraId="6FDB186B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Phòng trừ sâu, bệnh hại</w:t>
            </w:r>
          </w:p>
          <w:p w14:paraId="7BF3293F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Thu hoạch sản phẩm trồng trọt</w:t>
            </w:r>
          </w:p>
          <w:p w14:paraId="48B1EFEF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- Nhân giống vô tính cây trồng</w:t>
            </w:r>
          </w:p>
        </w:tc>
      </w:tr>
    </w:tbl>
    <w:p w14:paraId="16B919BE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Hoạt động 2.2:</w:t>
      </w: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Làm một số bài tập trắc nghiệm.</w:t>
      </w:r>
    </w:p>
    <w:p w14:paraId="20400503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Mục tiêu: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HS hệ thống lại được những kiến thức cần nhớ.</w:t>
      </w:r>
    </w:p>
    <w:p w14:paraId="61D93CFA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Nội dung: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Học sinh cá nhân nghiên cứu thông tin tìm câu trả lời.</w:t>
      </w:r>
    </w:p>
    <w:p w14:paraId="439178F7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trả lời của học sinh</w:t>
      </w:r>
    </w:p>
    <w:p w14:paraId="1F3A0BA8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5067"/>
      </w:tblGrid>
      <w:tr w14:paraId="3A7E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  <w:vAlign w:val="center"/>
          </w:tcPr>
          <w:p w14:paraId="0BBF1C50">
            <w:pPr>
              <w:spacing w:before="60" w:after="60" w:line="240" w:lineRule="auto"/>
              <w:ind w:hanging="3"/>
              <w:jc w:val="center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HOẠT ĐỘNG CỦA GV - HS</w:t>
            </w:r>
          </w:p>
        </w:tc>
        <w:tc>
          <w:tcPr>
            <w:tcW w:w="5067" w:type="dxa"/>
            <w:vAlign w:val="center"/>
          </w:tcPr>
          <w:p w14:paraId="4BF8B2C1">
            <w:pPr>
              <w:spacing w:before="60" w:after="60" w:line="240" w:lineRule="auto"/>
              <w:ind w:hanging="3"/>
              <w:jc w:val="center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 w14:paraId="24F1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2" w:type="dxa"/>
          </w:tcPr>
          <w:p w14:paraId="60DF944C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1: chuyển giao nhiệm vụ</w:t>
            </w:r>
          </w:p>
          <w:p w14:paraId="00F83B9E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GV: Chiếu một số câu hỏi trắc nghiệm:</w:t>
            </w:r>
          </w:p>
          <w:p w14:paraId="1FE35AEF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Những nhóm cây trồng nào sau đây đều là cây trái cây?</w:t>
            </w:r>
          </w:p>
          <w:p w14:paraId="64E359D9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A.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Bưởi, nhãn, chôm chôm.</w:t>
            </w:r>
          </w:p>
          <w:p w14:paraId="3EE38C1D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B.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Chè, cà phê, cam.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D6F2F36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Dừa, ổi, điều.</w:t>
            </w:r>
          </w:p>
          <w:p w14:paraId="065C50A5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Bông, hồ tiêu, vải.</w:t>
            </w:r>
          </w:p>
          <w:p w14:paraId="2CA20004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Một trong những nguyên tắc phòng trừ sâu bệnh là </w:t>
            </w:r>
          </w:p>
          <w:p w14:paraId="4D74A89F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phòng là chính.          </w:t>
            </w:r>
          </w:p>
          <w:p w14:paraId="30A93F95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ưu tiên sử dụng thuốc bảo vệ thực vật hóa học. </w:t>
            </w:r>
          </w:p>
          <w:p w14:paraId="7F1D7D45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phun thuốc với nồng độ cao hơn hướng dẫn sử dụng. </w:t>
            </w:r>
          </w:p>
          <w:p w14:paraId="57C50DF5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phun thuốc với nồng độ thấp hơn hướng dẫn sử dụng.</w:t>
            </w:r>
          </w:p>
          <w:p w14:paraId="74AD1473">
            <w:pPr>
              <w:shd w:val="clear" w:color="auto" w:fill="FFFFFF"/>
              <w:spacing w:before="60" w:after="6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Bón phân lót là</w:t>
            </w:r>
          </w:p>
          <w:p w14:paraId="15AFB8E8">
            <w:pPr>
              <w:pStyle w:val="13"/>
              <w:numPr>
                <w:ilvl w:val="0"/>
                <w:numId w:val="1"/>
              </w:numPr>
              <w:suppressAutoHyphens w:val="0"/>
              <w:spacing w:before="60" w:after="60"/>
              <w:ind w:left="0"/>
              <w:rPr>
                <w:lang w:val="vi-VN"/>
              </w:rPr>
            </w:pPr>
            <w:r>
              <w:rPr>
                <w:lang w:val="vi-VN"/>
              </w:rPr>
              <w:t>bón phân vào đất sau khi gieo trồng.</w:t>
            </w:r>
          </w:p>
          <w:p w14:paraId="1A13A4A6">
            <w:pPr>
              <w:pStyle w:val="13"/>
              <w:numPr>
                <w:ilvl w:val="0"/>
                <w:numId w:val="1"/>
              </w:numPr>
              <w:suppressAutoHyphens w:val="0"/>
              <w:spacing w:before="60" w:after="60"/>
              <w:ind w:left="0"/>
              <w:rPr>
                <w:lang w:val="vi-VN"/>
              </w:rPr>
            </w:pPr>
            <w:r>
              <w:rPr>
                <w:lang w:val="vi-VN"/>
              </w:rPr>
              <w:t>bón phân vào đất trước khi gieo trồng.</w:t>
            </w:r>
          </w:p>
          <w:p w14:paraId="3BD49168">
            <w:pPr>
              <w:pStyle w:val="13"/>
              <w:numPr>
                <w:ilvl w:val="0"/>
                <w:numId w:val="1"/>
              </w:numPr>
              <w:suppressAutoHyphens w:val="0"/>
              <w:spacing w:before="60" w:after="60"/>
              <w:ind w:left="0"/>
              <w:rPr>
                <w:lang w:val="vi-VN"/>
              </w:rPr>
            </w:pPr>
            <w:r>
              <w:rPr>
                <w:lang w:val="vi-VN"/>
              </w:rPr>
              <w:t>làm xáo trộn lớp đất mặt độ sâu khoảng 20 – 30 cm.</w:t>
            </w:r>
          </w:p>
          <w:p w14:paraId="48056C59">
            <w:pPr>
              <w:pStyle w:val="13"/>
              <w:numPr>
                <w:ilvl w:val="0"/>
                <w:numId w:val="1"/>
              </w:numPr>
              <w:suppressAutoHyphens w:val="0"/>
              <w:spacing w:before="60" w:after="60"/>
              <w:ind w:left="0"/>
              <w:rPr>
                <w:lang w:val="vi-VN"/>
              </w:rPr>
            </w:pPr>
            <w:r>
              <w:rPr>
                <w:lang w:val="vi-VN"/>
              </w:rPr>
              <w:t>làm cho đất mềm thu gom cỏ dại trong ruộng.</w:t>
            </w:r>
          </w:p>
          <w:p w14:paraId="55A16C99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4.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 xml:space="preserve">Công việc nào dưới đây được thực hiện trước khi bón phân lót? </w:t>
            </w:r>
          </w:p>
          <w:p w14:paraId="5ABB6DF7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 xml:space="preserve">Cày đất.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cs="Times New Roman"/>
                <w:b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Gieo hạt.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9D29F8D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C.</w:t>
            </w:r>
            <w:r>
              <w:rPr>
                <w:rFonts w:cs="Times New Roman"/>
                <w:sz w:val="26"/>
                <w:szCs w:val="26"/>
              </w:rPr>
              <w:t xml:space="preserve"> Tưới nước.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</w:t>
            </w:r>
            <w:r>
              <w:rPr>
                <w:rFonts w:cs="Times New Roman"/>
                <w:b/>
                <w:sz w:val="26"/>
                <w:szCs w:val="26"/>
              </w:rPr>
              <w:t>D.</w:t>
            </w:r>
            <w:r>
              <w:rPr>
                <w:rFonts w:cs="Times New Roman"/>
                <w:sz w:val="26"/>
                <w:szCs w:val="26"/>
              </w:rPr>
              <w:t xml:space="preserve"> Trồng cây.</w:t>
            </w:r>
          </w:p>
          <w:p w14:paraId="1C0D1CD9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5.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Một trong những công việc chăm sóc cây trồng là</w:t>
            </w:r>
          </w:p>
          <w:p w14:paraId="2AFD29CC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A.</w:t>
            </w:r>
            <w:r>
              <w:rPr>
                <w:rFonts w:cs="Times New Roman"/>
                <w:sz w:val="26"/>
                <w:szCs w:val="26"/>
              </w:rPr>
              <w:t xml:space="preserve"> gieo hạt, trồng cây con.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AF9BC4E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  <w:r>
              <w:rPr>
                <w:rFonts w:cs="Times New Roman"/>
                <w:sz w:val="26"/>
                <w:szCs w:val="26"/>
              </w:rPr>
              <w:t xml:space="preserve">. bừa đất, san phẳng mặt ruộng. </w:t>
            </w:r>
          </w:p>
          <w:p w14:paraId="4E8CAEE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C.</w:t>
            </w:r>
            <w:r>
              <w:rPr>
                <w:rFonts w:cs="Times New Roman"/>
                <w:sz w:val="26"/>
                <w:szCs w:val="26"/>
              </w:rPr>
              <w:t xml:space="preserve"> vun xới, làm cỏ dại.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    </w:t>
            </w:r>
          </w:p>
          <w:p w14:paraId="254D01C8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lên luống. </w:t>
            </w:r>
          </w:p>
          <w:p w14:paraId="6CC41980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6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Một trong những công việc thường làm ngay sau khi trồng cây con là</w:t>
            </w:r>
          </w:p>
          <w:p w14:paraId="5824DFE8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bón phân cho cây.                           </w:t>
            </w:r>
          </w:p>
          <w:p w14:paraId="4806935F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tưới nước đầy đủ.                                       </w:t>
            </w:r>
          </w:p>
          <w:p w14:paraId="4B45676A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làm cỏ dại.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   </w:t>
            </w:r>
          </w:p>
          <w:p w14:paraId="77486CE8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đào hố trồng cây. </w:t>
            </w:r>
          </w:p>
          <w:p w14:paraId="67D65DBB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7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Một trong những mục đích của việc </w:t>
            </w:r>
            <w:r>
              <w:rPr>
                <w:rFonts w:cs="Times New Roman"/>
                <w:b/>
                <w:sz w:val="26"/>
                <w:szCs w:val="26"/>
              </w:rPr>
              <w:t>lên luống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là</w:t>
            </w:r>
          </w:p>
          <w:p w14:paraId="051C9105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A.</w:t>
            </w:r>
            <w:r>
              <w:rPr>
                <w:rFonts w:cs="Times New Roman"/>
                <w:sz w:val="26"/>
                <w:szCs w:val="26"/>
              </w:rPr>
              <w:t xml:space="preserve"> làm tăng độ dày lớp đất trồng.  </w:t>
            </w:r>
          </w:p>
          <w:p w14:paraId="17DBF2F6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B.</w:t>
            </w:r>
            <w:r>
              <w:rPr>
                <w:rFonts w:cs="Times New Roman"/>
                <w:sz w:val="26"/>
                <w:szCs w:val="26"/>
              </w:rPr>
              <w:t xml:space="preserve"> thuận lợi cho việc chăm sóc. </w:t>
            </w:r>
          </w:p>
          <w:p w14:paraId="4BFE4B31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C.</w:t>
            </w:r>
            <w:r>
              <w:rPr>
                <w:rFonts w:cs="Times New Roman"/>
                <w:sz w:val="26"/>
                <w:szCs w:val="26"/>
              </w:rPr>
              <w:t xml:space="preserve"> san phẳng mặt ruộng.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</w:t>
            </w:r>
          </w:p>
          <w:p w14:paraId="35165778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D.</w:t>
            </w:r>
            <w:r>
              <w:rPr>
                <w:rFonts w:cs="Times New Roman"/>
                <w:sz w:val="26"/>
                <w:szCs w:val="26"/>
              </w:rPr>
              <w:t xml:space="preserve"> bổ sung chất dinh dưỡng cho cây trồng. </w:t>
            </w:r>
          </w:p>
          <w:p w14:paraId="387F713D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8.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Nhược điểm của biện pháp hóa học là gì?</w:t>
            </w:r>
          </w:p>
          <w:p w14:paraId="7961207A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Khó thực hiện, tốn tiền.</w:t>
            </w:r>
          </w:p>
          <w:p w14:paraId="129C299B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Gây độc hại cho con người, gây ô nhiễm môi trường, phá vỡ cân bằng sinh thái.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  </w:t>
            </w:r>
          </w:p>
          <w:p w14:paraId="6D0EB028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Hiệu quả chậm, tốn nhiều công sức tiền của.</w:t>
            </w:r>
          </w:p>
          <w:p w14:paraId="66D7A4FB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Ít tác dụng khi sâu, bệnh phát triển thành dịch.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6829953A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rFonts w:cs="Times New Roman"/>
                <w:b/>
                <w:sz w:val="26"/>
                <w:szCs w:val="26"/>
              </w:rPr>
              <w:t>9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Dùng phương pháp thu hoạch </w:t>
            </w:r>
            <w:r>
              <w:rPr>
                <w:rFonts w:cs="Times New Roman"/>
                <w:b/>
                <w:sz w:val="26"/>
                <w:szCs w:val="26"/>
              </w:rPr>
              <w:t>hái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với loại cây trồng nào?</w:t>
            </w:r>
          </w:p>
          <w:p w14:paraId="21471F9D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A.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Đậu phụng</w:t>
            </w:r>
            <w:r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</w:p>
          <w:p w14:paraId="0676EBFC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Khoai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lang</w:t>
            </w:r>
            <w:r>
              <w:rPr>
                <w:rFonts w:cs="Times New Roman"/>
                <w:sz w:val="26"/>
                <w:szCs w:val="26"/>
                <w:lang w:val="fr-FR"/>
              </w:rPr>
              <w:t>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</w:p>
          <w:p w14:paraId="06016A4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C.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Nhãn.                     </w:t>
            </w:r>
          </w:p>
          <w:p w14:paraId="1E6D719F">
            <w:pPr>
              <w:spacing w:before="60" w:after="6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D.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Bắp cải</w:t>
            </w:r>
            <w:r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44363A86">
            <w:pPr>
              <w:spacing w:before="60" w:after="60"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10.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Nhân giống bằng phương pháp giâm cành được tiến hành theo mấy bước?</w:t>
            </w:r>
          </w:p>
          <w:p w14:paraId="7FB09598">
            <w:pPr>
              <w:pStyle w:val="13"/>
              <w:suppressAutoHyphens w:val="0"/>
              <w:spacing w:before="60" w:after="60"/>
              <w:ind w:left="0"/>
            </w:pPr>
            <w:r>
              <w:rPr>
                <w:b/>
              </w:rPr>
              <w:t>A. 2         B.</w:t>
            </w:r>
            <w:r>
              <w:t xml:space="preserve"> 3.</w:t>
            </w:r>
            <w:r>
              <w:tab/>
            </w:r>
            <w:r>
              <w:rPr>
                <w:b/>
              </w:rPr>
              <w:t xml:space="preserve"> C.</w:t>
            </w:r>
            <w:r>
              <w:t xml:space="preserve"> 7.</w:t>
            </w:r>
            <w:r>
              <w:tab/>
            </w:r>
            <w:r>
              <w:tab/>
            </w:r>
            <w:r>
              <w:rPr>
                <w:b/>
              </w:rPr>
              <w:t>D.</w:t>
            </w:r>
            <w:r>
              <w:t xml:space="preserve"> 5. </w:t>
            </w:r>
          </w:p>
          <w:p w14:paraId="5F28DBE1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2: thực hiện nhiệm vụ</w:t>
            </w:r>
          </w:p>
          <w:p w14:paraId="608F3C8D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HS cá nhân lựa chọn đáp án và giải thích.</w:t>
            </w:r>
          </w:p>
          <w:p w14:paraId="7242BB80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GV quan sát, hướng dẫn HS</w:t>
            </w:r>
          </w:p>
          <w:p w14:paraId="131CE748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3: Tổ chức báo cáo kết quả, thảo luận</w:t>
            </w:r>
          </w:p>
          <w:p w14:paraId="0C2B97E9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GV gọi HS trả lời câu hỏi</w:t>
            </w:r>
          </w:p>
          <w:p w14:paraId="436A6CE3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HS khác nhận xét, bổ sung</w:t>
            </w:r>
          </w:p>
          <w:p w14:paraId="013D52AB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Bước 4: Kiểm tra, đánh giá quả thực hiện</w:t>
            </w:r>
          </w:p>
          <w:p w14:paraId="654B5987">
            <w:pPr>
              <w:pStyle w:val="19"/>
              <w:shd w:val="clear" w:color="auto" w:fill="auto"/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GV đánh giá, nhận xét, chuẩn kiến thức.</w:t>
            </w:r>
          </w:p>
        </w:tc>
        <w:tc>
          <w:tcPr>
            <w:tcW w:w="5067" w:type="dxa"/>
          </w:tcPr>
          <w:p w14:paraId="3B7E1136">
            <w:pPr>
              <w:spacing w:before="60" w:after="60" w:line="240" w:lineRule="auto"/>
              <w:ind w:hanging="3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II. Bài tập trắc nghiệm</w:t>
            </w:r>
          </w:p>
          <w:p w14:paraId="767A4D91">
            <w:pPr>
              <w:shd w:val="clear" w:color="auto" w:fill="FFFFFF"/>
              <w:spacing w:before="60" w:after="60" w:line="240" w:lineRule="auto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Câu 1.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A</w:t>
            </w:r>
          </w:p>
          <w:p w14:paraId="29A6C4EB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Câu 2. 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A</w:t>
            </w:r>
          </w:p>
          <w:p w14:paraId="406526E2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Câu 3.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B</w:t>
            </w:r>
          </w:p>
          <w:p w14:paraId="0396B69A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 4.</w:t>
            </w:r>
            <w:r>
              <w:rPr>
                <w:rFonts w:cs="Times New Roman"/>
                <w:sz w:val="26"/>
                <w:szCs w:val="26"/>
              </w:rPr>
              <w:t xml:space="preserve"> A</w:t>
            </w:r>
          </w:p>
          <w:p w14:paraId="3B025D10">
            <w:pPr>
              <w:tabs>
                <w:tab w:val="left" w:pos="3857"/>
              </w:tabs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Câu 5. </w:t>
            </w:r>
            <w:r>
              <w:rPr>
                <w:rFonts w:cs="Times New Roman"/>
                <w:bCs/>
                <w:sz w:val="26"/>
                <w:szCs w:val="26"/>
              </w:rPr>
              <w:t>C</w:t>
            </w:r>
            <w:r>
              <w:rPr>
                <w:rFonts w:cs="Times New Roman"/>
                <w:bCs/>
                <w:sz w:val="26"/>
                <w:szCs w:val="26"/>
              </w:rPr>
              <w:tab/>
            </w:r>
          </w:p>
          <w:p w14:paraId="1416305E">
            <w:pPr>
              <w:spacing w:before="60" w:after="60"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Câu 6. </w:t>
            </w:r>
            <w:r>
              <w:rPr>
                <w:rFonts w:cs="Times New Roman"/>
                <w:bCs/>
                <w:sz w:val="26"/>
                <w:szCs w:val="26"/>
              </w:rPr>
              <w:t>B</w:t>
            </w:r>
          </w:p>
          <w:p w14:paraId="4299A2B8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Câu 7. </w:t>
            </w:r>
            <w:r>
              <w:rPr>
                <w:rFonts w:cs="Times New Roman"/>
                <w:sz w:val="26"/>
                <w:szCs w:val="26"/>
              </w:rPr>
              <w:t>B</w:t>
            </w:r>
          </w:p>
          <w:p w14:paraId="1036FFAF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Câu 8. 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</w:p>
          <w:p w14:paraId="6414E3FD">
            <w:pPr>
              <w:pStyle w:val="19"/>
              <w:shd w:val="clear" w:color="auto" w:fill="auto"/>
              <w:spacing w:before="60" w:after="6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9.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50784C3B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10.</w:t>
            </w:r>
            <w:r>
              <w:rPr>
                <w:rFonts w:cs="Times New Roman"/>
                <w:sz w:val="26"/>
                <w:szCs w:val="26"/>
              </w:rPr>
              <w:t>D</w:t>
            </w:r>
          </w:p>
          <w:p w14:paraId="6167B0F1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ECE522C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Hoạt động 2.3: Làm một số câu hỏi tự luận.</w:t>
      </w:r>
    </w:p>
    <w:p w14:paraId="3504A5B8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Mục tiêu: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Trả lời được một số câu hỏi tự luận cụ thể.</w:t>
      </w:r>
    </w:p>
    <w:p w14:paraId="442E3C59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Nội dung: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HS thảo luận nhóm thực hiện nhiệm vụ học tập.</w:t>
      </w:r>
    </w:p>
    <w:p w14:paraId="4019616B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Sản phẩm học tập: </w:t>
      </w:r>
      <w:r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trả lời của học sinh</w:t>
      </w:r>
    </w:p>
    <w:p w14:paraId="329BCD1F">
      <w:pPr>
        <w:spacing w:before="60" w:after="60" w:line="240" w:lineRule="auto"/>
        <w:ind w:hanging="3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 Tổ chức thực hiện:</w:t>
      </w:r>
    </w:p>
    <w:tbl>
      <w:tblPr>
        <w:tblStyle w:val="3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103"/>
      </w:tblGrid>
      <w:tr w14:paraId="11B0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503" w:type="dxa"/>
            <w:vAlign w:val="center"/>
          </w:tcPr>
          <w:p w14:paraId="6619C675">
            <w:pPr>
              <w:spacing w:before="60" w:after="60" w:line="240" w:lineRule="auto"/>
              <w:ind w:hanging="3"/>
              <w:jc w:val="center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HOẠT ĐỘNG CỦA GV - HS</w:t>
            </w:r>
          </w:p>
        </w:tc>
        <w:tc>
          <w:tcPr>
            <w:tcW w:w="5103" w:type="dxa"/>
            <w:vAlign w:val="center"/>
          </w:tcPr>
          <w:p w14:paraId="6DD187FF">
            <w:pPr>
              <w:spacing w:before="60" w:after="60" w:line="240" w:lineRule="auto"/>
              <w:ind w:hanging="3"/>
              <w:jc w:val="center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DỰ KIẾN SẢN PHẨM</w:t>
            </w:r>
          </w:p>
        </w:tc>
      </w:tr>
      <w:tr w14:paraId="4BF9C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503" w:type="dxa"/>
          </w:tcPr>
          <w:p w14:paraId="3FD9B8BA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1: Chuyển giao nhiệm vụ: </w:t>
            </w:r>
            <w:r>
              <w:rPr>
                <w:color w:val="000000"/>
                <w:sz w:val="26"/>
                <w:szCs w:val="26"/>
              </w:rPr>
              <w:t>GV cho học sinh trả lời một số câu hỏi ôn tập</w:t>
            </w:r>
          </w:p>
          <w:p w14:paraId="56BB192E">
            <w:pPr>
              <w:shd w:val="clear" w:color="auto" w:fill="FFFFFF"/>
              <w:spacing w:before="60" w:after="60" w:line="240" w:lineRule="auto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10"/>
                <w:rFonts w:cs="Times New Roman"/>
                <w:sz w:val="26"/>
                <w:szCs w:val="26"/>
                <w:shd w:val="clear" w:color="auto" w:fill="FFFFFF"/>
              </w:rPr>
              <w:t xml:space="preserve">Câu 1.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Nêu ưu, nhược điểm của phương thức trồng trọt ngoài tự nhiên.</w:t>
            </w:r>
          </w:p>
          <w:p w14:paraId="5D545B27">
            <w:pPr>
              <w:spacing w:before="60" w:after="60" w:line="240" w:lineRule="auto"/>
              <w:rPr>
                <w:rFonts w:cs="Times New Roman"/>
                <w:spacing w:val="-5"/>
                <w:sz w:val="26"/>
                <w:szCs w:val="26"/>
              </w:rPr>
            </w:pPr>
            <w:r>
              <w:rPr>
                <w:rFonts w:cs="Times New Roman"/>
                <w:b/>
                <w:color w:val="333333"/>
                <w:spacing w:val="-5"/>
                <w:sz w:val="26"/>
                <w:szCs w:val="26"/>
              </w:rPr>
              <w:t xml:space="preserve">Câu 2. </w:t>
            </w:r>
            <w:r>
              <w:rPr>
                <w:rFonts w:cs="Times New Roman"/>
                <w:color w:val="333333"/>
                <w:spacing w:val="-5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5"/>
                <w:sz w:val="26"/>
                <w:szCs w:val="26"/>
              </w:rPr>
              <w:t>Nêu ưu điểm và nhược điểm của biện pháp hóa học trong phòng trừ sâu, bệnh hại cây trồng.</w:t>
            </w:r>
          </w:p>
          <w:p w14:paraId="57C11237">
            <w:pPr>
              <w:pStyle w:val="9"/>
              <w:spacing w:before="60" w:beforeAutospacing="0" w:after="6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3.</w:t>
            </w:r>
            <w:r>
              <w:rPr>
                <w:sz w:val="26"/>
                <w:szCs w:val="26"/>
                <w:lang w:val="vi-VN"/>
              </w:rPr>
              <w:t xml:space="preserve"> Nhà bạn </w:t>
            </w:r>
            <w:r>
              <w:rPr>
                <w:sz w:val="26"/>
                <w:szCs w:val="26"/>
              </w:rPr>
              <w:t>Hà</w:t>
            </w:r>
            <w:r>
              <w:rPr>
                <w:sz w:val="26"/>
                <w:szCs w:val="26"/>
                <w:lang w:val="vi-VN"/>
              </w:rPr>
              <w:t xml:space="preserve"> có trồng </w:t>
            </w:r>
            <w:r>
              <w:rPr>
                <w:sz w:val="26"/>
                <w:szCs w:val="26"/>
              </w:rPr>
              <w:t>lúa nước</w:t>
            </w:r>
            <w:r>
              <w:rPr>
                <w:sz w:val="26"/>
                <w:szCs w:val="26"/>
                <w:lang w:val="vi-VN"/>
              </w:rPr>
              <w:t xml:space="preserve"> đã gần đến </w:t>
            </w:r>
            <w:r>
              <w:rPr>
                <w:sz w:val="26"/>
                <w:szCs w:val="26"/>
              </w:rPr>
              <w:t>giai đoạn</w:t>
            </w:r>
            <w:r>
              <w:rPr>
                <w:sz w:val="26"/>
                <w:szCs w:val="26"/>
                <w:lang w:val="vi-VN"/>
              </w:rPr>
              <w:t xml:space="preserve"> thu hoạch. Em hãy gợi ý cho bạn </w:t>
            </w:r>
            <w:r>
              <w:rPr>
                <w:sz w:val="26"/>
                <w:szCs w:val="26"/>
              </w:rPr>
              <w:t>thời điểm, phương</w:t>
            </w:r>
            <w:r>
              <w:rPr>
                <w:sz w:val="26"/>
                <w:szCs w:val="26"/>
                <w:lang w:val="vi-VN"/>
              </w:rPr>
              <w:t xml:space="preserve"> pháp</w:t>
            </w:r>
            <w:r>
              <w:rPr>
                <w:sz w:val="26"/>
                <w:szCs w:val="26"/>
              </w:rPr>
              <w:t xml:space="preserve"> hiện nay</w:t>
            </w:r>
            <w:r>
              <w:rPr>
                <w:sz w:val="26"/>
                <w:szCs w:val="26"/>
                <w:lang w:val="vi-VN"/>
              </w:rPr>
              <w:t xml:space="preserve"> phù hợp để thu hoạch </w:t>
            </w:r>
            <w:r>
              <w:rPr>
                <w:sz w:val="26"/>
                <w:szCs w:val="26"/>
              </w:rPr>
              <w:t xml:space="preserve">lúa nước </w:t>
            </w:r>
            <w:r>
              <w:rPr>
                <w:sz w:val="26"/>
                <w:szCs w:val="26"/>
                <w:lang w:val="vi-VN"/>
              </w:rPr>
              <w:t xml:space="preserve">và giải thích tại sao lại lựa chọn </w:t>
            </w:r>
            <w:r>
              <w:rPr>
                <w:sz w:val="26"/>
                <w:szCs w:val="26"/>
              </w:rPr>
              <w:t>thời điểm</w:t>
            </w:r>
            <w:r>
              <w:rPr>
                <w:sz w:val="26"/>
                <w:szCs w:val="26"/>
                <w:lang w:val="vi-VN"/>
              </w:rPr>
              <w:t xml:space="preserve"> đó?</w:t>
            </w:r>
            <w:r>
              <w:rPr>
                <w:sz w:val="26"/>
                <w:szCs w:val="26"/>
              </w:rPr>
              <w:t xml:space="preserve"> Em hãy cho biết phương pháp bảo quản sau khi thu hoạch lúa.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07E378DF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2: Thực hiện nhiệm vụ: </w:t>
            </w:r>
            <w:r>
              <w:rPr>
                <w:color w:val="000000"/>
                <w:sz w:val="26"/>
                <w:szCs w:val="26"/>
              </w:rPr>
              <w:t>HS trao đổi cặp đôi hoàn thiện bài tập.</w:t>
            </w:r>
          </w:p>
          <w:p w14:paraId="76AA7CC4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10"/>
                <w:color w:val="000000"/>
                <w:sz w:val="26"/>
                <w:szCs w:val="26"/>
              </w:rPr>
              <w:t>- Bước 3: Báo cáo, thảo luận:</w:t>
            </w:r>
          </w:p>
          <w:p w14:paraId="1B9B5FBE">
            <w:pPr>
              <w:pStyle w:val="9"/>
              <w:spacing w:before="60" w:beforeAutospacing="0" w:after="6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GV gọi một số học sinh lên chữa bài.</w:t>
            </w:r>
          </w:p>
          <w:p w14:paraId="0FCE2097">
            <w:pPr>
              <w:spacing w:before="60" w:after="60" w:line="240" w:lineRule="auto"/>
              <w:ind w:hanging="3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 Các cặp đôi khác theo dõi, nhận xét và bổ sung.</w:t>
            </w:r>
          </w:p>
          <w:p w14:paraId="4B9DC44B">
            <w:pPr>
              <w:spacing w:before="60" w:after="60" w:line="240" w:lineRule="auto"/>
              <w:ind w:hanging="3"/>
              <w:jc w:val="both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</w:tcPr>
          <w:p w14:paraId="3F38B090">
            <w:pPr>
              <w:spacing w:before="60" w:after="60" w:line="240" w:lineRule="auto"/>
              <w:ind w:hanging="3"/>
              <w:jc w:val="both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III. Bài tập tự luận</w:t>
            </w:r>
          </w:p>
          <w:p w14:paraId="26300BB2">
            <w:pPr>
              <w:spacing w:before="60" w:after="60" w:line="240" w:lineRule="auto"/>
              <w:rPr>
                <w:rStyle w:val="10"/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10"/>
                <w:rFonts w:cs="Times New Roman"/>
                <w:sz w:val="26"/>
                <w:szCs w:val="26"/>
                <w:shd w:val="clear" w:color="auto" w:fill="FFFFFF"/>
              </w:rPr>
              <w:t xml:space="preserve">Câu 1. </w:t>
            </w:r>
          </w:p>
          <w:p w14:paraId="51017E98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Ưu điểm của phương thức trồng trọt ngoài tự nhiên</w:t>
            </w:r>
          </w:p>
          <w:p w14:paraId="4D3AB58C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Tiến hành đơn giản</w:t>
            </w:r>
          </w:p>
          <w:p w14:paraId="4E3BCAB6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Dễ thực hiện</w:t>
            </w:r>
          </w:p>
          <w:p w14:paraId="37F91C3B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Có thể thực hiện trên diện tích lớn.</w:t>
            </w:r>
          </w:p>
          <w:p w14:paraId="1A15F1E2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Nhược điểm của phương thức trồng trọt ngoài tự nhiên:</w:t>
            </w:r>
          </w:p>
          <w:p w14:paraId="3AB2B76E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Cây trồng dễ bị tác động bởi sâu, bệnh hại.</w:t>
            </w:r>
          </w:p>
          <w:p w14:paraId="0311B741">
            <w:pPr>
              <w:tabs>
                <w:tab w:val="left" w:pos="6489"/>
              </w:tabs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 Chịu ảnh hưởng bởi điều kiện bất lợi của thời tiết: giá rét, hạn hán, lũ lụt, …</w:t>
            </w:r>
          </w:p>
          <w:p w14:paraId="385205F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2.</w:t>
            </w:r>
            <w:r>
              <w:rPr>
                <w:sz w:val="26"/>
                <w:szCs w:val="26"/>
              </w:rPr>
              <w:t xml:space="preserve"> Biện pháp hóa học:</w:t>
            </w:r>
          </w:p>
          <w:p w14:paraId="2A655ED6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Ưu điểm:</w:t>
            </w:r>
          </w:p>
          <w:p w14:paraId="5DC0133D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Tiêu diệt sâu bệnh nhanh</w:t>
            </w:r>
          </w:p>
          <w:p w14:paraId="191E3FA0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Ít tốn công</w:t>
            </w:r>
          </w:p>
          <w:p w14:paraId="4011137A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Nhược điểm:</w:t>
            </w:r>
          </w:p>
          <w:p w14:paraId="65240D3F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Gây ô nhiễm môi trường</w:t>
            </w:r>
          </w:p>
          <w:p w14:paraId="6613DFC6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 hưởng sức khỏe con người, vật nuôi và hệ sinh thái.</w:t>
            </w:r>
          </w:p>
          <w:p w14:paraId="50910319">
            <w:pPr>
              <w:shd w:val="clear" w:color="auto" w:fill="FFFFFF"/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3.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0CAEC1C4">
            <w:pPr>
              <w:shd w:val="clear" w:color="auto" w:fill="FFFFFF"/>
              <w:spacing w:before="60" w:after="60" w:line="240" w:lineRule="auto"/>
              <w:jc w:val="both"/>
              <w:rPr>
                <w:rFonts w:eastAsia="Times New Roman" w:cs="Times New Roman"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>- Thời điểm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 xml:space="preserve"> thu hoạch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lúa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khi </w:t>
            </w:r>
            <w:r>
              <w:rPr>
                <w:rFonts w:cs="Times New Roman"/>
                <w:sz w:val="26"/>
                <w:szCs w:val="26"/>
              </w:rPr>
              <w:t>hạt lúa chuyển vàng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>.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Vì khi lúa chín sẽ có</w:t>
            </w:r>
            <w:bookmarkStart w:id="0" w:name="_GoBack"/>
            <w:bookmarkEnd w:id="0"/>
            <w:r>
              <w:rPr>
                <w:rFonts w:eastAsia="Times New Roman" w:cs="Times New Roman"/>
                <w:color w:val="222222"/>
                <w:sz w:val="26"/>
                <w:szCs w:val="26"/>
              </w:rPr>
              <w:t xml:space="preserve"> được chất lượng và sản lượng tốt hơn.</w:t>
            </w:r>
          </w:p>
          <w:p w14:paraId="6B0C2326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Phương pháp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val="vi-VN"/>
              </w:rPr>
              <w:t xml:space="preserve"> thu hoạch: </w:t>
            </w:r>
            <w:r>
              <w:rPr>
                <w:rFonts w:eastAsia="Times New Roman" w:cs="Times New Roman"/>
                <w:color w:val="222222"/>
                <w:sz w:val="26"/>
                <w:szCs w:val="26"/>
              </w:rPr>
              <w:t>thu hoạch bằng máy thu hoạch lúa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02F6C7D6">
            <w:pPr>
              <w:tabs>
                <w:tab w:val="left" w:pos="6489"/>
              </w:tabs>
              <w:spacing w:before="60" w:after="6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6"/>
                <w:szCs w:val="26"/>
              </w:rPr>
              <w:t>- Phương pháp bảo quản: Phơi khô, sau đó bảo quản thường trong kho.</w:t>
            </w:r>
          </w:p>
        </w:tc>
      </w:tr>
    </w:tbl>
    <w:p w14:paraId="47B6FE09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IV. DẶN DÒ</w:t>
      </w:r>
    </w:p>
    <w:p w14:paraId="61E292FA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Học bài  cũ</w:t>
      </w:r>
    </w:p>
    <w:p w14:paraId="54444B68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Chuẩn bị thi giữa kì 1</w:t>
      </w:r>
    </w:p>
    <w:p w14:paraId="271FB916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V. RÚT KINH NGHIỆM</w:t>
      </w:r>
    </w:p>
    <w:p w14:paraId="43DAAC94">
      <w:pPr>
        <w:tabs>
          <w:tab w:val="left" w:pos="0"/>
          <w:tab w:val="right" w:leader="dot" w:pos="10206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08809491">
      <w:pPr>
        <w:tabs>
          <w:tab w:val="left" w:pos="0"/>
          <w:tab w:val="right" w:leader="dot" w:pos="10206"/>
        </w:tabs>
        <w:spacing w:before="60" w:after="6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29E829D7">
      <w:pPr>
        <w:spacing w:before="60" w:after="60" w:line="240" w:lineRule="auto"/>
        <w:rPr>
          <w:rFonts w:eastAsia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7" w:h="16840"/>
      <w:pgMar w:top="567" w:right="850" w:bottom="567" w:left="1134" w:header="56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4767846"/>
      <w:docPartObj>
        <w:docPartGallery w:val="AutoText"/>
      </w:docPartObj>
    </w:sdtPr>
    <w:sdtContent>
      <w:p w14:paraId="691FA127">
        <w:pPr>
          <w:pStyle w:val="7"/>
          <w:pBdr>
            <w:top w:val="single" w:color="auto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436BBEE">
    <w:pPr>
      <w:pStyle w:val="7"/>
      <w:rPr>
        <w:rFonts w:hint="default" w:asciiTheme="majorHAnsi" w:hAnsiTheme="majorHAnsi"/>
        <w:i/>
        <w:lang w:val="en-US"/>
      </w:rPr>
    </w:pPr>
    <w:r>
      <w:rPr>
        <w:rFonts w:asciiTheme="majorHAnsi" w:hAnsiTheme="majorHAnsi"/>
        <w:i/>
        <w:szCs w:val="24"/>
      </w:rPr>
      <w:t xml:space="preserve">GV: Nguyễn </w:t>
    </w:r>
    <w:r>
      <w:rPr>
        <w:rFonts w:hint="default" w:asciiTheme="majorHAnsi" w:hAnsiTheme="majorHAnsi"/>
        <w:i/>
        <w:szCs w:val="24"/>
        <w:lang w:val="en-US"/>
      </w:rPr>
      <w:t>Bảo Triệu Khương</w:t>
    </w:r>
  </w:p>
  <w:p w14:paraId="2D0AAFC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0E78">
    <w:pPr>
      <w:pStyle w:val="8"/>
      <w:pBdr>
        <w:bottom w:val="single" w:color="auto" w:sz="4" w:space="1"/>
      </w:pBdr>
      <w:rPr>
        <w:rFonts w:cs="Times New Roman" w:asciiTheme="majorHAnsi" w:hAnsiTheme="majorHAnsi"/>
        <w:i/>
        <w:szCs w:val="24"/>
      </w:rPr>
    </w:pPr>
    <w:r>
      <w:rPr>
        <w:rFonts w:cs="Times New Roman" w:asciiTheme="majorHAnsi" w:hAnsiTheme="majorHAnsi"/>
        <w:i/>
        <w:szCs w:val="24"/>
      </w:rPr>
      <w:t>Trường THCS Phổ Văn</w:t>
    </w:r>
    <w:r>
      <w:rPr>
        <w:rFonts w:cs="Times New Roman" w:asciiTheme="majorHAnsi" w:hAnsiTheme="majorHAnsi"/>
        <w:i/>
        <w:szCs w:val="24"/>
      </w:rPr>
      <w:ptab w:relativeTo="margin" w:alignment="center" w:leader="none"/>
    </w:r>
    <w:r>
      <w:rPr>
        <w:rFonts w:cs="Times New Roman" w:asciiTheme="majorHAnsi" w:hAnsiTheme="majorHAnsi"/>
        <w:i/>
        <w:szCs w:val="24"/>
      </w:rPr>
      <w:t xml:space="preserve">                          Kế hoạch bài dạy Công nghệ 7.  Năm học: 202</w:t>
    </w:r>
    <w:r>
      <w:rPr>
        <w:rFonts w:hint="default" w:cs="Times New Roman" w:asciiTheme="majorHAnsi" w:hAnsiTheme="majorHAnsi"/>
        <w:i/>
        <w:szCs w:val="24"/>
        <w:lang w:val="en-US"/>
      </w:rPr>
      <w:t>4</w:t>
    </w:r>
    <w:r>
      <w:rPr>
        <w:rFonts w:cs="Times New Roman" w:asciiTheme="majorHAnsi" w:hAnsiTheme="majorHAnsi"/>
        <w:i/>
        <w:szCs w:val="24"/>
      </w:rPr>
      <w:t>-202</w:t>
    </w:r>
    <w:r>
      <w:rPr>
        <w:rFonts w:hint="default" w:cs="Times New Roman" w:asciiTheme="majorHAnsi" w:hAnsiTheme="majorHAnsi"/>
        <w:i/>
        <w:szCs w:val="24"/>
        <w:lang w:val="en-US"/>
      </w:rPr>
      <w:t>5</w:t>
    </w:r>
  </w:p>
  <w:p w14:paraId="192E124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43031"/>
    <w:multiLevelType w:val="multilevel"/>
    <w:tmpl w:val="2B743031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E"/>
    <w:rsid w:val="00077FD2"/>
    <w:rsid w:val="000C4A29"/>
    <w:rsid w:val="00145406"/>
    <w:rsid w:val="00213FD9"/>
    <w:rsid w:val="00257717"/>
    <w:rsid w:val="002674D4"/>
    <w:rsid w:val="002A1580"/>
    <w:rsid w:val="002A4F5D"/>
    <w:rsid w:val="002B49DB"/>
    <w:rsid w:val="002B6F75"/>
    <w:rsid w:val="002E3F15"/>
    <w:rsid w:val="00326973"/>
    <w:rsid w:val="003A188C"/>
    <w:rsid w:val="003A1E97"/>
    <w:rsid w:val="00434A86"/>
    <w:rsid w:val="00450548"/>
    <w:rsid w:val="0074505E"/>
    <w:rsid w:val="00770619"/>
    <w:rsid w:val="00787298"/>
    <w:rsid w:val="0089141B"/>
    <w:rsid w:val="00912836"/>
    <w:rsid w:val="00A37BFC"/>
    <w:rsid w:val="00C3110F"/>
    <w:rsid w:val="00C77DC9"/>
    <w:rsid w:val="00D90367"/>
    <w:rsid w:val="00DF1095"/>
    <w:rsid w:val="00E56D76"/>
    <w:rsid w:val="00E84F54"/>
    <w:rsid w:val="00EA03D0"/>
    <w:rsid w:val="00F84BCE"/>
    <w:rsid w:val="00F95184"/>
    <w:rsid w:val="00FD6454"/>
    <w:rsid w:val="633C3F66"/>
    <w:rsid w:val="6C3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2"/>
    <w:qFormat/>
    <w:uiPriority w:val="0"/>
    <w:pPr>
      <w:suppressAutoHyphens/>
      <w:spacing w:after="0" w:line="288" w:lineRule="auto"/>
      <w:jc w:val="both"/>
    </w:pPr>
    <w:rPr>
      <w:rFonts w:eastAsia="Times New Roman" w:cs="Times New Roman"/>
      <w:sz w:val="26"/>
      <w:szCs w:val="26"/>
      <w:lang w:eastAsia="ar-SA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ody Text Char"/>
    <w:basedOn w:val="2"/>
    <w:link w:val="5"/>
    <w:uiPriority w:val="0"/>
    <w:rPr>
      <w:rFonts w:eastAsia="Times New Roman" w:cs="Times New Roman"/>
      <w:sz w:val="26"/>
      <w:szCs w:val="26"/>
      <w:lang w:eastAsia="ar-SA"/>
    </w:rPr>
  </w:style>
  <w:style w:type="paragraph" w:styleId="13">
    <w:name w:val="List Paragraph"/>
    <w:basedOn w:val="1"/>
    <w:link w:val="14"/>
    <w:qFormat/>
    <w:uiPriority w:val="34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6"/>
      <w:szCs w:val="26"/>
      <w:lang w:eastAsia="ar-SA"/>
    </w:rPr>
  </w:style>
  <w:style w:type="character" w:customStyle="1" w:styleId="14">
    <w:name w:val="List Paragraph Char"/>
    <w:link w:val="13"/>
    <w:qFormat/>
    <w:locked/>
    <w:uiPriority w:val="34"/>
    <w:rPr>
      <w:rFonts w:eastAsia="Times New Roman" w:cs="Times New Roman"/>
      <w:sz w:val="26"/>
      <w:szCs w:val="26"/>
      <w:lang w:eastAsia="ar-SA"/>
    </w:rPr>
  </w:style>
  <w:style w:type="character" w:customStyle="1" w:styleId="15">
    <w:name w:val="Header Char"/>
    <w:basedOn w:val="2"/>
    <w:link w:val="8"/>
    <w:uiPriority w:val="99"/>
  </w:style>
  <w:style w:type="character" w:customStyle="1" w:styleId="16">
    <w:name w:val="Footer Char"/>
    <w:basedOn w:val="2"/>
    <w:link w:val="7"/>
    <w:uiPriority w:val="99"/>
  </w:style>
  <w:style w:type="character" w:customStyle="1" w:styleId="1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Body text_"/>
    <w:basedOn w:val="2"/>
    <w:link w:val="19"/>
    <w:qFormat/>
    <w:locked/>
    <w:uiPriority w:val="0"/>
    <w:rPr>
      <w:rFonts w:ascii="Arial Unicode MS" w:hAnsi="Arial Unicode MS" w:eastAsia="Arial Unicode MS" w:cs="Arial Unicode MS"/>
      <w:sz w:val="23"/>
      <w:szCs w:val="23"/>
      <w:shd w:val="clear" w:color="auto" w:fill="FFFFFF"/>
    </w:rPr>
  </w:style>
  <w:style w:type="paragraph" w:customStyle="1" w:styleId="19">
    <w:name w:val="Body Text7"/>
    <w:basedOn w:val="1"/>
    <w:link w:val="18"/>
    <w:qFormat/>
    <w:uiPriority w:val="0"/>
    <w:pPr>
      <w:widowControl w:val="0"/>
      <w:shd w:val="clear" w:color="auto" w:fill="FFFFFF"/>
      <w:spacing w:after="0" w:line="371" w:lineRule="exact"/>
      <w:ind w:hanging="500"/>
    </w:pPr>
    <w:rPr>
      <w:rFonts w:ascii="Arial Unicode MS" w:hAnsi="Arial Unicode MS" w:eastAsia="Arial Unicode MS" w:cs="Arial Unicode MS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0133-BCBC-4D4B-B243-0052FEFBB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Truong</Company>
  <Pages>5</Pages>
  <Words>1162</Words>
  <Characters>6630</Characters>
  <Lines>55</Lines>
  <Paragraphs>15</Paragraphs>
  <TotalTime>1</TotalTime>
  <ScaleCrop>false</ScaleCrop>
  <LinksUpToDate>false</LinksUpToDate>
  <CharactersWithSpaces>7777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2023-09-06T01:58:00Z</dcterms:created>
  <dc:creator>Nguyen</dc:creator>
  <cp:lastModifiedBy>Triệu Khương</cp:lastModifiedBy>
  <cp:lastPrinted>2024-11-22T02:46:42Z</cp:lastPrinted>
  <dcterms:modified xsi:type="dcterms:W3CDTF">2024-11-22T02:46:55Z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26111DAA60304E9D98C15557087767EF_13</vt:lpwstr>
  </property>
</Properties>
</file>