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95" w:rsidRPr="00CF6E95" w:rsidRDefault="00CF6E95" w:rsidP="00CF6E95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CF6E95">
        <w:rPr>
          <w:rFonts w:ascii="Times New Roman" w:hAnsi="Times New Roman"/>
          <w:b/>
          <w:sz w:val="28"/>
          <w:szCs w:val="28"/>
        </w:rPr>
        <w:t xml:space="preserve">Week: 14                                       </w:t>
      </w:r>
      <w:r w:rsidRPr="00CF6E95">
        <w:rPr>
          <w:rFonts w:ascii="Times New Roman" w:hAnsi="Times New Roman"/>
          <w:b/>
          <w:i/>
          <w:sz w:val="28"/>
          <w:szCs w:val="28"/>
        </w:rPr>
        <w:t>Teaching date:10/12/2024</w:t>
      </w:r>
      <w:r w:rsidRPr="00CF6E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CF6E95" w:rsidRPr="00CF6E95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  <w:r w:rsidRPr="00CF6E95">
        <w:rPr>
          <w:rFonts w:ascii="Times New Roman" w:hAnsi="Times New Roman"/>
          <w:b/>
          <w:bCs/>
          <w:sz w:val="28"/>
          <w:szCs w:val="28"/>
        </w:rPr>
        <w:t>Period: 42</w:t>
      </w:r>
    </w:p>
    <w:p w:rsidR="00CF6E95" w:rsidRPr="00CF6E95" w:rsidRDefault="00CF6E95" w:rsidP="00CF6E95">
      <w:pPr>
        <w:pStyle w:val="Title"/>
        <w:jc w:val="left"/>
        <w:rPr>
          <w:rFonts w:ascii="Times New Roman" w:eastAsia="Calibri" w:hAnsi="Times New Roman"/>
          <w:sz w:val="28"/>
          <w:szCs w:val="28"/>
        </w:rPr>
      </w:pPr>
      <w:r w:rsidRPr="00CF6E95">
        <w:rPr>
          <w:rFonts w:ascii="Times New Roman" w:eastAsia="SimSun" w:hAnsi="Times New Roman"/>
          <w:b w:val="0"/>
          <w:bCs w:val="0"/>
          <w:color w:val="auto"/>
          <w:sz w:val="28"/>
          <w:szCs w:val="28"/>
        </w:rPr>
        <w:t xml:space="preserve">                                             </w:t>
      </w:r>
      <w:r w:rsidRPr="00CF6E95">
        <w:rPr>
          <w:rFonts w:ascii="Times New Roman" w:hAnsi="Times New Roman"/>
          <w:sz w:val="28"/>
          <w:szCs w:val="28"/>
        </w:rPr>
        <w:t>UNIT 6: OUR TET HOLIDAY</w:t>
      </w:r>
    </w:p>
    <w:p w:rsidR="00CF6E95" w:rsidRPr="00CF6E95" w:rsidRDefault="00CF6E95" w:rsidP="00CF6E95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CF6E95">
        <w:rPr>
          <w:rFonts w:ascii="Times New Roman" w:hAnsi="Times New Roman" w:cs="Times New Roman"/>
          <w:b/>
          <w:sz w:val="28"/>
          <w:szCs w:val="28"/>
        </w:rPr>
        <w:t>Lesson 1: Getting started  - Happy New Year!</w:t>
      </w:r>
    </w:p>
    <w:p w:rsidR="00CF6E95" w:rsidRPr="00CF6E95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</w:p>
    <w:p w:rsidR="00CF6E95" w:rsidRPr="00CF6E95" w:rsidRDefault="00CF6E95" w:rsidP="00CF6E95">
      <w:pPr>
        <w:pStyle w:val="NoSpacing"/>
        <w:rPr>
          <w:b/>
        </w:rPr>
      </w:pPr>
      <w:r w:rsidRPr="00CF6E95">
        <w:rPr>
          <w:b/>
        </w:rPr>
        <w:t xml:space="preserve">     I.  OBJECTIVES:  </w:t>
      </w:r>
    </w:p>
    <w:p w:rsidR="00CF6E95" w:rsidRPr="00CF6E95" w:rsidRDefault="00CF6E95" w:rsidP="00CF6E95">
      <w:pPr>
        <w:spacing w:after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CF6E95">
        <w:rPr>
          <w:rFonts w:ascii="Times New Roman" w:eastAsia="Calibri" w:hAnsi="Times New Roman"/>
          <w:sz w:val="28"/>
          <w:szCs w:val="28"/>
        </w:rPr>
        <w:t xml:space="preserve">  </w:t>
      </w:r>
      <w:r w:rsidRPr="00CF6E95">
        <w:rPr>
          <w:rStyle w:val="fontstyle01"/>
          <w:rFonts w:ascii="Times New Roman" w:eastAsiaTheme="majorEastAsia" w:hAnsi="Times New Roman"/>
          <w:sz w:val="28"/>
          <w:szCs w:val="28"/>
        </w:rPr>
        <w:t>By the end of the lesson, students will be able to:</w:t>
      </w:r>
    </w:p>
    <w:p w:rsidR="00CF6E95" w:rsidRPr="00CF6E95" w:rsidRDefault="00CF6E95" w:rsidP="00CF6E95">
      <w:pPr>
        <w:spacing w:after="0"/>
        <w:rPr>
          <w:rStyle w:val="fontstyle01"/>
          <w:rFonts w:ascii="Times New Roman" w:hAnsi="Times New Roman"/>
          <w:sz w:val="28"/>
          <w:szCs w:val="28"/>
        </w:rPr>
      </w:pPr>
      <w:r w:rsidRPr="00CF6E95">
        <w:rPr>
          <w:rStyle w:val="fontstyle01"/>
          <w:rFonts w:ascii="Times New Roman" w:hAnsi="Times New Roman"/>
          <w:sz w:val="28"/>
          <w:szCs w:val="28"/>
        </w:rPr>
        <w:t xml:space="preserve">   - use the lexical items related to “Tet”;</w:t>
      </w:r>
    </w:p>
    <w:p w:rsidR="00CF6E95" w:rsidRPr="00CF6E95" w:rsidRDefault="00CF6E95" w:rsidP="00CF6E95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CF6E95">
        <w:rPr>
          <w:rStyle w:val="fontstyle01"/>
          <w:rFonts w:ascii="Times New Roman" w:hAnsi="Times New Roman"/>
          <w:sz w:val="28"/>
          <w:szCs w:val="28"/>
        </w:rPr>
        <w:t xml:space="preserve">   - use the vocabulary and structures to describe things and activities at Tet.</w:t>
      </w:r>
    </w:p>
    <w:p w:rsidR="00CF6E95" w:rsidRPr="00CF6E95" w:rsidRDefault="00CF6E95" w:rsidP="00CF6E95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CF6E95">
        <w:rPr>
          <w:rFonts w:ascii="Times New Roman" w:eastAsia="Calibri" w:hAnsi="Times New Roman"/>
          <w:b/>
          <w:sz w:val="28"/>
          <w:szCs w:val="28"/>
        </w:rPr>
        <w:t xml:space="preserve">   II. LANGUAGE ANALYSIS </w:t>
      </w:r>
    </w:p>
    <w:p w:rsidR="00CF6E95" w:rsidRPr="00CF6E95" w:rsidRDefault="00CF6E95" w:rsidP="00CF6E95">
      <w:pPr>
        <w:pStyle w:val="NoSpacing"/>
        <w:rPr>
          <w:b/>
        </w:rPr>
      </w:pPr>
      <w:r w:rsidRPr="00CF6E95">
        <w:rPr>
          <w:b/>
        </w:rPr>
        <w:t xml:space="preserve">    1. Knowledge: </w:t>
      </w:r>
    </w:p>
    <w:p w:rsidR="00CF6E95" w:rsidRPr="00CF6E95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  <w:r w:rsidRPr="00CF6E95">
        <w:rPr>
          <w:rFonts w:ascii="Times New Roman" w:hAnsi="Times New Roman"/>
          <w:b/>
          <w:sz w:val="28"/>
          <w:szCs w:val="28"/>
        </w:rPr>
        <w:t xml:space="preserve">    * Vocabulary</w:t>
      </w:r>
      <w:r w:rsidRPr="00CF6E95">
        <w:rPr>
          <w:rFonts w:ascii="Times New Roman" w:hAnsi="Times New Roman"/>
          <w:sz w:val="28"/>
          <w:szCs w:val="28"/>
        </w:rPr>
        <w:t>: Things and activities at Tet</w:t>
      </w:r>
    </w:p>
    <w:p w:rsidR="00CF6E95" w:rsidRPr="00CF6E95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  <w:r w:rsidRPr="00CF6E95">
        <w:rPr>
          <w:rFonts w:ascii="Times New Roman" w:hAnsi="Times New Roman"/>
          <w:b/>
          <w:sz w:val="28"/>
          <w:szCs w:val="28"/>
        </w:rPr>
        <w:t xml:space="preserve">    * Grammar</w:t>
      </w:r>
      <w:r w:rsidRPr="00CF6E95">
        <w:rPr>
          <w:rFonts w:ascii="Times New Roman" w:hAnsi="Times New Roman"/>
          <w:sz w:val="28"/>
          <w:szCs w:val="28"/>
        </w:rPr>
        <w:t>: Use should/shouldn’t for advice.</w:t>
      </w:r>
    </w:p>
    <w:p w:rsidR="00CF6E95" w:rsidRPr="00CF6E95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  <w:r w:rsidRPr="00CF6E95">
        <w:rPr>
          <w:rFonts w:ascii="Times New Roman" w:hAnsi="Times New Roman"/>
          <w:b/>
          <w:sz w:val="28"/>
          <w:szCs w:val="28"/>
        </w:rPr>
        <w:t xml:space="preserve">    2. Skills: </w:t>
      </w:r>
      <w:r w:rsidRPr="00CF6E95">
        <w:rPr>
          <w:rFonts w:ascii="Times New Roman" w:hAnsi="Times New Roman"/>
          <w:sz w:val="28"/>
          <w:szCs w:val="28"/>
        </w:rPr>
        <w:t>Listening and reading</w:t>
      </w:r>
    </w:p>
    <w:p w:rsidR="00CF6E95" w:rsidRPr="00CF6E95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  <w:r w:rsidRPr="00CF6E95">
        <w:rPr>
          <w:rFonts w:ascii="Times New Roman" w:hAnsi="Times New Roman"/>
          <w:b/>
          <w:sz w:val="28"/>
          <w:szCs w:val="28"/>
        </w:rPr>
        <w:t xml:space="preserve">    3. Attitude:</w:t>
      </w:r>
      <w:r w:rsidRPr="00CF6E95">
        <w:rPr>
          <w:rFonts w:ascii="Times New Roman" w:hAnsi="Times New Roman"/>
          <w:sz w:val="28"/>
          <w:szCs w:val="28"/>
        </w:rPr>
        <w:t xml:space="preserve"> </w:t>
      </w:r>
      <w:r w:rsidRPr="00CF6E95">
        <w:rPr>
          <w:rFonts w:ascii="Times New Roman" w:hAnsi="Times New Roman"/>
          <w:b/>
          <w:bCs/>
          <w:sz w:val="28"/>
          <w:szCs w:val="28"/>
        </w:rPr>
        <w:t>:</w:t>
      </w:r>
      <w:r w:rsidRPr="00CF6E95">
        <w:rPr>
          <w:rFonts w:ascii="Times New Roman" w:hAnsi="Times New Roman"/>
          <w:sz w:val="28"/>
          <w:szCs w:val="28"/>
        </w:rPr>
        <w:t xml:space="preserve"> To teach SS to work hard and love our Tet holiday.</w:t>
      </w:r>
    </w:p>
    <w:p w:rsidR="00CF6E95" w:rsidRPr="00CF6E95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  <w:r w:rsidRPr="00CF6E95">
        <w:rPr>
          <w:rFonts w:ascii="Times New Roman" w:hAnsi="Times New Roman"/>
          <w:b/>
          <w:sz w:val="28"/>
          <w:szCs w:val="28"/>
        </w:rPr>
        <w:t xml:space="preserve">    4. Competences:  </w:t>
      </w:r>
      <w:r w:rsidRPr="00CF6E95">
        <w:rPr>
          <w:rFonts w:ascii="Times New Roman" w:hAnsi="Times New Roman"/>
          <w:sz w:val="28"/>
          <w:szCs w:val="28"/>
        </w:rPr>
        <w:t>Talking about how to prepare for Tet;  Ss will be developed listening, speaking and co-operating skills.</w:t>
      </w:r>
    </w:p>
    <w:p w:rsidR="00CF6E95" w:rsidRPr="00CF6E95" w:rsidRDefault="00CF6E95" w:rsidP="00CF6E95">
      <w:pPr>
        <w:pStyle w:val="NoSpacing"/>
        <w:tabs>
          <w:tab w:val="right" w:pos="9244"/>
        </w:tabs>
        <w:rPr>
          <w:b/>
          <w:lang w:val="vi-VN"/>
        </w:rPr>
      </w:pPr>
      <w:r w:rsidRPr="00CF6E95">
        <w:rPr>
          <w:b/>
        </w:rPr>
        <w:t xml:space="preserve">  II.  </w:t>
      </w:r>
      <w:r w:rsidRPr="00CF6E95">
        <w:rPr>
          <w:b/>
          <w:lang w:val="vi-VN"/>
        </w:rPr>
        <w:t>MATERIALS</w:t>
      </w:r>
      <w:r w:rsidRPr="00CF6E95">
        <w:rPr>
          <w:b/>
          <w:lang w:val="vi-VN"/>
        </w:rPr>
        <w:tab/>
      </w:r>
    </w:p>
    <w:p w:rsidR="00CF6E95" w:rsidRPr="00CF6E95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  <w:r w:rsidRPr="00CF6E95">
        <w:rPr>
          <w:rFonts w:ascii="Times New Roman" w:hAnsi="Times New Roman"/>
          <w:sz w:val="28"/>
          <w:szCs w:val="28"/>
        </w:rPr>
        <w:t xml:space="preserve">       - Grade 6 textbook, Unit 6, Getting started</w:t>
      </w:r>
    </w:p>
    <w:p w:rsidR="00CF6E95" w:rsidRPr="00CF6E95" w:rsidRDefault="00CF6E95" w:rsidP="00CF6E95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CF6E95">
        <w:rPr>
          <w:rFonts w:ascii="Times New Roman" w:hAnsi="Times New Roman"/>
          <w:sz w:val="28"/>
          <w:szCs w:val="28"/>
          <w:lang w:val="en-US"/>
        </w:rPr>
        <w:t xml:space="preserve">    - </w:t>
      </w:r>
      <w:r w:rsidRPr="00CF6E95">
        <w:rPr>
          <w:rFonts w:ascii="Times New Roman" w:hAnsi="Times New Roman"/>
          <w:sz w:val="28"/>
          <w:szCs w:val="28"/>
        </w:rPr>
        <w:t>Projector/ pictures and cards</w:t>
      </w:r>
    </w:p>
    <w:p w:rsidR="00CF6E95" w:rsidRPr="00CF6E95" w:rsidRDefault="00CF6E95" w:rsidP="00CF6E95">
      <w:pPr>
        <w:pStyle w:val="NoSpacing"/>
      </w:pPr>
      <w:r w:rsidRPr="00CF6E95">
        <w:t xml:space="preserve">       - sachmem.vn</w:t>
      </w:r>
      <w:r w:rsidRPr="00CF6E95">
        <w:rPr>
          <w:lang w:val="vi-VN"/>
        </w:rPr>
        <w:t xml:space="preserve"> </w:t>
      </w:r>
    </w:p>
    <w:p w:rsidR="00CF6E95" w:rsidRPr="00CF6E95" w:rsidRDefault="00CF6E95" w:rsidP="00CF6E95">
      <w:pPr>
        <w:pStyle w:val="Subtitle"/>
        <w:spacing w:after="0"/>
        <w:rPr>
          <w:rFonts w:ascii="Times New Roman" w:hAnsi="Times New Roman" w:cs="Times New Roman"/>
          <w:sz w:val="28"/>
          <w:szCs w:val="28"/>
        </w:rPr>
      </w:pPr>
      <w:r w:rsidRPr="00CF6E9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F6E95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5224"/>
        <w:gridCol w:w="81"/>
        <w:gridCol w:w="322"/>
        <w:gridCol w:w="5071"/>
      </w:tblGrid>
      <w:tr w:rsidR="00CF6E95" w:rsidRPr="00CF6E95" w:rsidTr="00617A77">
        <w:trPr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CF6E95">
              <w:rPr>
                <w:b/>
              </w:rPr>
              <w:t>1. Warm-up (5’)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sz w:val="28"/>
                <w:szCs w:val="28"/>
              </w:rPr>
              <w:t xml:space="preserve"> * 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Aim:</w:t>
            </w:r>
            <w:r w:rsidRPr="00CF6E9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To set the context for the listening and reading text.</w:t>
            </w:r>
          </w:p>
          <w:p w:rsidR="00CF6E95" w:rsidRPr="00CF6E95" w:rsidRDefault="00CF6E95" w:rsidP="00CF6E95">
            <w:pPr>
              <w:pStyle w:val="NoSpacing"/>
              <w:spacing w:line="276" w:lineRule="auto"/>
            </w:pPr>
            <w:r w:rsidRPr="00CF6E95">
              <w:t xml:space="preserve">                  To introduce the topic of the un</w:t>
            </w:r>
            <w:r w:rsidRPr="00CF6E95">
              <w:rPr>
                <w:lang w:val="vi-VN"/>
              </w:rPr>
              <w:t>it.</w:t>
            </w:r>
          </w:p>
          <w:p w:rsidR="00CF6E95" w:rsidRPr="00CF6E95" w:rsidRDefault="00CF6E95" w:rsidP="00CF6E95">
            <w:pPr>
              <w:pStyle w:val="NoSpacing"/>
              <w:rPr>
                <w:bCs/>
              </w:rPr>
            </w:pPr>
            <w:r w:rsidRPr="00CF6E95">
              <w:rPr>
                <w:rFonts w:eastAsia="Calibri"/>
              </w:rPr>
              <w:t xml:space="preserve">    *</w:t>
            </w:r>
            <w:r w:rsidRPr="00CF6E95">
              <w:rPr>
                <w:b/>
              </w:rPr>
              <w:t xml:space="preserve"> Content: </w:t>
            </w:r>
            <w:r w:rsidRPr="00CF6E95">
              <w:rPr>
                <w:bCs/>
              </w:rPr>
              <w:t>Network – say activities about at  tet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* Products: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 xml:space="preserve">  Say 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 activities about at  tet aloud (individual work)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   * Organization of implementation:</w:t>
            </w:r>
          </w:p>
        </w:tc>
      </w:tr>
      <w:tr w:rsidR="00CF6E95" w:rsidRPr="00CF6E95" w:rsidTr="00617A77">
        <w:trPr>
          <w:jc w:val="center"/>
        </w:trPr>
        <w:tc>
          <w:tcPr>
            <w:tcW w:w="5627" w:type="dxa"/>
            <w:gridSpan w:val="3"/>
          </w:tcPr>
          <w:p w:rsidR="00CF6E95" w:rsidRPr="00CF6E95" w:rsidRDefault="00CF6E95" w:rsidP="00CF6E95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CF6E95">
              <w:rPr>
                <w:b/>
              </w:rPr>
              <w:t>Teacher’s and Ss’activities</w:t>
            </w:r>
          </w:p>
        </w:tc>
        <w:tc>
          <w:tcPr>
            <w:tcW w:w="5071" w:type="dxa"/>
          </w:tcPr>
          <w:p w:rsidR="00CF6E95" w:rsidRPr="00CF6E95" w:rsidRDefault="00CF6E95" w:rsidP="00CF6E95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CF6E95">
              <w:rPr>
                <w:b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627" w:type="dxa"/>
            <w:gridSpan w:val="3"/>
          </w:tcPr>
          <w:p w:rsidR="00CF6E95" w:rsidRPr="00CF6E95" w:rsidRDefault="00CF6E95" w:rsidP="00CF6E95">
            <w:pPr>
              <w:pStyle w:val="NoSpacing"/>
              <w:rPr>
                <w:b/>
                <w:bCs/>
              </w:rPr>
            </w:pPr>
          </w:p>
          <w:p w:rsidR="00CF6E95" w:rsidRPr="00CF6E95" w:rsidRDefault="00CF6E95" w:rsidP="00CF6E95">
            <w:pPr>
              <w:pStyle w:val="NoSpacing"/>
              <w:rPr>
                <w:bCs/>
                <w:color w:val="FF0000"/>
              </w:rPr>
            </w:pPr>
            <w:r w:rsidRPr="00CF6E95">
              <w:rPr>
                <w:b/>
                <w:bCs/>
              </w:rPr>
              <w:t xml:space="preserve">T – SS </w:t>
            </w:r>
            <w:r w:rsidRPr="00CF6E95">
              <w:rPr>
                <w:bCs/>
              </w:rPr>
              <w:t xml:space="preserve">( Individual </w:t>
            </w:r>
            <w:r w:rsidRPr="00CF6E95">
              <w:rPr>
                <w:bCs/>
                <w:lang w:val="vi-VN"/>
              </w:rPr>
              <w:t>work</w:t>
            </w:r>
            <w:r w:rsidRPr="00CF6E95">
              <w:rPr>
                <w:bCs/>
              </w:rPr>
              <w:t>)</w:t>
            </w:r>
            <w:r w:rsidRPr="00CF6E95">
              <w:rPr>
                <w:bCs/>
                <w:color w:val="FF0000"/>
              </w:rPr>
              <w:t>weak sts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writes the word TET on the board and ask students to give any words relating to the topic.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Teacher may allow students to give a Vietnamese word and asks other students in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the class if they know the equivalent in English. 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Teacher writes on the corner of the board a list of the words which students cannot translate into English and asks them to keep a record for later reference when the unit finishes.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- Teacher lets students open their books and starts the lesson.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+ Lead in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Style w:val="fontstyle01"/>
                <w:rFonts w:ascii="Times New Roman" w:hAnsi="Times New Roman"/>
                <w:sz w:val="28"/>
                <w:szCs w:val="28"/>
              </w:rPr>
              <w:t>Teacher draws students’ attention to the picture in the textbook and asks them questions about the picture:</w:t>
            </w:r>
          </w:p>
          <w:p w:rsidR="00CF6E95" w:rsidRPr="00CF6E95" w:rsidRDefault="00CF6E95" w:rsidP="00CF6E95">
            <w:pPr>
              <w:pStyle w:val="NoSpacing"/>
              <w:rPr>
                <w:bCs/>
              </w:rPr>
            </w:pPr>
          </w:p>
        </w:tc>
        <w:tc>
          <w:tcPr>
            <w:tcW w:w="5071" w:type="dxa"/>
          </w:tcPr>
          <w:p w:rsidR="00CF6E95" w:rsidRPr="00CF6E95" w:rsidRDefault="00CF6E95" w:rsidP="00CF6E95">
            <w:pPr>
              <w:pStyle w:val="NoSpacing"/>
              <w:rPr>
                <w:bCs/>
              </w:rPr>
            </w:pPr>
            <w:r w:rsidRPr="00CF6E95">
              <w:rPr>
                <w:b/>
                <w:bCs/>
              </w:rPr>
              <w:lastRenderedPageBreak/>
              <w:t xml:space="preserve">* </w:t>
            </w:r>
            <w:r w:rsidRPr="00CF6E95">
              <w:rPr>
                <w:b/>
                <w:bCs/>
                <w:u w:val="single"/>
                <w:lang w:val="vi-VN"/>
              </w:rPr>
              <w:t>Warm up</w:t>
            </w:r>
            <w:r w:rsidRPr="00CF6E95">
              <w:rPr>
                <w:bCs/>
                <w:lang w:val="vi-VN"/>
              </w:rPr>
              <w:t>:</w:t>
            </w:r>
            <w:r w:rsidRPr="00CF6E95">
              <w:rPr>
                <w:bCs/>
              </w:rPr>
              <w:t xml:space="preserve"> </w:t>
            </w:r>
            <w:r w:rsidRPr="00CF6E95">
              <w:rPr>
                <w:b/>
                <w:bCs/>
              </w:rPr>
              <w:t>Network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468DE" wp14:editId="7C97FCE4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2540</wp:posOffset>
                      </wp:positionV>
                      <wp:extent cx="1085850" cy="962025"/>
                      <wp:effectExtent l="19050" t="0" r="38100" b="47625"/>
                      <wp:wrapNone/>
                      <wp:docPr id="61" name="Cloud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962025"/>
                              </a:xfrm>
                              <a:prstGeom prst="clou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B408B" id="Cloud 61" o:spid="_x0000_s1026" style="position:absolute;margin-left:78.45pt;margin-top:.2pt;width:85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      <v:stroke joinstyle="miter"/>
                      <v:path arrowok="t" o:connecttype="custom" o:connectlocs="117961,582938;54293,565190;174138,777169;146288,785654;414181,870499;397391,831751;724579,773873;717868,816385;857847,511165;939562,670077;1050610,341920;1014214,401512;963290,120832;965200,148980;730888,88007;749538,52110;556523,105110;565547,74156;351896,115621;384572,145640;103734,351607;98028,320007" o:connectangles="0,0,0,0,0,0,0,0,0,0,0,0,0,0,0,0,0,0,0,0,0,0"/>
                    </v:shape>
                  </w:pict>
                </mc:Fallback>
              </mc:AlternateContent>
            </w:r>
            <w:r w:rsidRPr="00CF6E9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TET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- decorate houses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- eat special food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- new clothes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lastRenderedPageBreak/>
              <w:t>- get lucky money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- visit relatives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………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i/>
                <w:iCs/>
                <w:sz w:val="28"/>
                <w:szCs w:val="28"/>
              </w:rPr>
              <w:t>What are there in the picture?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i/>
                <w:iCs/>
                <w:sz w:val="28"/>
                <w:szCs w:val="28"/>
              </w:rPr>
              <w:t>What do you think about when talking about Tet?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i/>
                <w:sz w:val="28"/>
                <w:szCs w:val="28"/>
              </w:rPr>
              <w:t>* Suggested answers: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sz w:val="28"/>
                <w:szCs w:val="28"/>
              </w:rPr>
              <w:t>1. There is a peach blossom / cherry blossom tree with red envelopes.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2. Lucky money, new clothes,…</w:t>
            </w:r>
          </w:p>
        </w:tc>
      </w:tr>
      <w:tr w:rsidR="00CF6E95" w:rsidRPr="00CF6E95" w:rsidTr="00617A77">
        <w:trPr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pStyle w:val="NoSpacing"/>
              <w:rPr>
                <w:b/>
              </w:rPr>
            </w:pPr>
            <w:r w:rsidRPr="00CF6E95">
              <w:rPr>
                <w:b/>
              </w:rPr>
              <w:lastRenderedPageBreak/>
              <w:t xml:space="preserve">                                                            </w:t>
            </w:r>
            <w:r w:rsidRPr="00CF6E95">
              <w:rPr>
                <w:b/>
                <w:lang w:val="vi-VN"/>
              </w:rPr>
              <w:t>2.</w:t>
            </w:r>
            <w:r w:rsidRPr="00CF6E95">
              <w:rPr>
                <w:b/>
              </w:rPr>
              <w:t xml:space="preserve"> Presentation (5’)</w:t>
            </w:r>
          </w:p>
          <w:p w:rsidR="00CF6E95" w:rsidRPr="00CF6E95" w:rsidRDefault="00CF6E95" w:rsidP="00CF6E95">
            <w:pPr>
              <w:pStyle w:val="NoSpacing"/>
              <w:rPr>
                <w:b/>
                <w:bCs/>
              </w:rPr>
            </w:pPr>
            <w:r w:rsidRPr="00CF6E95">
              <w:rPr>
                <w:b/>
                <w:bCs/>
              </w:rPr>
              <w:t xml:space="preserve">                                                            * </w:t>
            </w:r>
            <w:r w:rsidRPr="00CF6E95">
              <w:rPr>
                <w:b/>
                <w:bCs/>
                <w:lang w:val="vi-VN"/>
              </w:rPr>
              <w:t>Pre teach vocabulary</w:t>
            </w:r>
          </w:p>
          <w:p w:rsidR="00CF6E95" w:rsidRPr="00CF6E95" w:rsidRDefault="00CF6E95" w:rsidP="00CF6E95">
            <w:pPr>
              <w:pStyle w:val="NoSpacing"/>
            </w:pPr>
            <w:r w:rsidRPr="00CF6E95">
              <w:rPr>
                <w:b/>
              </w:rPr>
              <w:t xml:space="preserve">  * </w:t>
            </w:r>
            <w:r w:rsidRPr="00CF6E95">
              <w:rPr>
                <w:b/>
                <w:lang w:val="vi-VN"/>
              </w:rPr>
              <w:t>Aim:</w:t>
            </w:r>
            <w:r w:rsidRPr="00CF6E95">
              <w:rPr>
                <w:lang w:val="vi-VN"/>
              </w:rPr>
              <w:t xml:space="preserve"> to introduce new vocabulary</w:t>
            </w:r>
          </w:p>
          <w:p w:rsidR="00CF6E95" w:rsidRPr="00CF6E95" w:rsidRDefault="00CF6E95" w:rsidP="00CF6E95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sz w:val="28"/>
                <w:szCs w:val="28"/>
              </w:rPr>
              <w:t xml:space="preserve">  *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CF6E9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learn some vocabularies</w:t>
            </w:r>
            <w:r w:rsidRPr="00CF6E9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related</w:t>
            </w:r>
            <w:r w:rsidRPr="00CF6E95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to</w:t>
            </w:r>
            <w:r w:rsidRPr="00CF6E95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the</w:t>
            </w:r>
            <w:r w:rsidRPr="00CF6E95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topic</w:t>
            </w:r>
            <w:r w:rsidRPr="00CF6E95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* Products: 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Students  read and understand the meaning of vocab.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CF6E95" w:rsidRPr="00CF6E95" w:rsidTr="00617A77">
        <w:trPr>
          <w:jc w:val="center"/>
        </w:trPr>
        <w:tc>
          <w:tcPr>
            <w:tcW w:w="5305" w:type="dxa"/>
            <w:gridSpan w:val="2"/>
          </w:tcPr>
          <w:p w:rsidR="00CF6E95" w:rsidRPr="00CF6E95" w:rsidRDefault="00CF6E95" w:rsidP="00CF6E95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CF6E95">
              <w:rPr>
                <w:b/>
              </w:rPr>
              <w:t>Teacher’s and Ss’activities</w:t>
            </w:r>
          </w:p>
        </w:tc>
        <w:tc>
          <w:tcPr>
            <w:tcW w:w="5393" w:type="dxa"/>
            <w:gridSpan w:val="2"/>
          </w:tcPr>
          <w:p w:rsidR="00CF6E95" w:rsidRPr="00CF6E95" w:rsidRDefault="00CF6E95" w:rsidP="00CF6E95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CF6E95">
              <w:rPr>
                <w:b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305" w:type="dxa"/>
            <w:gridSpan w:val="2"/>
          </w:tcPr>
          <w:p w:rsidR="00CF6E95" w:rsidRPr="00CF6E95" w:rsidRDefault="00CF6E95" w:rsidP="00CF6E95">
            <w:pPr>
              <w:pStyle w:val="NoSpacing"/>
              <w:rPr>
                <w:b/>
                <w:bCs/>
              </w:rPr>
            </w:pPr>
            <w:r w:rsidRPr="00CF6E95">
              <w:rPr>
                <w:b/>
                <w:bCs/>
              </w:rPr>
              <w:t xml:space="preserve">* </w:t>
            </w:r>
            <w:r w:rsidRPr="00CF6E95">
              <w:rPr>
                <w:b/>
                <w:bCs/>
                <w:lang w:val="vi-VN"/>
              </w:rPr>
              <w:t>Pre teach vocabulary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t>- T  - Ss.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realia)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Follow the seven steps of teaching vacab.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</w:tc>
        <w:tc>
          <w:tcPr>
            <w:tcW w:w="5393" w:type="dxa"/>
            <w:gridSpan w:val="2"/>
          </w:tcPr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CF6E9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Vocabulary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sz w:val="28"/>
                <w:szCs w:val="28"/>
              </w:rPr>
              <w:t>- celebrate (v) : kỉ niệm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sz w:val="28"/>
                <w:szCs w:val="28"/>
              </w:rPr>
              <w:t>- decorate (v) : trang trí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sz w:val="28"/>
                <w:szCs w:val="28"/>
              </w:rPr>
              <w:t>-  family gathering (N. phr.): sum họp gia đình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sz w:val="28"/>
                <w:szCs w:val="28"/>
              </w:rPr>
              <w:t>-  lucky money (N. phr.): tiền lì xì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sz w:val="28"/>
                <w:szCs w:val="28"/>
              </w:rPr>
              <w:t>- peach flowers (n) : hoa đào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t>* Checking vocab: &lt; Rub out and remember</w:t>
            </w:r>
          </w:p>
        </w:tc>
      </w:tr>
      <w:tr w:rsidR="00CF6E95" w:rsidRPr="00CF6E95" w:rsidTr="00617A77">
        <w:trPr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</w:rPr>
            </w:pPr>
            <w:r w:rsidRPr="00CF6E95">
              <w:rPr>
                <w:b/>
              </w:rPr>
              <w:t xml:space="preserve">3. Practice: (20’)                                                                   </w:t>
            </w:r>
          </w:p>
        </w:tc>
      </w:tr>
      <w:tr w:rsidR="00CF6E95" w:rsidRPr="00CF6E95" w:rsidTr="00617A77">
        <w:trPr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</w:rPr>
            </w:pPr>
            <w:r w:rsidRPr="00CF6E95">
              <w:rPr>
                <w:b/>
              </w:rPr>
              <w:t>Task 1 (5’)</w:t>
            </w:r>
          </w:p>
        </w:tc>
      </w:tr>
      <w:tr w:rsidR="00CF6E95" w:rsidRPr="00CF6E95" w:rsidTr="00617A77">
        <w:trPr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 xml:space="preserve">  To help students get the main idea of the text.</w:t>
            </w:r>
          </w:p>
          <w:p w:rsidR="00CF6E95" w:rsidRPr="00CF6E95" w:rsidRDefault="00CF6E95" w:rsidP="00CF6E95">
            <w:pPr>
              <w:pStyle w:val="ListParagraph"/>
              <w:overflowPunct/>
              <w:autoSpaceDE/>
              <w:autoSpaceDN/>
              <w:adjustRightInd/>
              <w:ind w:left="170"/>
              <w:rPr>
                <w:rStyle w:val="NoSpacingChar"/>
              </w:rPr>
            </w:pPr>
            <w:r w:rsidRPr="00CF6E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To help students scan the text for the information to fill the blanks.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: Listen and read the dialouge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 read and understand the meaning of  the dialogue.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                    Students know how to role play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6E95">
              <w:rPr>
                <w:rFonts w:ascii="Times New Roman" w:hAnsi="Times New Roman" w:cs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  <w:bCs/>
              </w:rPr>
            </w:pPr>
            <w:r w:rsidRPr="00CF6E95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6E95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pStyle w:val="NoSpacing"/>
              <w:rPr>
                <w:rFonts w:eastAsia="Calibri"/>
                <w:b/>
              </w:rPr>
            </w:pPr>
            <w:r w:rsidRPr="00CF6E95">
              <w:rPr>
                <w:b/>
                <w:bCs/>
                <w:lang w:val="vi-VN"/>
              </w:rPr>
              <w:t>Task 1: T-Ss</w:t>
            </w:r>
            <w:r w:rsidRPr="00CF6E95">
              <w:rPr>
                <w:b/>
                <w:bCs/>
              </w:rPr>
              <w:t xml:space="preserve">, </w:t>
            </w:r>
            <w:r w:rsidRPr="00CF6E95">
              <w:rPr>
                <w:rFonts w:eastAsia="Calibri"/>
                <w:b/>
                <w:lang w:val="vi-VN"/>
              </w:rPr>
              <w:t>Ss-Ss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Teacher asks students to look at the title of the conversation and the picture. 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asks students some brainstorming questions like: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encourages students to give their answers, but does not confirm whether their answers are right or wrong.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Teacher plays the recording twice for students to listen and read along. 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has students underline the words that are related to the topic of the unit while they are listening and reading.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invites some pairs of students to read the dialogue aloud.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Teacher has students say the words in the text that they think are related to the topic Tet. 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quickly writes the words on one part of the board.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Task 1. Listen and read</w:t>
            </w:r>
          </w:p>
          <w:p w:rsidR="00CF6E95" w:rsidRPr="00CF6E95" w:rsidRDefault="00CF6E95" w:rsidP="00CF6E95">
            <w:pPr>
              <w:pStyle w:val="ListParagraph"/>
              <w:ind w:left="227" w:hanging="227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en-US"/>
              </w:rPr>
            </w:pPr>
            <w:r w:rsidRPr="00CF6E95">
              <w:rPr>
                <w:rFonts w:ascii="Times New Roman" w:hAnsi="Times New Roman"/>
                <w:i/>
                <w:iCs/>
                <w:sz w:val="28"/>
                <w:szCs w:val="28"/>
              </w:rPr>
              <w:t>1. What do you think they are talking about?</w:t>
            </w:r>
            <w:r w:rsidRPr="00CF6E95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en-US"/>
              </w:rPr>
              <w:t>weak sts</w:t>
            </w:r>
          </w:p>
          <w:p w:rsidR="00CF6E95" w:rsidRPr="00CF6E95" w:rsidRDefault="00CF6E95" w:rsidP="00CF6E95">
            <w:pPr>
              <w:pStyle w:val="ListParagraph"/>
              <w:ind w:left="227" w:hanging="22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i/>
                <w:iCs/>
                <w:sz w:val="28"/>
                <w:szCs w:val="28"/>
              </w:rPr>
              <w:t>2. When is Tet?</w:t>
            </w:r>
          </w:p>
          <w:p w:rsidR="00CF6E95" w:rsidRPr="00CF6E95" w:rsidRDefault="00CF6E95" w:rsidP="00CF6E95">
            <w:pPr>
              <w:pStyle w:val="ListParagraph"/>
              <w:ind w:left="227" w:hanging="22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i/>
                <w:iCs/>
                <w:sz w:val="28"/>
                <w:szCs w:val="28"/>
              </w:rPr>
              <w:t>3. Is it a holiday?</w:t>
            </w:r>
          </w:p>
          <w:p w:rsidR="00CF6E95" w:rsidRPr="00CF6E95" w:rsidRDefault="00CF6E95" w:rsidP="00CF6E95">
            <w:pPr>
              <w:pStyle w:val="ListParagraph"/>
              <w:ind w:left="227" w:hanging="22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i/>
                <w:iCs/>
                <w:sz w:val="28"/>
                <w:szCs w:val="28"/>
              </w:rPr>
              <w:t>4. What do we do at Tet?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i/>
                <w:sz w:val="28"/>
                <w:szCs w:val="28"/>
              </w:rPr>
              <w:t>Suggested answers: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i/>
                <w:sz w:val="28"/>
                <w:szCs w:val="28"/>
              </w:rPr>
              <w:t>1. They are talking about Tet/ New Year.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i/>
                <w:sz w:val="28"/>
                <w:szCs w:val="28"/>
              </w:rPr>
              <w:t>2. It’s in January/ February.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  Yes, it is. </w:t>
            </w:r>
          </w:p>
          <w:p w:rsidR="00CF6E95" w:rsidRPr="00CF6E95" w:rsidRDefault="00CF6E95" w:rsidP="00CF6E95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We clean our houses, decorate them, meet relatives,… </w:t>
            </w:r>
            <w:r w:rsidRPr="00CF6E9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Role play.</w:t>
            </w:r>
          </w:p>
        </w:tc>
      </w:tr>
      <w:tr w:rsidR="00CF6E95" w:rsidRPr="00CF6E95" w:rsidTr="00617A77">
        <w:trPr>
          <w:trHeight w:val="1540"/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Task 2 (3’)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CF6E9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Aims: 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To help Ss get the main idea of the text.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Choose the correct key : What are Linda and Phong talking about?</w:t>
            </w: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Students say correct key aloud 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  <w:bCs/>
              </w:rPr>
            </w:pPr>
            <w:r w:rsidRPr="00CF6E95">
              <w:rPr>
                <w:b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6E95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Task 2: T-Ss, Ss-Ss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Teacher asks students what exactly Phong and Linda are talking about. 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lets them read the three options carefully and see the difference among them.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confirms the correct answer. (They are talking about Tet in Viet Nam.)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t>Task 2. What are Linda and Phong talking about? (p. 59)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* Answer key: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B</w:t>
            </w:r>
          </w:p>
          <w:p w:rsidR="00CF6E95" w:rsidRPr="00CF6E95" w:rsidRDefault="00CF6E95" w:rsidP="00CF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6E95" w:rsidRPr="00CF6E95" w:rsidTr="00617A77">
        <w:trPr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Task 3:(5’)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r w:rsidRPr="00CF6E9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 xml:space="preserve"> To help Ss scan the text for the information to fill the blanks.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Complete the sentences about Tet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Students’ correct answer on the board.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  <w:bCs/>
              </w:rPr>
            </w:pPr>
            <w:r w:rsidRPr="00CF6E95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6E95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Task </w:t>
            </w:r>
            <w:r w:rsidRPr="00CF6E95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Pr="00CF6E95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: T-Ss, Ss-Ss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- Teacher asks students to work independently to fill each blank with the word(s) from the conversation.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-Teacher may instruct them how to do the exercise and model with the first sentence</w:t>
            </w:r>
          </w:p>
          <w:p w:rsidR="00CF6E95" w:rsidRPr="00CF6E95" w:rsidRDefault="00CF6E95" w:rsidP="00CF6E95">
            <w:pPr>
              <w:widowControl w:val="0"/>
              <w:tabs>
                <w:tab w:val="left" w:pos="13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- Allow Ss to share answers before discussing as a class. Write the correct answers on the board.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Task 3: Complete the sentences about Tet with the information from the conversation in 1. </w:t>
            </w:r>
          </w:p>
          <w:p w:rsidR="00CF6E95" w:rsidRPr="00CF6E95" w:rsidRDefault="00CF6E95" w:rsidP="00CF6E95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* Answer key:</w:t>
            </w:r>
            <w:r w:rsidRPr="00CF6E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 xml:space="preserve">January     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 xml:space="preserve">houses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 xml:space="preserve">gatherings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 xml:space="preserve">lucky money   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break</w:t>
            </w:r>
            <w:r w:rsidRPr="00CF6E9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E95" w:rsidRPr="00CF6E95" w:rsidTr="00617A77">
        <w:trPr>
          <w:trHeight w:val="841"/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Task 4: (5’)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CF6E9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CF6E9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To develop Ss' knowledge of the vocabulary  relating to Tet.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*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Match the words/ phrases in the box with the pictures.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 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Students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match the words and pictures exactly on the board.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  <w:bCs/>
              </w:rPr>
            </w:pPr>
            <w:r w:rsidRPr="00CF6E95">
              <w:rPr>
                <w:b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6E95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Task </w:t>
            </w:r>
            <w:r w:rsidRPr="00CF6E95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Pr="00CF6E95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: T-Ss, Ss-Ss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- Teacher lets students look at the pictures first to see if they know the English words for them. 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then allows students to read the words / phrases in the box and do the matching.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checks the answers as a class.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Task 4: Match the words/ phrases in the box with the pictures. </w:t>
            </w: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F6E9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* Answer key:</w:t>
            </w:r>
            <w:r w:rsidRPr="00CF6E95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F6E95">
              <w:rPr>
                <w:rFonts w:ascii="Times New Roman" w:hAnsi="Times New Roman"/>
                <w:sz w:val="28"/>
                <w:szCs w:val="28"/>
              </w:rPr>
              <w:t>1. b   2. a   3. c   4. d</w:t>
            </w:r>
          </w:p>
        </w:tc>
      </w:tr>
      <w:tr w:rsidR="00CF6E95" w:rsidRPr="00CF6E95" w:rsidTr="00617A77">
        <w:trPr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 w:cs="Times New Roman"/>
                <w:b/>
                <w:sz w:val="28"/>
                <w:szCs w:val="28"/>
              </w:rPr>
              <w:t>4. Production:(5’)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CF6E9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CF6E9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To allow students’ opportunities to recognize what is related to Tet through a fun game.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*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Game – Is it about Tet?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  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pratise in groups.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  <w:bCs/>
              </w:rPr>
            </w:pPr>
            <w:r w:rsidRPr="00CF6E95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6E95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pStyle w:val="NoSpacing"/>
              <w:rPr>
                <w:b/>
                <w:bCs/>
                <w:i/>
                <w:iCs/>
              </w:rPr>
            </w:pPr>
            <w:r w:rsidRPr="00CF6E95">
              <w:rPr>
                <w:b/>
                <w:bCs/>
                <w:i/>
                <w:iCs/>
                <w:lang w:val="vi-VN"/>
              </w:rPr>
              <w:t xml:space="preserve">Task </w:t>
            </w:r>
            <w:r w:rsidRPr="00CF6E95">
              <w:rPr>
                <w:b/>
                <w:bCs/>
                <w:i/>
                <w:iCs/>
              </w:rPr>
              <w:t xml:space="preserve">5 </w:t>
            </w:r>
            <w:r w:rsidRPr="00CF6E95">
              <w:rPr>
                <w:b/>
                <w:bCs/>
                <w:i/>
                <w:iCs/>
                <w:lang w:val="vi-VN"/>
              </w:rPr>
              <w:t>:T-Ss, Ss-Ss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allows students some time to read the instruction and the example.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demonstrates the game by saying a word/ phrase aloud and ask students if it’s about Tet or not.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Teacher lets students write down two things/ activities. 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Teacher goes round and helps if needed.</w:t>
            </w:r>
          </w:p>
          <w:p w:rsidR="00CF6E95" w:rsidRPr="00CF6E95" w:rsidRDefault="00CF6E95" w:rsidP="00CF6E9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 xml:space="preserve">Teacher divides the class into 2 or 4 teams and lets them compete each other. The teams can play Rock – Paper – Scissors to decide which team goes first.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Which team gets more correct words is the winner.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b/>
                <w:bCs/>
                <w:sz w:val="28"/>
                <w:szCs w:val="28"/>
              </w:rPr>
              <w:t>Task 5: Game – Is it about Tet? (p. 59)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Example 1: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Student: </w:t>
            </w:r>
            <w:r w:rsidRPr="00CF6E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banh chung    </w:t>
            </w:r>
            <w:r w:rsidRPr="00CF6E95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 wp14:anchorId="6DCDAB6A" wp14:editId="0635F3A1">
                  <wp:extent cx="971550" cy="904875"/>
                  <wp:effectExtent l="0" t="0" r="0" b="9525"/>
                  <wp:docPr id="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Class: </w:t>
            </w:r>
            <w:r w:rsidRPr="00CF6E95">
              <w:rPr>
                <w:rFonts w:ascii="Times New Roman" w:hAnsi="Times New Roman"/>
                <w:i/>
                <w:sz w:val="28"/>
                <w:szCs w:val="28"/>
              </w:rPr>
              <w:t xml:space="preserve">It’s about Tet. 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Student: </w:t>
            </w:r>
            <w:r w:rsidRPr="00CF6E95">
              <w:rPr>
                <w:rFonts w:ascii="Times New Roman" w:hAnsi="Times New Roman"/>
                <w:i/>
                <w:sz w:val="28"/>
                <w:szCs w:val="28"/>
              </w:rPr>
              <w:t>flying a kite.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Class: </w:t>
            </w:r>
            <w:r w:rsidRPr="00CF6E95">
              <w:rPr>
                <w:rFonts w:ascii="Times New Roman" w:hAnsi="Times New Roman"/>
                <w:i/>
                <w:sz w:val="28"/>
                <w:szCs w:val="28"/>
              </w:rPr>
              <w:t>It’s not about Tet.</w:t>
            </w:r>
          </w:p>
        </w:tc>
      </w:tr>
      <w:tr w:rsidR="00CF6E95" w:rsidRPr="00CF6E95" w:rsidTr="00617A77">
        <w:trPr>
          <w:trHeight w:val="1725"/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</w:rPr>
            </w:pPr>
            <w:r w:rsidRPr="00CF6E95">
              <w:rPr>
                <w:b/>
                <w:lang w:val="vi-VN"/>
              </w:rPr>
              <w:t>3.</w:t>
            </w:r>
            <w:r w:rsidRPr="00CF6E95">
              <w:rPr>
                <w:b/>
              </w:rPr>
              <w:t xml:space="preserve">   Consolidation (3’)</w:t>
            </w:r>
          </w:p>
          <w:p w:rsidR="00CF6E95" w:rsidRPr="00CF6E95" w:rsidRDefault="00CF6E95" w:rsidP="00CF6E95">
            <w:pPr>
              <w:pStyle w:val="NoSpacing"/>
              <w:rPr>
                <w:lang w:val="vi-VN"/>
              </w:rPr>
            </w:pPr>
            <w:r w:rsidRPr="00CF6E95">
              <w:t xml:space="preserve">* </w:t>
            </w:r>
            <w:r w:rsidRPr="00CF6E95">
              <w:rPr>
                <w:b/>
                <w:lang w:val="vi-VN"/>
              </w:rPr>
              <w:t>Aim:</w:t>
            </w:r>
            <w:r w:rsidRPr="00CF6E95">
              <w:rPr>
                <w:lang w:val="vi-VN"/>
              </w:rPr>
              <w:t xml:space="preserve"> </w:t>
            </w:r>
            <w:r w:rsidRPr="00CF6E95">
              <w:rPr>
                <w:rFonts w:eastAsia="Calibri"/>
              </w:rPr>
              <w:t>To consolidate what students have learnt in the lesson.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.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summarize the content of the lesson.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Say</w:t>
            </w:r>
            <w:r w:rsidRPr="00CF6E95">
              <w:rPr>
                <w:rFonts w:ascii="Times New Roman" w:hAnsi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aloud</w:t>
            </w:r>
            <w:r w:rsidRPr="00CF6E95">
              <w:rPr>
                <w:rFonts w:ascii="Times New Roman" w:hAnsi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some</w:t>
            </w:r>
            <w:r w:rsidRPr="00CF6E95">
              <w:rPr>
                <w:rFonts w:ascii="Times New Roman" w:hAnsi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words</w:t>
            </w:r>
            <w:r w:rsidRPr="00CF6E95">
              <w:rPr>
                <w:rFonts w:ascii="Times New Roman" w:hAnsi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they</w:t>
            </w:r>
            <w:r w:rsidRPr="00CF6E95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remember</w:t>
            </w:r>
            <w:r w:rsidRPr="00CF6E95">
              <w:rPr>
                <w:rFonts w:ascii="Times New Roman" w:hAnsi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from</w:t>
            </w:r>
            <w:r w:rsidRPr="00CF6E95">
              <w:rPr>
                <w:rFonts w:ascii="Times New Roman" w:hAnsi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CF6E95">
              <w:rPr>
                <w:rFonts w:ascii="Times New Roman" w:hAnsi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hAnsi="Times New Roman"/>
                <w:w w:val="105"/>
                <w:sz w:val="28"/>
                <w:szCs w:val="28"/>
              </w:rPr>
              <w:t>lesson.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pStyle w:val="NoSpacing"/>
              <w:rPr>
                <w:rFonts w:eastAsia="Calibri"/>
              </w:rPr>
            </w:pPr>
            <w:r w:rsidRPr="00CF6E95">
              <w:rPr>
                <w:rFonts w:eastAsia="Calibri"/>
              </w:rPr>
              <w:t>- Teacher asks students to talk about what they have learnt in the lesson.</w:t>
            </w:r>
          </w:p>
          <w:p w:rsidR="00CF6E95" w:rsidRPr="00CF6E95" w:rsidRDefault="00CF6E95" w:rsidP="00CF6E95">
            <w:pPr>
              <w:pStyle w:val="NoSpacing"/>
            </w:pPr>
            <w:r w:rsidRPr="00CF6E95">
              <w:rPr>
                <w:rFonts w:eastAsia="Calibri"/>
              </w:rPr>
              <w:t>- Ss work indepently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Some new words (weak sts)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Read and understand content of the conversation</w:t>
            </w:r>
          </w:p>
        </w:tc>
      </w:tr>
      <w:tr w:rsidR="00CF6E95" w:rsidRPr="00CF6E95" w:rsidTr="00617A77">
        <w:trPr>
          <w:jc w:val="center"/>
        </w:trPr>
        <w:tc>
          <w:tcPr>
            <w:tcW w:w="10698" w:type="dxa"/>
            <w:gridSpan w:val="4"/>
          </w:tcPr>
          <w:p w:rsidR="00CF6E95" w:rsidRPr="00CF6E95" w:rsidRDefault="00CF6E95" w:rsidP="00CF6E95">
            <w:pPr>
              <w:pStyle w:val="NoSpacing"/>
              <w:jc w:val="center"/>
              <w:rPr>
                <w:b/>
              </w:rPr>
            </w:pPr>
            <w:r w:rsidRPr="00CF6E95">
              <w:rPr>
                <w:b/>
                <w:lang w:val="vi-VN"/>
              </w:rPr>
              <w:t>4.</w:t>
            </w:r>
            <w:r w:rsidRPr="00CF6E95">
              <w:rPr>
                <w:b/>
              </w:rPr>
              <w:t xml:space="preserve">   Homework (2’)</w:t>
            </w:r>
          </w:p>
          <w:p w:rsidR="00CF6E95" w:rsidRPr="00CF6E95" w:rsidRDefault="00CF6E95" w:rsidP="00CF6E95">
            <w:pPr>
              <w:pStyle w:val="NoSpacing"/>
              <w:rPr>
                <w:lang w:val="vi-VN"/>
              </w:rPr>
            </w:pPr>
            <w:r w:rsidRPr="00CF6E95">
              <w:t xml:space="preserve">* </w:t>
            </w:r>
            <w:r w:rsidRPr="00CF6E95">
              <w:rPr>
                <w:b/>
                <w:lang w:val="vi-VN"/>
              </w:rPr>
              <w:t>Aim:</w:t>
            </w:r>
            <w:r w:rsidRPr="00CF6E95">
              <w:rPr>
                <w:lang w:val="vi-VN"/>
              </w:rPr>
              <w:t xml:space="preserve"> </w:t>
            </w:r>
            <w:r w:rsidRPr="00CF6E95">
              <w:rPr>
                <w:rFonts w:eastAsia="Calibri"/>
              </w:rPr>
              <w:t>To revise  the lesson and prepare for the next lesson.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E95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6E95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 xml:space="preserve"> ( A closer look 1)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CF6E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CF6E95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F6E95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CF6E95" w:rsidRPr="00CF6E95" w:rsidTr="00617A77">
        <w:trPr>
          <w:jc w:val="center"/>
        </w:trPr>
        <w:tc>
          <w:tcPr>
            <w:tcW w:w="5224" w:type="dxa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5474" w:type="dxa"/>
            <w:gridSpan w:val="3"/>
          </w:tcPr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Learn by heart all the new words.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Read the dialogue again.</w:t>
            </w:r>
          </w:p>
          <w:p w:rsidR="00CF6E95" w:rsidRPr="00CF6E95" w:rsidRDefault="00CF6E95" w:rsidP="00CF6E9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F6E95">
              <w:rPr>
                <w:rFonts w:ascii="Times New Roman" w:hAnsi="Times New Roman"/>
                <w:bCs/>
                <w:sz w:val="28"/>
                <w:szCs w:val="28"/>
              </w:rPr>
              <w:t>- Prepare  lesson 2 ( A closer look 1)</w:t>
            </w:r>
            <w:r w:rsidRPr="00CF6E9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CF6E95" w:rsidRPr="00CF6E95" w:rsidRDefault="00CF6E95" w:rsidP="00CF6E95">
      <w:pPr>
        <w:pStyle w:val="NoSpacing"/>
        <w:rPr>
          <w:b/>
        </w:rPr>
      </w:pPr>
      <w:r w:rsidRPr="00CF6E95">
        <w:rPr>
          <w:b/>
        </w:rPr>
        <w:t xml:space="preserve">* </w:t>
      </w:r>
      <w:r w:rsidRPr="00CF6E95">
        <w:rPr>
          <w:b/>
          <w:u w:val="single"/>
        </w:rPr>
        <w:t xml:space="preserve">Evaluation: </w:t>
      </w:r>
      <w:r w:rsidRPr="00CF6E95">
        <w:t>…………………………………………………………………………………………</w:t>
      </w:r>
      <w:bookmarkStart w:id="0" w:name="_GoBack"/>
      <w:bookmarkEnd w:id="0"/>
      <w:r w:rsidRPr="00CF6E95">
        <w:t>……………………………………………………………………………………</w:t>
      </w:r>
    </w:p>
    <w:p w:rsidR="00CF6E95" w:rsidRPr="00E76378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</w:p>
    <w:p w:rsidR="00CF6E95" w:rsidRPr="00E76378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</w:p>
    <w:p w:rsidR="00CF6E95" w:rsidRPr="00E76378" w:rsidRDefault="00CF6E95" w:rsidP="00CF6E95">
      <w:pPr>
        <w:spacing w:after="0"/>
        <w:rPr>
          <w:rFonts w:ascii="Times New Roman" w:hAnsi="Times New Roman"/>
          <w:sz w:val="28"/>
          <w:szCs w:val="28"/>
        </w:rPr>
      </w:pPr>
    </w:p>
    <w:p w:rsidR="00354672" w:rsidRDefault="00CF6E95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7644610"/>
    <w:multiLevelType w:val="hybridMultilevel"/>
    <w:tmpl w:val="BCF4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95"/>
    <w:rsid w:val="001C1432"/>
    <w:rsid w:val="004C1C91"/>
    <w:rsid w:val="00C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82478-61A5-4D71-9814-4C3B7980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5"/>
    <w:pPr>
      <w:spacing w:after="200" w:line="276" w:lineRule="auto"/>
    </w:pPr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F6E95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E95"/>
    <w:rPr>
      <w:rFonts w:ascii="Adobe Caslon Pro Bold" w:eastAsiaTheme="majorEastAsia" w:hAnsi="Adobe Caslon Pro Bold" w:cstheme="majorBidi"/>
      <w:sz w:val="32"/>
      <w:szCs w:val="32"/>
    </w:rPr>
  </w:style>
  <w:style w:type="table" w:styleId="TableGrid">
    <w:name w:val="Table Grid"/>
    <w:basedOn w:val="TableNormal"/>
    <w:rsid w:val="00CF6E9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CF6E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CF6E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CF6E95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CF6E95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CF6E95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CF6E95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CF6E95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CF6E9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CF6E95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2024-12-07T12:09:00Z</dcterms:created>
  <dcterms:modified xsi:type="dcterms:W3CDTF">2024-12-07T12:10:00Z</dcterms:modified>
</cp:coreProperties>
</file>