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F7C4" w14:textId="63AADF3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F1A158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1875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16B901D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4" w:lineRule="auto"/>
        <w:ind w:left="487" w:right="496"/>
        <w:jc w:val="center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1: PHÁT TRIỂN CÁC MỐI QUAN HỆ TỐT ĐẸP VỚI THẦY CÔ VÀ CÁC BẠN </w:t>
      </w:r>
    </w:p>
    <w:p w14:paraId="52892DA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73A8A27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76D06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133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CA3CA85" w14:textId="42EA092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3" w:right="131" w:firstLine="56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29D12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77" w:right="129" w:firstLine="57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ECC5B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751" w:right="358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30E7676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532" w:right="474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SHDC – KHAI GIẢNG NĂM HỌC MỚI VÀ TÌM HIỂU NỘI QUY CỦA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NHÀ  TRƯỜNG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875BD4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17EBC3E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AC777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12FB49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E2F265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DFE27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74" w:lineRule="auto"/>
        <w:ind w:left="548" w:right="13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50045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680B21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23CDF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467F43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“Khai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”; </w:t>
      </w:r>
    </w:p>
    <w:p w14:paraId="4311EAA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128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164EE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81" w:right="615" w:firstLine="376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813F8D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713D4A4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209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7579C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TIẾN TRÌNH TỔ CHỨC HOẠT ĐỘNG </w:t>
      </w:r>
    </w:p>
    <w:p w14:paraId="5720725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21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CECF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:</w:t>
      </w:r>
    </w:p>
    <w:p w14:paraId="230C18B5" w14:textId="5C0D1DF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 </w:t>
      </w:r>
    </w:p>
    <w:p w14:paraId="221CAE86" w14:textId="2D413CCF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1600B3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5" w:lineRule="auto"/>
        <w:ind w:left="176" w:right="12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sung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10). </w:t>
      </w:r>
    </w:p>
    <w:p w14:paraId="1C9A3FB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4" w:right="13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</w:t>
      </w:r>
    </w:p>
    <w:p w14:paraId="648A9B4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9" w:right="1755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3472F5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94747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NỔI </w:t>
      </w:r>
    </w:p>
    <w:p w14:paraId="7E9119C1" w14:textId="276DE45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269" w:hanging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95F50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6E5E76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 CHỦ ĐỀ 1 </w:t>
      </w:r>
    </w:p>
    <w:p w14:paraId="4CEA6C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84892D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7335508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1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5EA3B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4CBB22C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23320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E79D05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5" w:right="130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23A494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11956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3" w:right="216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4277AE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A42A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0B87D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47671CD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59CB61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A7086F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” </w:t>
      </w:r>
    </w:p>
    <w:p w14:paraId="79F78C1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28C776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72936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53147B7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53D1621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896" w:right="471" w:hanging="33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2ADE3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03F3091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DB10C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6" w:right="12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”</w:t>
      </w:r>
    </w:p>
    <w:p w14:paraId="2C48C752" w14:textId="7E43149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 </w:t>
      </w:r>
    </w:p>
    <w:p w14:paraId="7F13609D" w14:textId="3AC69B2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56E605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72ECC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51F376B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tbl>
      <w:tblPr>
        <w:tblStyle w:val="a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23"/>
        <w:gridCol w:w="2947"/>
      </w:tblGrid>
      <w:tr w:rsidR="00CC53B9" w14:paraId="42B92074" w14:textId="77777777">
        <w:trPr>
          <w:trHeight w:val="355"/>
        </w:trPr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7F0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0CC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16E688E4" w14:textId="77777777">
        <w:trPr>
          <w:trHeight w:val="9636"/>
        </w:trPr>
        <w:tc>
          <w:tcPr>
            <w:tcW w:w="6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E1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2CFF3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BDAB3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89" w:right="49" w:firstLine="3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Trong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3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2D5DAF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E2B31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A08D8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56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7580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112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“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nay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“Trường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Thày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khát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(VHNT)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(THHP)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lõi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mãn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tuệ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  <w:highlight w:val="white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779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</w:p>
        </w:tc>
      </w:tr>
    </w:tbl>
    <w:p w14:paraId="251E4CA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7045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147E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69522C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1" w:right="128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107C98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6FF6A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30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F977CE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4" w:right="132" w:firstLine="57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19EBE7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1FDEF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right="132" w:firstLine="7"/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</w:p>
    <w:p w14:paraId="15E02015" w14:textId="6E7A0E31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 </w:t>
      </w:r>
    </w:p>
    <w:p w14:paraId="523B7881" w14:textId="703B0BB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5" w:right="2038" w:firstLine="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0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4"/>
        <w:gridCol w:w="4116"/>
      </w:tblGrid>
      <w:tr w:rsidR="00CC53B9" w14:paraId="62D22F81" w14:textId="77777777">
        <w:trPr>
          <w:trHeight w:val="352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D38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HOẠT ĐỘNG CỦA GV - HS </w:t>
            </w:r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42F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823681C" w14:textId="77777777">
        <w:trPr>
          <w:trHeight w:val="14798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4F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382CF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68CAA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330A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89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01C880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9B1B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6CAF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A164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6" w:right="48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49872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47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759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75B5911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18C29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3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13722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0EB90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1DD15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849A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6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7BC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837A3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9971B7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7" w:right="49"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504D86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5EEC8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6" w:right="4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8146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0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8411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A564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30F09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2ED628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E896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D14A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</w:p>
        </w:tc>
      </w:tr>
    </w:tbl>
    <w:p w14:paraId="015DFE0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7EBC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4BF2FB" w14:textId="5B7F5B1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4 </w:t>
      </w:r>
    </w:p>
    <w:p w14:paraId="1DB53814" w14:textId="243D88E8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4"/>
        <w:gridCol w:w="4116"/>
      </w:tblGrid>
      <w:tr w:rsidR="00CC53B9" w14:paraId="32709023" w14:textId="77777777">
        <w:trPr>
          <w:trHeight w:val="3794"/>
        </w:trPr>
        <w:tc>
          <w:tcPr>
            <w:tcW w:w="5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0B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081B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</w:p>
        </w:tc>
        <w:tc>
          <w:tcPr>
            <w:tcW w:w="4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99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.... </w:t>
            </w:r>
          </w:p>
          <w:p w14:paraId="68D79B6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6" w:right="5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</w:p>
        </w:tc>
      </w:tr>
    </w:tbl>
    <w:p w14:paraId="2356558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1BC21B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F26A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86" w:right="1346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a.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7DEA2E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84" w:right="141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31B1CE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1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230A6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F65F6E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891" w:firstLine="56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2FE8D155" w14:textId="77777777">
        <w:trPr>
          <w:trHeight w:val="355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00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551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019128AE" w14:textId="77777777">
        <w:trPr>
          <w:trHeight w:val="7597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87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F60B5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C0E7E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432638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2C4BF0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85117A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A05ECF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89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C339CE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173F2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DDFAB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8CF3E2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8D2570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60994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E43A64" w14:textId="3FD78EB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5 </w:t>
      </w:r>
    </w:p>
    <w:p w14:paraId="4AA0D7D5" w14:textId="67B9F7E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114152C9" w14:textId="77777777">
        <w:trPr>
          <w:trHeight w:val="14109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E77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0B169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2810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903C05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F77F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D802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3" w:right="48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DEF3CB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</w:t>
            </w:r>
          </w:p>
          <w:p w14:paraId="4DF85F8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4C761A0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69D18A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</w:p>
          <w:p w14:paraId="26AD236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70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+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33F33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HS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3068C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D3B81B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52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EC49A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1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9D3903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4519A4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6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sung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</w:t>
            </w:r>
          </w:p>
          <w:p w14:paraId="699864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DF9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82AB0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8AF6A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8F39D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hanging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DAAA35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649A1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1B2F0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8CD5E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9C7BF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34DB6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75E8C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211B0A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2C3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0742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AA5C8A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43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3, 4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</w:t>
      </w:r>
    </w:p>
    <w:p w14:paraId="250E79A5" w14:textId="4B8A4C1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4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6 </w:t>
      </w:r>
    </w:p>
    <w:p w14:paraId="375D686A" w14:textId="64677D8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157B6A3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3AA5E92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09EDCFE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493" w:right="43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“NUÔI DƯỠNG, GIỮ GÌN VÀ MỞ RỘNG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MỐI  QUAN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HỆ TỐT ĐẸP VỚI THẦY CÔ VÀ BẠN BÈ” </w:t>
      </w:r>
    </w:p>
    <w:p w14:paraId="034E02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C58E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FFBA1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1677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35E66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7D39D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4" w:right="352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A20CD63" w14:textId="3DDE199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0" w:right="465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77438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0A6FD7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571FC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6A720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A454F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75DA3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9" w:right="781" w:firstLine="3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Tôn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Quan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E4944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545" w:right="150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niềm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BDE251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44243C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Giao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D2E909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903" w:right="660" w:hanging="3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E6CE6C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DDA9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C5D5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C9238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085378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45" w:right="195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1B04A6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9" w:right="1960" w:firstLine="35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33231D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83" w:lineRule="auto"/>
        <w:ind w:left="545" w:right="133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r>
        <w:rPr>
          <w:rFonts w:ascii="SimSun" w:eastAsia="SimSun" w:hAnsi="SimSun" w:cs="SimSun"/>
          <w:color w:val="000000"/>
          <w:sz w:val="25"/>
          <w:szCs w:val="25"/>
        </w:rPr>
        <w:t>识</w:t>
      </w:r>
      <w:proofErr w:type="spellEnd"/>
      <w:r>
        <w:rPr>
          <w:rFonts w:ascii="SimSun" w:eastAsia="SimSun" w:hAnsi="SimSun" w:cs="SimSu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39F76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BD605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28" w:firstLine="36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C9EBDA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p w14:paraId="50DE465F" w14:textId="1395A06B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pgSz w:w="11900" w:h="16820"/>
          <w:pgMar w:top="268" w:right="792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7 </w:t>
      </w:r>
    </w:p>
    <w:p w14:paraId="7A3E85C5" w14:textId="7146A6F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9EDFE9" w14:textId="6E37D3B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7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8 </w:t>
      </w:r>
    </w:p>
    <w:p w14:paraId="2900C58A" w14:textId="3E810BAE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1DA6F5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2914F81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231" w:right="176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TOẠ ĐÀM VỀ CHỦ ĐỀ "KẾT BẠN QUA MẠNG XÃ HỘI - NHỮNG LỢI ÍCH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  NGUY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CƠ" </w:t>
      </w:r>
    </w:p>
    <w:p w14:paraId="247DDBC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B642F5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D78E73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7" w:right="324" w:hanging="3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HS; </w:t>
      </w:r>
    </w:p>
    <w:p w14:paraId="424BBF5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0" w:right="196" w:firstLine="377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6EF83E93" w14:textId="0C88F8A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448582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6" w:right="13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 </w:t>
      </w:r>
    </w:p>
    <w:p w14:paraId="50F297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125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05BBA66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4" w:right="135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AEBC3E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1" w:right="1181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11C7C3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2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A6908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0378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7C3BC18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126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"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cơ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". </w:t>
      </w:r>
    </w:p>
    <w:p w14:paraId="1B7B395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153C9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3" w:right="490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qua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7549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7" w:right="49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ở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C9A683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0A9D0B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9" w:right="1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Thơ/Phượng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… </w:t>
      </w:r>
    </w:p>
    <w:p w14:paraId="45D4E14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2" w:right="126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12D44CC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7592F15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140AE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6046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Lợi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0D849E1D" w14:textId="6EC282E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9 </w:t>
      </w:r>
    </w:p>
    <w:p w14:paraId="33B27FA6" w14:textId="77A9EF0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1D7D7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68905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75D29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11BB54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F0746C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Nguy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53236A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6764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dọa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903F6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DC90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Luận:  </w:t>
      </w:r>
    </w:p>
    <w:p w14:paraId="2BA2956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tin; </w:t>
      </w:r>
    </w:p>
    <w:p w14:paraId="1749F632" w14:textId="7DB89C2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64" w:lineRule="auto"/>
        <w:ind w:left="897" w:right="650" w:hanging="3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0B769FF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896" w:right="460" w:hanging="34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</w:p>
    <w:p w14:paraId="60E3FC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64" w:lineRule="auto"/>
        <w:ind w:left="179" w:right="518" w:firstLine="36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Huỷ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254994C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4" w:right="353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DE76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7B61F60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396" w:hanging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2859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3EFBF0E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3,4 CHỦ ĐỀ 1 </w:t>
      </w:r>
    </w:p>
    <w:p w14:paraId="6256D3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37F00A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0ECA61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3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502FCA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EA318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1F319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562F736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56B07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4" w:right="125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5F9F5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14E2A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EB673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8861216" w14:textId="3723B26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10 </w:t>
      </w:r>
    </w:p>
    <w:p w14:paraId="3A70B052" w14:textId="4D447B3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93" w:right="203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028FF3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FD38C7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41BF8C0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C6B3B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8D404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8B190D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F0D3A3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797EB10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0C5A7F7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06D7A529" w14:textId="2E4B4A74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2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9E7D5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242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DF99E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C3337A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28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“Nghe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3EA738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0" w:right="137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5E0F6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32" w:firstLine="12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(GV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vươn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vượt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) </w:t>
      </w:r>
    </w:p>
    <w:p w14:paraId="2781BFD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7A9FB7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919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F1FF17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131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577E82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2B65F04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129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0C041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AA212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9D692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FD6FB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ind w:left="180" w:right="129" w:firstLine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58293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5F4E345B" w14:textId="77777777">
        <w:trPr>
          <w:trHeight w:val="355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21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FD2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3D10E008" w14:textId="77777777">
        <w:trPr>
          <w:trHeight w:val="2073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5E9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6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EA80D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9CD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8" w:firstLine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5E19C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- TH1:</w:t>
            </w:r>
          </w:p>
        </w:tc>
      </w:tr>
    </w:tbl>
    <w:p w14:paraId="4B6F77D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5519EC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D029A7" w14:textId="6F7FE9F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11 </w:t>
      </w:r>
    </w:p>
    <w:p w14:paraId="59DAF157" w14:textId="573807D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7E6A5B17" w14:textId="77777777">
        <w:trPr>
          <w:trHeight w:val="1548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723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SGK </w:t>
            </w:r>
          </w:p>
          <w:p w14:paraId="4B5093F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Theo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6D49ED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+ 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Hương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483302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67FB2A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9F0C4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5A7A71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C1CAE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9237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85F17C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1EF7E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50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618C9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E4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147D14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7" w:right="49" w:firstLine="4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Kiên.  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B335B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Kiên.  </w:t>
            </w:r>
          </w:p>
          <w:p w14:paraId="5C516E2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FC2B6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9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Liên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</w:p>
          <w:p w14:paraId="771B03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Trao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Kiên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6474A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42DC97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09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Hiển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3A7C3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dung.  </w:t>
            </w:r>
          </w:p>
          <w:p w14:paraId="7600CAA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09" w:right="49" w:firstLine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76AEF9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75360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A7D9F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2" w:right="783" w:hanging="1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D6247D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</w:p>
        </w:tc>
      </w:tr>
    </w:tbl>
    <w:p w14:paraId="513581B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BDDC71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BE8CCD" w14:textId="193F8CB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12</w:t>
      </w:r>
    </w:p>
    <w:p w14:paraId="2B2C85B1" w14:textId="1B9247B5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CC53B9" w14:paraId="37F343C5" w14:textId="77777777">
        <w:trPr>
          <w:trHeight w:val="2762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9C6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A9479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A2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03092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D825F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DA4FE4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DBAAA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3" w:righ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Thái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D1A95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FE74FF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</w:p>
        </w:tc>
      </w:tr>
    </w:tbl>
    <w:p w14:paraId="0A7BA74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CCDF94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A9FE9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0" w:right="125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E99C2A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BCE21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3" w:right="13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DD77F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6" w:right="129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F3731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375A5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8" w:right="131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36580D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5643709E" w14:textId="77777777">
        <w:trPr>
          <w:trHeight w:val="355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63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ABE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A4DF1A1" w14:textId="77777777">
        <w:trPr>
          <w:trHeight w:val="7941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43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9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9F09AD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E7146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HS: </w:t>
            </w:r>
          </w:p>
          <w:p w14:paraId="7A9E3A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8" w:right="45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30D7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3B8BC9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128A76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0FAB08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7176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3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E4C8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F363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EA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6" w:firstLine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6F935F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1984F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B3014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8516F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CFD5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B3BB13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A61F9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5D62E1" w14:textId="3604FB6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13 </w:t>
      </w:r>
    </w:p>
    <w:p w14:paraId="3AA707E9" w14:textId="55D5BADA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74BF01EB" w14:textId="77777777">
        <w:trPr>
          <w:trHeight w:val="15484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5BF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AC1241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9394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11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C6FA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9395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2DD402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F3E5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3AADB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6CBFA1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AF8D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FE5273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51F8DC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68EE8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38314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6C269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5B550E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92342F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39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DC2BEB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1B695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5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Mạng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5DA4256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3C16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054907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DB82F8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E03D99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EB977A6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300F1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BEF15E" w14:textId="782D727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14</w:t>
      </w:r>
    </w:p>
    <w:p w14:paraId="7A3E7617" w14:textId="036E1DB5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03FB3AAF" w14:textId="77777777">
        <w:trPr>
          <w:trHeight w:val="8607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53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2" w:firstLine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A06A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C2B41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xu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lệch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281921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8" w:right="646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*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FCE0C3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B86D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ý. </w:t>
            </w:r>
          </w:p>
          <w:p w14:paraId="444CE20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488C27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8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9872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84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806FA8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C6EF2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D195A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36692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557" w:right="129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5,6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1. </w:t>
      </w:r>
    </w:p>
    <w:p w14:paraId="611649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F01F1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78A0773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31" w:right="531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CHỦ ĐỀ “LÀM CHỦ VÀ KIỂM SOÁT CÁC MỒI QUAN HỆ VỚI BẠN BÈ Ở TRƯỜNG VÀ QUA MẠNG XÃ HỘI” </w:t>
      </w:r>
    </w:p>
    <w:p w14:paraId="3F0B951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3A6347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257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ở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0DC3A98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128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4A61C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E96C83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98AEE0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129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71DA171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56B404E6" w14:textId="028DF79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792" w:bottom="335" w:left="1243" w:header="0" w:footer="720" w:gutter="0"/>
          <w:cols w:space="720" w:equalWidth="0">
            <w:col w:w="9863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15 </w:t>
      </w:r>
    </w:p>
    <w:p w14:paraId="532CD308" w14:textId="32765A6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dung: </w:t>
      </w:r>
    </w:p>
    <w:p w14:paraId="79A8ADD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72162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6C4038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riêng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lừa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8C9162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7564DA5E" w14:textId="1B60D931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16 </w:t>
      </w:r>
    </w:p>
    <w:p w14:paraId="391A4B6C" w14:textId="0178183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0CC51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794EC30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342" w:right="286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TRAO ĐỔI VỀ “Ý NGHĨA CỦA VIỆC HỢP TÁC VỚI CÁC BẠN TRONG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VIỆC  THIẾT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KẾ VÀ THỰC HIỆN NHỮNG HOẠT ĐỘNG XÂY DỰNG VÀ PHÁT  TRIỂN NHÀ TRƯỜNG” </w:t>
      </w:r>
    </w:p>
    <w:p w14:paraId="5D9DCDA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09E8146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7629F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13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</w:p>
    <w:p w14:paraId="0D8869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251" w:firstLine="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53AE4D7" w14:textId="1974064E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7F69DA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9" w:right="1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tấm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HS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Công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AE11B0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lõi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8D6672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35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6440494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0" w:right="129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cuốn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11487A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0" w:right="129" w:firstLine="18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4A242D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7" w:right="131" w:firstLine="22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Anh/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7FEA847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… </w:t>
      </w:r>
    </w:p>
    <w:p w14:paraId="62E8FE6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33" w:firstLine="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</w:p>
    <w:p w14:paraId="1F74BD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50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9ED87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4E335E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2B97D5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EA6A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DFF17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E26059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129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63B1D7E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176" w:right="13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8B3EB5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69594F0F" w14:textId="6D78E52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17 </w:t>
      </w:r>
    </w:p>
    <w:p w14:paraId="223AF174" w14:textId="774598D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A4DC46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2474BE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DC66D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1059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68242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133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ngẫm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thêm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63F0F1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13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5C336815" w14:textId="1322A0B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137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B2CCF5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9" w:right="572" w:firstLine="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411AEAB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2" w:right="128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0AA309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5C17C6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33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ngoài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1CC56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5CE304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5,6 CHỦ ĐỀ 1 </w:t>
      </w:r>
    </w:p>
    <w:p w14:paraId="121ED32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43987F2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4C53B7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598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</w:p>
    <w:p w14:paraId="42B9D83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180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EA784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B9AAA0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778E6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43417B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D7E729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8" w:right="129" w:firstLine="56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 </w:t>
      </w:r>
    </w:p>
    <w:p w14:paraId="76FDE92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05E6A4A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46B37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F60BE0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D677A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5DCC7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</w:t>
      </w:r>
    </w:p>
    <w:p w14:paraId="01E0683C" w14:textId="51FBC41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18 </w:t>
      </w:r>
    </w:p>
    <w:p w14:paraId="190B6A84" w14:textId="44049BE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557" w:right="2038" w:hanging="3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6601FD9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56A0D6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0900A5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30E8BBB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6B77143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250073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2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 </w:t>
      </w:r>
    </w:p>
    <w:p w14:paraId="6331C13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CF2F7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3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55C5D5D" w14:textId="327CB080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376AC0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0AB249F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0" w:right="132" w:firstLine="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https://www.youtube.com/watch?v=4HLi8hV-fw0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ta?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nay? </w:t>
      </w:r>
    </w:p>
    <w:p w14:paraId="74CC056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1F94D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41D957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DFCAC4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6A381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2F7E1A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1A991FE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0" w:right="131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Chí Minh  </w:t>
      </w:r>
    </w:p>
    <w:p w14:paraId="7F68F4D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886EBB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154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B0D000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6CC6E9D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605496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3" w:lineRule="auto"/>
        <w:ind w:left="185" w:right="496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KẾ HOẠCH HOẠT ĐỘNG THI THIẾT KẾ LOGO </w:t>
      </w:r>
    </w:p>
    <w:p w14:paraId="33DDB0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 KHẨU HIỆU CHO NHÀ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TRƯỜNG </w:t>
      </w:r>
    </w:p>
    <w:p w14:paraId="5AD1FE9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0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5213F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798630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C1AC93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3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AA566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292" w:right="220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Hương, Nam,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Phong, Thuý, Hiếu. 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9 .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66C0FD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9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logo,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AA8531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5. Phương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,. .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6897F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:</w:t>
      </w:r>
    </w:p>
    <w:tbl>
      <w:tblPr>
        <w:tblStyle w:val="aa"/>
        <w:tblW w:w="9495" w:type="dxa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6025"/>
        <w:gridCol w:w="2548"/>
        <w:gridCol w:w="220"/>
      </w:tblGrid>
      <w:tr w:rsidR="00CC53B9" w14:paraId="03253CE9" w14:textId="77777777">
        <w:trPr>
          <w:trHeight w:val="486"/>
        </w:trPr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879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STT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8D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C1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  <w:t>hiện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F46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BE4D5"/>
              </w:rPr>
            </w:pPr>
          </w:p>
        </w:tc>
      </w:tr>
    </w:tbl>
    <w:p w14:paraId="469E652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9C4179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888C70" w14:textId="429D6AF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19 </w:t>
      </w:r>
    </w:p>
    <w:p w14:paraId="0F805120" w14:textId="7FDD328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b"/>
        <w:tblW w:w="960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"/>
        <w:gridCol w:w="695"/>
        <w:gridCol w:w="5953"/>
        <w:gridCol w:w="2519"/>
        <w:gridCol w:w="220"/>
      </w:tblGrid>
      <w:tr w:rsidR="00CC53B9" w14:paraId="0B3135D5" w14:textId="77777777">
        <w:trPr>
          <w:trHeight w:val="423"/>
        </w:trPr>
        <w:tc>
          <w:tcPr>
            <w:tcW w:w="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E11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E62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1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1A4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DAA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2437287" w14:textId="77777777">
        <w:trPr>
          <w:trHeight w:val="710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E02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25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A6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96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B36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5E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189FF712" w14:textId="77777777">
        <w:trPr>
          <w:trHeight w:val="381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57C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F9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1B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BC2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AC9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40AEA4A" w14:textId="77777777">
        <w:trPr>
          <w:trHeight w:val="1041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3B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BA1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AE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3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88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Thuý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3E3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0979E296" w14:textId="77777777">
        <w:trPr>
          <w:trHeight w:val="472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08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4E9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24C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3D3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Hương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EB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D7A1913" w14:textId="77777777">
        <w:trPr>
          <w:trHeight w:val="705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3A0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1E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36E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1D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Hiếu, Thuý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5D8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39DA903E" w14:textId="77777777">
        <w:trPr>
          <w:trHeight w:val="374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D2A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2D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7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0B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4FE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Nam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A6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14E3606" w14:textId="77777777">
        <w:trPr>
          <w:trHeight w:val="437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805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D0C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8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C1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49E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348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182C48F" w14:textId="77777777">
        <w:trPr>
          <w:trHeight w:val="698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5E3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57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9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4D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113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Hậu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CA2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-5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Hương, Nam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03C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B57F980" w14:textId="77777777">
        <w:trPr>
          <w:trHeight w:val="424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5E9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B8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10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8F1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47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Phong</w:t>
            </w:r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8AB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1EFB3D0" w14:textId="77777777">
        <w:trPr>
          <w:trHeight w:val="433"/>
        </w:trPr>
        <w:tc>
          <w:tcPr>
            <w:tcW w:w="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82B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3AF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11 </w:t>
            </w:r>
          </w:p>
        </w:tc>
        <w:tc>
          <w:tcPr>
            <w:tcW w:w="6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9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34E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</w:p>
        </w:tc>
        <w:tc>
          <w:tcPr>
            <w:tcW w:w="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364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73D2010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DB0B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F2758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76CFFAFC" w14:textId="77777777">
        <w:trPr>
          <w:trHeight w:val="355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12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D37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5DF2736D" w14:textId="77777777">
        <w:trPr>
          <w:trHeight w:val="8607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859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 w:right="51" w:firstLine="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5DFCD4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6E681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19CE67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B4168F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0763FB5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1ADC9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 </w:t>
            </w:r>
          </w:p>
          <w:p w14:paraId="23198EE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68CBA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93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FE5D28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CAA9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DE74B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6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30DED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239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74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7" w:firstLine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39C53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508A8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CDE4C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727027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04" w:right="48" w:hanging="13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khoa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).  </w:t>
            </w:r>
          </w:p>
          <w:p w14:paraId="1E953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266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943138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50462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A13863" w14:textId="2C1D2E5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20 </w:t>
      </w:r>
    </w:p>
    <w:p w14:paraId="22FD1A77" w14:textId="63E911F4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7"/>
        <w:gridCol w:w="3403"/>
      </w:tblGrid>
      <w:tr w:rsidR="00CC53B9" w14:paraId="09B86237" w14:textId="77777777">
        <w:trPr>
          <w:trHeight w:val="12390"/>
        </w:trPr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FB4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Thông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871C2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3" w:right="49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7F3B551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3D0AC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Lưu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AD28A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1511D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59952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8BC00A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F7156A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A159AD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95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9E2B64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7" w:hanging="11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97778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61C3A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Lưu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C9C01E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80227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5B1597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FC15A5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B43D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9A26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95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C4B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+… </w:t>
            </w:r>
          </w:p>
          <w:p w14:paraId="538B5C9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46CFA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270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3D5F0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270" w:right="48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6B1A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263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… </w:t>
            </w:r>
          </w:p>
          <w:p w14:paraId="44D357A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AD6E0A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261" w:right="4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 </w:t>
            </w:r>
          </w:p>
          <w:p w14:paraId="20758D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263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BAE8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157026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thi: </w:t>
            </w:r>
          </w:p>
          <w:p w14:paraId="0A902DF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logo,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khẩu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. .  .  </w:t>
            </w:r>
          </w:p>
          <w:p w14:paraId="584098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4116087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5" w:lineRule="auto"/>
              <w:ind w:left="264" w:right="46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4F53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F39F4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mĩ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 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7D5C1CF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Tính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:. 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51CFB77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8BD858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8" w:right="48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019C871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F820A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0A6F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80" w:right="129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9543CB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FAAFCC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13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2DAFF0CD" w14:textId="7687AAAD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3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21 </w:t>
      </w:r>
    </w:p>
    <w:p w14:paraId="51B5BD24" w14:textId="7F62A97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76" w:right="126" w:firstLine="1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25F1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7EB4A3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2E6E9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49B58129" w14:textId="77777777">
        <w:trPr>
          <w:trHeight w:val="35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15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707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60F26783" w14:textId="77777777">
        <w:trPr>
          <w:trHeight w:val="1342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EC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400B04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6" w:right="4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976B33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9C5F3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50" w:right="115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131B1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67" w:right="785" w:hanging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A03774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03DFE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9B12C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0EDC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E3891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B200E5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7D1CDF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D701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46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A2F05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con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EC34E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3B606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1117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stress,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B26A5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AA6065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E4EDC3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3262762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65AB58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E79EF4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DD0C60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73E1BEA6" w14:textId="77777777">
        <w:trPr>
          <w:trHeight w:val="15484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F60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thịnh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55E7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hanging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BAA7B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4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uyền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5645BB6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3" w:right="49" w:firstLine="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C344B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0" w:right="715" w:firstLine="1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D48B2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8EAF8C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1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9568E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89C5B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0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15C3E2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ACA5E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7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09CF9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51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2B6AA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A880B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5F78E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ACF54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4A7EB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EBBE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DF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6294F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1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CF9B6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2D46B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3BC64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2331B7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DB267F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4C767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206931A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EA2DAF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1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B7F76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49AD5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2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Quảng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033A1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D856B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2F8302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0E0F1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65" w:lineRule="auto"/>
              <w:ind w:left="121" w:right="5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64CE4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44B329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65BCBA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A1C94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B34DF5" w14:textId="4BE6543C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23</w:t>
      </w:r>
    </w:p>
    <w:p w14:paraId="18C28D71" w14:textId="71DB915B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397"/>
      </w:tblGrid>
      <w:tr w:rsidR="00CC53B9" w14:paraId="05002A81" w14:textId="77777777">
        <w:trPr>
          <w:trHeight w:val="9982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EEE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3B31A3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88" w:right="47" w:firstLine="2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01B6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ch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1C801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1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F3276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3A55F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80067C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0E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189D9F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7CA3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1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9ABC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349CB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11F60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B334D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7" w:right="4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26B4205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D0ABA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553C6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FFAC0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1BE08A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7,8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</w:p>
    <w:p w14:paraId="525EF92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208880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2FC867F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8" w:right="13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LẬP, THỰC HIỆN KẾ HOẠCH VÀ ĐÁNH GIÁ Ý NGHĨA HOẠT ĐỘNG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XÂY  DỰNG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TRUYỀN THỐNG NHÀ TRƯỜNG VÀ HOẠT ĐỘNG THEO CHỦ ĐỀ CỦA  ĐOÀN THANH NIÊN CỘNG SẢN HỒ CHÍ MINH. </w:t>
      </w:r>
    </w:p>
    <w:p w14:paraId="364A09B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1644D4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128" w:hanging="13"/>
        <w:jc w:val="both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lastRenderedPageBreak/>
        <w:t>Hồ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Chí Minh” </w:t>
      </w:r>
    </w:p>
    <w:p w14:paraId="0FF6ABA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134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Chí Minh</w:t>
      </w:r>
    </w:p>
    <w:p w14:paraId="05236130" w14:textId="5E3A597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792" w:bottom="335" w:left="1243" w:header="0" w:footer="720" w:gutter="0"/>
          <w:cols w:space="720" w:equalWidth="0">
            <w:col w:w="9863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24 </w:t>
      </w:r>
    </w:p>
    <w:p w14:paraId="3954212A" w14:textId="0F64396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B8920F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6C2CC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Đoàn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Chí Minh </w:t>
      </w:r>
    </w:p>
    <w:p w14:paraId="7A33933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Đoàn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Chí Minh </w:t>
      </w:r>
    </w:p>
    <w:p w14:paraId="27A39AE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</w:p>
    <w:p w14:paraId="4A7AFF9D" w14:textId="7F86F1A2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9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CC53B9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25 </w:t>
      </w:r>
    </w:p>
    <w:p w14:paraId="6BAD067F" w14:textId="12FB339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67DF15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1875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744971F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VĂN NGHỆ “MÁI TRƯỜNG MẾN YÊU” </w:t>
      </w:r>
    </w:p>
    <w:p w14:paraId="40A725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6767746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6E8815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20B585E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557" w:righ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6EDE85F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902" w:right="568" w:hanging="3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9C75F60" w14:textId="2A5294D2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20A2DAB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22AC729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CB5173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A47BB2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54" w:right="586" w:firstLine="44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”. </w:t>
      </w:r>
    </w:p>
    <w:p w14:paraId="0CE450F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Duyệt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E01EB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+…. </w:t>
      </w:r>
    </w:p>
    <w:p w14:paraId="1ABDA8B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right="17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FE8C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869E5B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5" w:right="118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9F244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013EABF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C58720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7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81C73E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698458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132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AB044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35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44AB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7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7DBC7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7" w:right="132" w:firstLine="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2B4FC3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3CF75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131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EA90C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7" w:right="13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NDCT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4EC06AD8" w14:textId="76F0D80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26 </w:t>
      </w:r>
    </w:p>
    <w:p w14:paraId="46CFD0C9" w14:textId="49F79F91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D89939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11EF3F1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0" w:right="192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25493F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13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BD94E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0105DC1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7,8 CHỦ ĐỀ 1. </w:t>
      </w:r>
    </w:p>
    <w:p w14:paraId="58D8984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08577BD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1F35EEEC" w14:textId="3D240E5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326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31BA0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77" w:right="310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D9495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7BDFE81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D8D2B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130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4188E3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129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D14EF1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9" w:right="130" w:firstLine="56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1724D25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A557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41B915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A2779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13D39BC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380CD22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5EE7E5D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169F6C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592CD93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2895807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0A6E8C6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III. TIẾN TRÌNH DẠY HỌC </w:t>
      </w:r>
    </w:p>
    <w:p w14:paraId="4E0E361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23D2FC7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1661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18 20” </w:t>
      </w:r>
    </w:p>
    <w:p w14:paraId="505E939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575138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1E4661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22D817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18 20”. </w:t>
      </w:r>
    </w:p>
    <w:p w14:paraId="76CC3E1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?</w:t>
      </w:r>
    </w:p>
    <w:p w14:paraId="147606D8" w14:textId="109C47E8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27 </w:t>
      </w:r>
    </w:p>
    <w:p w14:paraId="0EF138E8" w14:textId="3BB16AD9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2038" w:firstLine="1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20C4B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288A2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149184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4" w:right="133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dung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C34CC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LUYỆN TẬP </w:t>
      </w:r>
    </w:p>
    <w:p w14:paraId="30994EE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133" w:hanging="10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475383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1FFB056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2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C0A1AD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2AB4008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3" w:right="127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84CF7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0192B88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751" w:right="107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Tiến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0A7C59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F53184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7" w:right="125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1D6418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24992327" w14:textId="77777777">
        <w:trPr>
          <w:trHeight w:val="352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3E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A3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7701BE7E" w14:textId="77777777">
        <w:trPr>
          <w:trHeight w:val="792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5DE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1DADD6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10C41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SGK </w:t>
            </w:r>
          </w:p>
          <w:p w14:paraId="3E3E7AA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liếc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hẹn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Tân,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7DF354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TH2: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F5B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7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EAFD2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</w:p>
          <w:p w14:paraId="2A342F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F19584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8" w:right="47" w:hanging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Tân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A5B9E9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7" w:firstLine="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7DFCCB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FBC60D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8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8DCF1D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</w:p>
          <w:p w14:paraId="1F3608F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Phương:</w:t>
            </w:r>
          </w:p>
        </w:tc>
      </w:tr>
    </w:tbl>
    <w:p w14:paraId="18F5E9C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163077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4E0F69" w14:textId="567F4E25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28 </w:t>
      </w:r>
    </w:p>
    <w:p w14:paraId="18B2023E" w14:textId="205CD343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629D3092" w14:textId="77777777">
        <w:trPr>
          <w:trHeight w:val="15484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C8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6" w:right="4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05826C9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6" w:right="46"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Thanh,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778C164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3F5E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E27B14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167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3C9054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1DD35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E5120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59EF6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4225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6AFF13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6C5FEE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8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4D002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AFD305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176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right="50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Phương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Phương.  </w:t>
            </w:r>
          </w:p>
          <w:p w14:paraId="2F7395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041E90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6" w:right="4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Nga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B95DA4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3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3EE3D81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50" w:right="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5E5F42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1D4311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6B3C2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50" w:right="50" w:hanging="12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Phương: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0EFA25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48" w:right="51" w:hanging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Phương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3405A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ACA936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50" w:firstLine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TH3: </w:t>
            </w:r>
          </w:p>
          <w:p w14:paraId="28863F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13E10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8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0AD40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Duy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0B7554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45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hay email.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F39AC0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8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2890CE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6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EC04ED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:</w:t>
            </w:r>
          </w:p>
        </w:tc>
      </w:tr>
    </w:tbl>
    <w:p w14:paraId="435D4028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326A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9FCD7C" w14:textId="6CE5CA7D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29</w:t>
      </w:r>
    </w:p>
    <w:p w14:paraId="7C9AD3A7" w14:textId="24216F4F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89"/>
      </w:tblGrid>
      <w:tr w:rsidR="00CC53B9" w14:paraId="7D29C15C" w14:textId="77777777">
        <w:trPr>
          <w:trHeight w:val="1410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A4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C086A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F984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54CE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7EC56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06873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22BDEC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0EC4C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99FAE2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E9174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2F34C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317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7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3BB039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4885602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47" w:right="4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C720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5542F1E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47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4470E0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64" w:lineRule="auto"/>
              <w:ind w:left="128" w:right="49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34F2C81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0F3CDA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424BC8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gọi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6190D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8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chìa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FE3D0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797732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D331C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5EBE26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A611E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4C767D" w14:textId="4696109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30</w:t>
      </w:r>
    </w:p>
    <w:p w14:paraId="4B6A9B43" w14:textId="31B7E57E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67" w:right="136" w:firstLine="2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lastRenderedPageBreak/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3D32AF0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7230B9B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4" w:right="132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6813205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135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568B53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126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CFC0EA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CCB5EE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131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103D6B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BF02FBB" w14:textId="77777777">
        <w:trPr>
          <w:trHeight w:val="353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44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E67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CC53B9" w14:paraId="007F030C" w14:textId="77777777">
        <w:trPr>
          <w:trHeight w:val="10671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04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 w:right="47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003297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5AB8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772A8B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BF315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5D4038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30" w:right="8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197819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5294B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720A9D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B208A1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5" w:right="48" w:firstLine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2A5FD27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4" w:right="4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cùn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391A7F0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488891F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A54FA8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1B537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1C2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3C80F6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8" w:right="47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Việt Nam 20/11  </w:t>
            </w:r>
          </w:p>
          <w:p w14:paraId="3D030F2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8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 </w:t>
            </w:r>
          </w:p>
          <w:p w14:paraId="3969EC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48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2F9E974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9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721DC47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 20/11 </w:t>
            </w:r>
          </w:p>
          <w:p w14:paraId="7B08303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42DFC4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“Tôn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33505D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tri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42DEA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5A4B9A90" w14:textId="2B5DDD29" w:rsidR="00CC53B9" w:rsidRDefault="00CC53B9" w:rsidP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1755D28" w14:textId="76EBEAA9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2D9AC71" w14:textId="77777777">
        <w:trPr>
          <w:trHeight w:val="15484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8F0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8124AD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CF0C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215D8C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2A28D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B6E15E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6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4A14C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A0B1CE8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1" w:hanging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60E69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5" w:right="544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7B27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EB250D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9D3330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584F0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0" w:right="816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4DBC88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A9DEB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06" w:right="48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4.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5D1878B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249A58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E610C0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185C4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847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D9854D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5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FE5E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30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18/11/2024. - Công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 20/11.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12B1 </w:t>
            </w:r>
          </w:p>
          <w:p w14:paraId="42FD1C3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9" w:right="49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330291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9A46F2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8" w:right="48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4.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4482BC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FC4DD51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E6B4CB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56AA54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7527ED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6" w:right="46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Các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3B941D2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1ED5CD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FD025F" w14:textId="4AD89D0A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32</w:t>
      </w:r>
    </w:p>
    <w:p w14:paraId="1750DBBE" w14:textId="53965812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3545"/>
      </w:tblGrid>
      <w:tr w:rsidR="00CC53B9" w14:paraId="55053C2D" w14:textId="77777777">
        <w:trPr>
          <w:trHeight w:val="1730"/>
        </w:trPr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CA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74E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44E27E4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12AA1B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149884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* * * * * </w:t>
      </w:r>
    </w:p>
    <w:p w14:paraId="5C2BB71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SHL  </w:t>
      </w:r>
    </w:p>
    <w:p w14:paraId="141C2E4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7" w:right="209" w:firstLine="10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“ĐÁNH GIÁ HIỆU QUẢ CỦA HOẠT ĐỘNG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PHÁT  TRIỂN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CÁC MỐI QUAN HỆ TỐT ĐẸP VỚI THẦY CÔ VÀ CÁC BẠN”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1828E8E3" w14:textId="4AFA2843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129" w:hanging="12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747B06AE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7" w:right="463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EBC4696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7ECA84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CFFB58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1" w:right="133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8E4F0A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5" w:lineRule="auto"/>
        <w:ind w:left="180" w:right="128" w:firstLine="19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phụ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đắn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21F168B3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199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54A64A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1 </w:t>
      </w:r>
    </w:p>
    <w:p w14:paraId="52055641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1CADCCC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7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CC53B9" w14:paraId="7798DA90" w14:textId="77777777">
        <w:trPr>
          <w:trHeight w:val="1042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482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523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BAB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E0B09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5E3A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945AFB6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72AE6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GV</w:t>
            </w:r>
          </w:p>
        </w:tc>
      </w:tr>
      <w:tr w:rsidR="00CC53B9" w14:paraId="448D03EA" w14:textId="77777777">
        <w:trPr>
          <w:trHeight w:val="696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B4E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0603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AA35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9CA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887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15F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E752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E3C"/>
              </w:rPr>
              <w:t>đạt</w:t>
            </w:r>
            <w:proofErr w:type="spellEnd"/>
            <w:proofErr w:type="gramEnd"/>
          </w:p>
        </w:tc>
      </w:tr>
      <w:tr w:rsidR="00CC53B9" w14:paraId="18F9F867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FAA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BFE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7FE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791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303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904A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265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F139FA9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599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BFD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2D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BD3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73F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CEA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7F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1338057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0F8D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897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3E2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2B6C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C8C2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82D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419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3FCF5E93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6C067F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1E87C" w14:textId="730D5E46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33 </w:t>
      </w:r>
    </w:p>
    <w:p w14:paraId="1380DFA6" w14:textId="49BD7BFC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8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CC53B9" w14:paraId="6EB05020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D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3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A07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FE3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EB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FDA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EB5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715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34AD326B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D1EF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B6D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F0B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15B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C05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8FE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999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6C1F5DA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FB8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3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316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2CE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CC9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ABA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D82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1A0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49FF0BCE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8357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5D9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8AE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9A7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11C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3EC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49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ADD7DF1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A7A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 w:right="4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153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F81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EE9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D4F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1E4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C6F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5B814799" w14:textId="77777777">
        <w:trPr>
          <w:trHeight w:val="1042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77B0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A5C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B37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8C7C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49F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39B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F96B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2EA57F6E" w14:textId="77777777">
        <w:trPr>
          <w:trHeight w:val="1727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E99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Chí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DA48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C69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43F3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9F9D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17C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4ED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65D28DAB" w14:textId="77777777">
        <w:trPr>
          <w:trHeight w:val="1730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5E34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Đoàn Thanh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Chí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B00E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E7A5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87A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C111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8F00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ED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CC53B9" w14:paraId="15F29043" w14:textId="77777777">
        <w:trPr>
          <w:trHeight w:val="1041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CADC" w14:textId="77777777" w:rsidR="00CC53B9" w:rsidRDefault="00BC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1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4FC9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A124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DB17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C252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89C6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3D6F" w14:textId="77777777" w:rsidR="00CC53B9" w:rsidRDefault="00CC5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5951204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E0D55C" w14:textId="77777777" w:rsidR="00CC53B9" w:rsidRDefault="00CC53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65DCD9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CD6540A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62C9FD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19EBDE42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08BA3A4F" w14:textId="77777777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200" w:right="21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 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 ..................................................................................................................................................</w:t>
      </w:r>
    </w:p>
    <w:p w14:paraId="6B5BA23E" w14:textId="62E694DF" w:rsidR="00CC53B9" w:rsidRDefault="00BC0B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7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34 </w:t>
      </w:r>
    </w:p>
    <w:sectPr w:rsidR="00CC53B9">
      <w:type w:val="continuous"/>
      <w:pgSz w:w="11900" w:h="16820"/>
      <w:pgMar w:top="268" w:right="792" w:bottom="335" w:left="1243" w:header="0" w:footer="720" w:gutter="0"/>
      <w:cols w:space="720" w:equalWidth="0">
        <w:col w:w="986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B9"/>
    <w:rsid w:val="00BC0B59"/>
    <w:rsid w:val="00C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C131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11724</Words>
  <Characters>66828</Characters>
  <Application>Microsoft Office Word</Application>
  <DocSecurity>0</DocSecurity>
  <Lines>556</Lines>
  <Paragraphs>156</Paragraphs>
  <ScaleCrop>false</ScaleCrop>
  <Company/>
  <LinksUpToDate>false</LinksUpToDate>
  <CharactersWithSpaces>78396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 le thi</cp:lastModifiedBy>
  <cp:revision>2</cp:revision>
  <dcterms:created xsi:type="dcterms:W3CDTF">2024-09-01T03:14:00Z</dcterms:created>
  <dcterms:modified xsi:type="dcterms:W3CDTF">2024-09-01T03:16:00Z</dcterms:modified>
</cp:coreProperties>
</file>