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9E" w:rsidRDefault="00413F9E" w:rsidP="00413F9E">
      <w:pPr>
        <w:rPr>
          <w:b/>
          <w:iCs/>
          <w:sz w:val="28"/>
          <w:szCs w:val="28"/>
        </w:rPr>
      </w:pPr>
      <w:r w:rsidRPr="002F7779">
        <w:rPr>
          <w:b/>
          <w:iCs/>
          <w:sz w:val="28"/>
          <w:szCs w:val="28"/>
          <w:u w:val="single"/>
        </w:rPr>
        <w:t>Ngày dạy: 2</w:t>
      </w:r>
      <w:r w:rsidR="007C5D56" w:rsidRPr="002F7779">
        <w:rPr>
          <w:b/>
          <w:iCs/>
          <w:sz w:val="28"/>
          <w:szCs w:val="28"/>
          <w:u w:val="single"/>
        </w:rPr>
        <w:t>-4</w:t>
      </w:r>
      <w:r w:rsidRPr="002F7779">
        <w:rPr>
          <w:b/>
          <w:iCs/>
          <w:sz w:val="28"/>
          <w:szCs w:val="28"/>
          <w:u w:val="single"/>
        </w:rPr>
        <w:t>/</w:t>
      </w:r>
      <w:r w:rsidR="007C5D56" w:rsidRPr="002F7779">
        <w:rPr>
          <w:b/>
          <w:iCs/>
          <w:sz w:val="28"/>
          <w:szCs w:val="28"/>
          <w:u w:val="single"/>
        </w:rPr>
        <w:t>10</w:t>
      </w:r>
      <w:r w:rsidRPr="002F7779">
        <w:rPr>
          <w:b/>
          <w:iCs/>
          <w:sz w:val="28"/>
          <w:szCs w:val="28"/>
          <w:u w:val="single"/>
        </w:rPr>
        <w:t>/202</w:t>
      </w:r>
      <w:r w:rsidR="007C5D56" w:rsidRPr="002F7779">
        <w:rPr>
          <w:b/>
          <w:iCs/>
          <w:sz w:val="28"/>
          <w:szCs w:val="28"/>
          <w:u w:val="single"/>
        </w:rPr>
        <w:t>4</w:t>
      </w:r>
      <w:r w:rsidRPr="002F7779">
        <w:rPr>
          <w:b/>
          <w:iCs/>
          <w:sz w:val="28"/>
          <w:szCs w:val="28"/>
        </w:rPr>
        <w:tab/>
      </w:r>
      <w:r w:rsidRPr="002F7779">
        <w:rPr>
          <w:b/>
          <w:iCs/>
          <w:sz w:val="28"/>
          <w:szCs w:val="28"/>
        </w:rPr>
        <w:tab/>
      </w:r>
      <w:r w:rsidRPr="002F7779">
        <w:rPr>
          <w:b/>
          <w:iCs/>
          <w:sz w:val="28"/>
          <w:szCs w:val="28"/>
        </w:rPr>
        <w:tab/>
      </w:r>
    </w:p>
    <w:p w:rsidR="002F7779" w:rsidRPr="002F7779" w:rsidRDefault="002F7779" w:rsidP="00413F9E">
      <w:pPr>
        <w:rPr>
          <w:b/>
          <w:iCs/>
          <w:sz w:val="28"/>
          <w:szCs w:val="28"/>
          <w:u w:val="single"/>
        </w:rPr>
      </w:pPr>
      <w:r>
        <w:rPr>
          <w:b/>
          <w:iCs/>
          <w:sz w:val="28"/>
          <w:szCs w:val="28"/>
        </w:rPr>
        <w:t xml:space="preserve">                                                         Tiết 4</w:t>
      </w:r>
    </w:p>
    <w:p w:rsidR="00413F9E" w:rsidRPr="0037449D" w:rsidRDefault="00413F9E" w:rsidP="001A3BEE">
      <w:pPr>
        <w:jc w:val="center"/>
        <w:outlineLvl w:val="0"/>
        <w:rPr>
          <w:b/>
          <w:i/>
          <w:sz w:val="28"/>
          <w:szCs w:val="28"/>
        </w:rPr>
      </w:pPr>
      <w:r w:rsidRPr="0037449D">
        <w:rPr>
          <w:b/>
          <w:color w:val="C00000"/>
          <w:sz w:val="28"/>
          <w:szCs w:val="28"/>
        </w:rPr>
        <w:t>VẬN DỤNG - SÁNG TẠO</w:t>
      </w:r>
    </w:p>
    <w:p w:rsidR="002F7779" w:rsidRDefault="002F7779" w:rsidP="00413F9E">
      <w:pPr>
        <w:rPr>
          <w:b/>
          <w:i/>
          <w:sz w:val="28"/>
          <w:szCs w:val="28"/>
        </w:rPr>
      </w:pPr>
    </w:p>
    <w:p w:rsidR="00413F9E" w:rsidRPr="0037449D" w:rsidRDefault="00413F9E" w:rsidP="00413F9E">
      <w:pPr>
        <w:rPr>
          <w:b/>
          <w:color w:val="0070C0"/>
          <w:sz w:val="28"/>
          <w:szCs w:val="28"/>
        </w:rPr>
      </w:pPr>
      <w:r w:rsidRPr="0037449D">
        <w:rPr>
          <w:b/>
          <w:color w:val="0070C0"/>
          <w:sz w:val="28"/>
          <w:szCs w:val="28"/>
        </w:rPr>
        <w:t>I. MỤC TIÊU</w:t>
      </w:r>
    </w:p>
    <w:p w:rsidR="00413F9E" w:rsidRPr="0037449D" w:rsidRDefault="00413F9E" w:rsidP="00413F9E">
      <w:pPr>
        <w:rPr>
          <w:sz w:val="28"/>
          <w:szCs w:val="28"/>
        </w:rPr>
      </w:pPr>
      <w:r w:rsidRPr="0037449D">
        <w:rPr>
          <w:b/>
          <w:sz w:val="28"/>
          <w:szCs w:val="28"/>
        </w:rPr>
        <w:t>1. Năng lực</w:t>
      </w:r>
    </w:p>
    <w:p w:rsidR="00413F9E" w:rsidRPr="0037449D" w:rsidRDefault="00413F9E" w:rsidP="00413F9E">
      <w:pPr>
        <w:spacing w:before="60"/>
        <w:contextualSpacing/>
        <w:jc w:val="both"/>
        <w:rPr>
          <w:rFonts w:eastAsia="Calibri"/>
          <w:i/>
          <w:color w:val="000000"/>
          <w:sz w:val="28"/>
          <w:szCs w:val="28"/>
          <w:lang w:val="vi-VN"/>
        </w:rPr>
      </w:pPr>
      <w:r w:rsidRPr="0037449D">
        <w:rPr>
          <w:rFonts w:eastAsia="Calibri"/>
          <w:b/>
          <w:i/>
          <w:color w:val="000000"/>
          <w:sz w:val="28"/>
          <w:szCs w:val="28"/>
          <w:lang w:val="fr-FR"/>
        </w:rPr>
        <w:t xml:space="preserve">- </w:t>
      </w:r>
      <w:r w:rsidRPr="0037449D">
        <w:rPr>
          <w:color w:val="000000"/>
          <w:sz w:val="28"/>
          <w:szCs w:val="28"/>
          <w:lang w:val="en-GB"/>
        </w:rPr>
        <w:t xml:space="preserve">Thể hiện được những nét nhạc mới và nhận biết được các thuộc tính âm thanh từ nét nhạc đó. Thể hiện bài hát Con đường học trò một cách thuần thục </w:t>
      </w:r>
    </w:p>
    <w:p w:rsidR="00413F9E" w:rsidRPr="0037449D" w:rsidRDefault="00413F9E" w:rsidP="00413F9E">
      <w:pPr>
        <w:spacing w:before="60"/>
        <w:contextualSpacing/>
        <w:jc w:val="both"/>
        <w:rPr>
          <w:rFonts w:eastAsia="Calibri"/>
          <w:i/>
          <w:iCs/>
          <w:color w:val="000000"/>
          <w:sz w:val="28"/>
          <w:szCs w:val="28"/>
        </w:rPr>
      </w:pPr>
      <w:r w:rsidRPr="0037449D">
        <w:rPr>
          <w:rFonts w:eastAsia="Calibri"/>
          <w:b/>
          <w:i/>
          <w:color w:val="000000"/>
          <w:sz w:val="28"/>
          <w:szCs w:val="28"/>
          <w:lang w:val="fr-FR"/>
        </w:rPr>
        <w:t>-</w:t>
      </w:r>
      <w:r w:rsidRPr="0037449D">
        <w:rPr>
          <w:color w:val="000000"/>
          <w:sz w:val="28"/>
          <w:szCs w:val="28"/>
          <w:lang w:val="en-GB"/>
        </w:rPr>
        <w:t>Cảm nhận được nội dung bài Con đường học trò.</w:t>
      </w:r>
    </w:p>
    <w:p w:rsidR="00413F9E" w:rsidRPr="0037449D" w:rsidRDefault="00413F9E" w:rsidP="00413F9E">
      <w:pPr>
        <w:spacing w:before="60"/>
        <w:contextualSpacing/>
        <w:jc w:val="both"/>
        <w:rPr>
          <w:sz w:val="28"/>
          <w:szCs w:val="28"/>
        </w:rPr>
      </w:pPr>
      <w:r w:rsidRPr="0037449D">
        <w:rPr>
          <w:rFonts w:eastAsia="Calibri"/>
          <w:b/>
          <w:i/>
          <w:color w:val="000000"/>
          <w:sz w:val="28"/>
          <w:szCs w:val="28"/>
          <w:lang w:val="fr-FR"/>
        </w:rPr>
        <w:t xml:space="preserve">- </w:t>
      </w:r>
      <w:r w:rsidRPr="0037449D">
        <w:rPr>
          <w:rFonts w:eastAsia="Calibri"/>
          <w:color w:val="000000"/>
          <w:sz w:val="28"/>
          <w:szCs w:val="28"/>
          <w:lang w:val="fr-FR"/>
        </w:rPr>
        <w:t>Biết ứng dụng tiết tấu câu nhạc bài Tuổi học trò để ứng tác lời mới cho câu tiết tấu.</w:t>
      </w:r>
    </w:p>
    <w:p w:rsidR="00413F9E" w:rsidRPr="0037449D" w:rsidRDefault="00413F9E" w:rsidP="00413F9E">
      <w:pPr>
        <w:spacing w:before="60"/>
        <w:contextualSpacing/>
        <w:jc w:val="both"/>
        <w:rPr>
          <w:b/>
          <w:sz w:val="28"/>
          <w:szCs w:val="28"/>
        </w:rPr>
      </w:pPr>
      <w:r w:rsidRPr="0037449D">
        <w:rPr>
          <w:b/>
          <w:sz w:val="28"/>
          <w:szCs w:val="28"/>
          <w:lang w:val="vi-VN"/>
        </w:rPr>
        <w:t xml:space="preserve">2. Phẩm chất </w:t>
      </w:r>
    </w:p>
    <w:p w:rsidR="00413F9E" w:rsidRPr="0037449D" w:rsidRDefault="00413F9E" w:rsidP="00413F9E">
      <w:pPr>
        <w:rPr>
          <w:sz w:val="28"/>
          <w:szCs w:val="28"/>
        </w:rPr>
      </w:pPr>
      <w:r w:rsidRPr="0037449D">
        <w:rPr>
          <w:b/>
          <w:sz w:val="28"/>
          <w:szCs w:val="28"/>
        </w:rPr>
        <w:t xml:space="preserve">- </w:t>
      </w:r>
      <w:r w:rsidRPr="0037449D">
        <w:rPr>
          <w:sz w:val="28"/>
          <w:szCs w:val="28"/>
        </w:rPr>
        <w:t>Giáo dục học sinh tính chăm chỉ, ý thức trách nhiệm và bạn bè trong các hoạt động của bài học.</w:t>
      </w:r>
    </w:p>
    <w:p w:rsidR="00413F9E" w:rsidRPr="0037449D" w:rsidRDefault="00413F9E" w:rsidP="00413F9E">
      <w:pPr>
        <w:rPr>
          <w:b/>
          <w:color w:val="0070C0"/>
          <w:sz w:val="28"/>
          <w:szCs w:val="28"/>
        </w:rPr>
      </w:pPr>
      <w:r w:rsidRPr="0037449D">
        <w:rPr>
          <w:sz w:val="28"/>
          <w:szCs w:val="28"/>
        </w:rPr>
        <w:t>- Giáo dục HS ý thức trách nhiệm, chăm chỉ thông qua nội dung và các hoạt động học tập.</w:t>
      </w:r>
    </w:p>
    <w:p w:rsidR="00413F9E" w:rsidRPr="0037449D" w:rsidRDefault="00413F9E" w:rsidP="00413F9E">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413F9E" w:rsidRPr="0037449D" w:rsidRDefault="00413F9E" w:rsidP="00413F9E">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413F9E" w:rsidRPr="0037449D" w:rsidRDefault="00413F9E" w:rsidP="00413F9E">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r w:rsidRPr="0037449D">
        <w:rPr>
          <w:i/>
          <w:iCs/>
          <w:sz w:val="28"/>
          <w:szCs w:val="28"/>
        </w:rPr>
        <w:t xml:space="preserve"> (Kết nối tri thức với cuộc sống)</w:t>
      </w:r>
    </w:p>
    <w:p w:rsidR="00413F9E" w:rsidRPr="0037449D" w:rsidRDefault="00413F9E" w:rsidP="00413F9E">
      <w:pPr>
        <w:rPr>
          <w:sz w:val="28"/>
          <w:szCs w:val="28"/>
          <w:lang w:val="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413F9E" w:rsidRPr="0037449D" w:rsidRDefault="00413F9E" w:rsidP="00413F9E">
      <w:pPr>
        <w:rPr>
          <w:rFonts w:eastAsia="Calibri"/>
          <w:b/>
          <w:sz w:val="28"/>
          <w:szCs w:val="28"/>
          <w:lang w:val="nl-NL"/>
        </w:rPr>
      </w:pPr>
      <w:r w:rsidRPr="0037449D">
        <w:rPr>
          <w:b/>
          <w:color w:val="FF0000"/>
          <w:sz w:val="28"/>
          <w:szCs w:val="28"/>
          <w:lang w:val="de-DE"/>
        </w:rPr>
        <w:t>1. Hoạt động 1: Khởi động</w:t>
      </w:r>
    </w:p>
    <w:p w:rsidR="00413F9E" w:rsidRPr="0037449D" w:rsidRDefault="00413F9E" w:rsidP="00413F9E">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Học sinh nhớ lại các kiến thức đã học ở chủ đề.</w:t>
      </w:r>
    </w:p>
    <w:p w:rsidR="00413F9E" w:rsidRPr="0037449D" w:rsidRDefault="00413F9E" w:rsidP="00413F9E">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Giáo viên hỏi và học sinh thực hành câu trả lời.</w:t>
      </w:r>
    </w:p>
    <w:p w:rsidR="00413F9E" w:rsidRPr="0037449D" w:rsidRDefault="00413F9E" w:rsidP="00413F9E">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Bài thực hành của học sinh.</w:t>
      </w:r>
    </w:p>
    <w:p w:rsidR="00413F9E" w:rsidRPr="0037449D" w:rsidRDefault="00413F9E" w:rsidP="00413F9E">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413F9E" w:rsidRPr="0037449D" w:rsidRDefault="00413F9E" w:rsidP="00413F9E">
      <w:pPr>
        <w:tabs>
          <w:tab w:val="left" w:pos="567"/>
          <w:tab w:val="left" w:pos="1134"/>
        </w:tabs>
        <w:jc w:val="both"/>
        <w:rPr>
          <w:rFonts w:eastAsia="Calibri"/>
          <w:sz w:val="28"/>
          <w:szCs w:val="28"/>
          <w:lang w:val="nl-NL"/>
        </w:rPr>
      </w:pPr>
      <w:r w:rsidRPr="0037449D">
        <w:rPr>
          <w:rFonts w:eastAsia="Calibri"/>
          <w:sz w:val="28"/>
          <w:szCs w:val="28"/>
          <w:lang w:val="nl-NL"/>
        </w:rPr>
        <w:t>- Hỏi học sinh bài hát Con đường học trò sáng tác của nhạc sĩ nào và hát lại bài đó.</w:t>
      </w:r>
    </w:p>
    <w:p w:rsidR="00413F9E" w:rsidRPr="0037449D" w:rsidRDefault="00413F9E" w:rsidP="00413F9E">
      <w:pPr>
        <w:tabs>
          <w:tab w:val="left" w:pos="567"/>
          <w:tab w:val="left" w:pos="1134"/>
        </w:tabs>
        <w:jc w:val="both"/>
        <w:rPr>
          <w:rFonts w:eastAsia="Calibri"/>
          <w:sz w:val="28"/>
          <w:szCs w:val="28"/>
          <w:lang w:val="nl-NL"/>
        </w:rPr>
      </w:pPr>
      <w:r w:rsidRPr="0037449D">
        <w:rPr>
          <w:rFonts w:eastAsia="Calibri"/>
          <w:sz w:val="28"/>
          <w:szCs w:val="28"/>
          <w:lang w:val="nl-NL"/>
        </w:rPr>
        <w:t>- Gọi 2 học sinh đọc lại bài đọc nhạc số 1.</w:t>
      </w:r>
    </w:p>
    <w:p w:rsidR="00413F9E" w:rsidRPr="0037449D" w:rsidRDefault="00413F9E" w:rsidP="00413F9E">
      <w:pPr>
        <w:tabs>
          <w:tab w:val="left" w:pos="567"/>
          <w:tab w:val="left" w:pos="1134"/>
        </w:tabs>
        <w:jc w:val="both"/>
        <w:rPr>
          <w:rFonts w:eastAsia="Calibri"/>
          <w:sz w:val="28"/>
          <w:szCs w:val="28"/>
          <w:lang w:val="nl-NL"/>
        </w:rPr>
      </w:pPr>
      <w:r w:rsidRPr="0037449D">
        <w:rPr>
          <w:rFonts w:eastAsia="Calibri"/>
          <w:sz w:val="28"/>
          <w:szCs w:val="28"/>
          <w:lang w:val="nl-NL"/>
        </w:rPr>
        <w:t>- Gv nhận xét vào bài mới</w:t>
      </w:r>
    </w:p>
    <w:p w:rsidR="00413F9E" w:rsidRPr="0037449D" w:rsidRDefault="00413F9E" w:rsidP="00413F9E">
      <w:pPr>
        <w:rPr>
          <w:b/>
          <w:color w:val="FF0000"/>
          <w:sz w:val="28"/>
          <w:szCs w:val="28"/>
          <w:lang w:val="nl-NL"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413F9E" w:rsidRPr="0037449D" w:rsidRDefault="00413F9E" w:rsidP="00413F9E">
      <w:pPr>
        <w:rPr>
          <w:sz w:val="28"/>
          <w:szCs w:val="28"/>
          <w:lang w:val="nl-NL" w:eastAsia="vi-VN" w:bidi="vi-VN"/>
        </w:rPr>
      </w:pPr>
      <w:r w:rsidRPr="0037449D">
        <w:rPr>
          <w:sz w:val="28"/>
          <w:szCs w:val="28"/>
          <w:lang w:val="nl-NL" w:eastAsia="vi-VN" w:bidi="vi-VN"/>
        </w:rPr>
        <w:t>- Bài học đã học tiết trước</w:t>
      </w:r>
    </w:p>
    <w:p w:rsidR="00413F9E" w:rsidRPr="0037449D" w:rsidRDefault="00413F9E" w:rsidP="00413F9E">
      <w:pPr>
        <w:rPr>
          <w:b/>
          <w:sz w:val="28"/>
          <w:szCs w:val="28"/>
          <w:lang w:val="nl-NL"/>
        </w:rPr>
      </w:pPr>
      <w:r w:rsidRPr="0037449D">
        <w:rPr>
          <w:b/>
          <w:color w:val="FF0000"/>
          <w:sz w:val="28"/>
          <w:szCs w:val="28"/>
          <w:lang w:val="nl-NL" w:eastAsia="vi-VN" w:bidi="vi-VN"/>
        </w:rPr>
        <w:t>3. Hoạt động luyện tập - vận dụng.</w:t>
      </w:r>
    </w:p>
    <w:p w:rsidR="00413F9E" w:rsidRPr="0037449D" w:rsidRDefault="00413F9E" w:rsidP="00413F9E">
      <w:pPr>
        <w:tabs>
          <w:tab w:val="left" w:pos="7169"/>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Giúp học sinh vận dụng các kiến thức đã học để tham gia vào các hoạt động thực hành trên lớp</w:t>
      </w:r>
    </w:p>
    <w:p w:rsidR="00413F9E" w:rsidRPr="0037449D" w:rsidRDefault="00413F9E" w:rsidP="00413F9E">
      <w:pPr>
        <w:tabs>
          <w:tab w:val="left" w:pos="7169"/>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Học sinh nghe theo hướng dẫn của giáo viên để biểu diễn bài hát “ Con đường học trò” và trò chơi âm nhạc “Nhịp điệu đến trường”</w:t>
      </w:r>
    </w:p>
    <w:p w:rsidR="00413F9E" w:rsidRPr="0037449D" w:rsidRDefault="00413F9E" w:rsidP="00413F9E">
      <w:pPr>
        <w:tabs>
          <w:tab w:val="left" w:pos="7169"/>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Học sinh tham gia luyện tập một cách vui vẻ</w:t>
      </w:r>
    </w:p>
    <w:p w:rsidR="00413F9E" w:rsidRPr="0037449D" w:rsidRDefault="00413F9E" w:rsidP="00413F9E">
      <w:pPr>
        <w:tabs>
          <w:tab w:val="left" w:pos="7169"/>
        </w:tabs>
        <w:jc w:val="both"/>
        <w:rPr>
          <w:sz w:val="28"/>
          <w:szCs w:val="28"/>
          <w:lang w:val="nl-NL"/>
        </w:rPr>
      </w:pPr>
      <w:r w:rsidRPr="0037449D">
        <w:rPr>
          <w:rFonts w:eastAsia="Calibri"/>
          <w:b/>
          <w:sz w:val="28"/>
          <w:szCs w:val="28"/>
          <w:lang w:val="nl-NL"/>
        </w:rPr>
        <w:t>d. Tổ chức thực hiện:</w:t>
      </w:r>
    </w:p>
    <w:p w:rsidR="00413F9E" w:rsidRPr="0037449D" w:rsidRDefault="00413F9E" w:rsidP="00413F9E">
      <w:pPr>
        <w:numPr>
          <w:ilvl w:val="0"/>
          <w:numId w:val="6"/>
        </w:numPr>
        <w:ind w:left="284" w:hanging="284"/>
        <w:rPr>
          <w:b/>
          <w:sz w:val="28"/>
          <w:szCs w:val="28"/>
          <w:lang w:val="nl-NL"/>
        </w:rPr>
      </w:pPr>
      <w:r w:rsidRPr="0037449D">
        <w:rPr>
          <w:b/>
          <w:sz w:val="28"/>
          <w:szCs w:val="28"/>
          <w:lang w:val="nl-NL"/>
        </w:rPr>
        <w:t>Các thuộc tính của âm thanh có tính nhạc</w:t>
      </w:r>
    </w:p>
    <w:p w:rsidR="00413F9E" w:rsidRPr="0037449D" w:rsidRDefault="00413F9E" w:rsidP="00413F9E">
      <w:pPr>
        <w:numPr>
          <w:ilvl w:val="0"/>
          <w:numId w:val="1"/>
        </w:numPr>
        <w:ind w:left="284" w:hanging="284"/>
        <w:rPr>
          <w:sz w:val="28"/>
          <w:szCs w:val="28"/>
          <w:lang w:val="nl-NL"/>
        </w:rPr>
      </w:pPr>
      <w:r w:rsidRPr="0037449D">
        <w:rPr>
          <w:sz w:val="28"/>
          <w:szCs w:val="28"/>
          <w:lang w:val="nl-NL"/>
        </w:rPr>
        <w:t>HS quan sát, đọc nốt nhạc trong SGK và chỉ ra 4 thuộc tính của âm thanh có tính nhạc.</w:t>
      </w:r>
    </w:p>
    <w:p w:rsidR="00413F9E" w:rsidRPr="0037449D" w:rsidRDefault="00413F9E" w:rsidP="00413F9E">
      <w:pPr>
        <w:ind w:left="284"/>
        <w:rPr>
          <w:sz w:val="28"/>
          <w:szCs w:val="28"/>
          <w:lang w:val="nl-NL"/>
        </w:rPr>
      </w:pPr>
      <w:r w:rsidRPr="0037449D">
        <w:rPr>
          <w:noProof/>
          <w:sz w:val="28"/>
          <w:szCs w:val="28"/>
        </w:rPr>
        <w:lastRenderedPageBreak/>
        <w:drawing>
          <wp:inline distT="0" distB="0" distL="0" distR="0">
            <wp:extent cx="5721350" cy="1244600"/>
            <wp:effectExtent l="0" t="0" r="0" b="0"/>
            <wp:docPr id="72894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1350" cy="1244600"/>
                    </a:xfrm>
                    <a:prstGeom prst="rect">
                      <a:avLst/>
                    </a:prstGeom>
                    <a:noFill/>
                    <a:ln>
                      <a:noFill/>
                    </a:ln>
                  </pic:spPr>
                </pic:pic>
              </a:graphicData>
            </a:graphic>
          </wp:inline>
        </w:drawing>
      </w:r>
    </w:p>
    <w:p w:rsidR="00413F9E" w:rsidRPr="0037449D" w:rsidRDefault="00413F9E" w:rsidP="00413F9E">
      <w:pPr>
        <w:numPr>
          <w:ilvl w:val="0"/>
          <w:numId w:val="6"/>
        </w:numPr>
        <w:ind w:left="284" w:hanging="284"/>
        <w:rPr>
          <w:b/>
          <w:i/>
          <w:sz w:val="28"/>
          <w:szCs w:val="28"/>
          <w:lang w:val="nl-NL"/>
        </w:rPr>
      </w:pPr>
      <w:r w:rsidRPr="0037449D">
        <w:rPr>
          <w:b/>
          <w:sz w:val="28"/>
          <w:szCs w:val="28"/>
          <w:lang w:val="nl-NL"/>
        </w:rPr>
        <w:t xml:space="preserve">Biểu diễn theo nhóm bài hát </w:t>
      </w:r>
      <w:r w:rsidRPr="0037449D">
        <w:rPr>
          <w:b/>
          <w:i/>
          <w:sz w:val="28"/>
          <w:szCs w:val="28"/>
          <w:lang w:val="nl-NL"/>
        </w:rPr>
        <w:t>Con đường học trò</w:t>
      </w:r>
      <w:r w:rsidRPr="0037449D">
        <w:rPr>
          <w:sz w:val="28"/>
          <w:szCs w:val="28"/>
          <w:lang w:val="nl-NL"/>
        </w:rPr>
        <w:t xml:space="preserve"> bắng các hình thức đã học.</w:t>
      </w:r>
    </w:p>
    <w:p w:rsidR="00413F9E" w:rsidRPr="0037449D" w:rsidRDefault="00413F9E" w:rsidP="00413F9E">
      <w:pPr>
        <w:numPr>
          <w:ilvl w:val="0"/>
          <w:numId w:val="1"/>
        </w:numPr>
        <w:ind w:left="284" w:hanging="284"/>
        <w:rPr>
          <w:i/>
          <w:sz w:val="28"/>
          <w:szCs w:val="28"/>
          <w:lang w:val="nl-NL"/>
        </w:rPr>
      </w:pPr>
      <w:r w:rsidRPr="0037449D">
        <w:rPr>
          <w:sz w:val="28"/>
          <w:szCs w:val="28"/>
          <w:lang w:val="nl-NL"/>
        </w:rPr>
        <w:t>Các nhóm HS tự chọn hình thức biểu diễn.</w:t>
      </w:r>
    </w:p>
    <w:p w:rsidR="00413F9E" w:rsidRPr="0037449D" w:rsidRDefault="00413F9E" w:rsidP="00413F9E">
      <w:pPr>
        <w:ind w:left="284" w:hanging="284"/>
        <w:rPr>
          <w:sz w:val="28"/>
          <w:szCs w:val="28"/>
          <w:lang w:val="nl-NL"/>
        </w:rPr>
      </w:pPr>
      <w:r w:rsidRPr="0037449D">
        <w:rPr>
          <w:sz w:val="28"/>
          <w:szCs w:val="28"/>
          <w:lang w:val="nl-NL"/>
        </w:rPr>
        <w:t>+ Nhóm 1 biểu diễn theo hình thức hát lĩnh xướng, nối tiếp, hòa giọng.</w:t>
      </w:r>
    </w:p>
    <w:p w:rsidR="00413F9E" w:rsidRPr="0037449D" w:rsidRDefault="00413F9E" w:rsidP="00413F9E">
      <w:pPr>
        <w:ind w:left="284" w:hanging="284"/>
        <w:rPr>
          <w:sz w:val="28"/>
          <w:szCs w:val="28"/>
          <w:lang w:val="nl-NL"/>
        </w:rPr>
      </w:pPr>
      <w:r w:rsidRPr="0037449D">
        <w:rPr>
          <w:sz w:val="28"/>
          <w:szCs w:val="28"/>
          <w:lang w:val="nl-NL"/>
        </w:rPr>
        <w:t>+  Nhóm 2 biểu diễn theo hình thức vận động cơ thể theo nhịp.</w:t>
      </w:r>
    </w:p>
    <w:p w:rsidR="00413F9E" w:rsidRPr="0037449D" w:rsidRDefault="00413F9E" w:rsidP="00413F9E">
      <w:pPr>
        <w:numPr>
          <w:ilvl w:val="0"/>
          <w:numId w:val="1"/>
        </w:numPr>
        <w:ind w:left="284" w:hanging="284"/>
        <w:rPr>
          <w:i/>
          <w:sz w:val="28"/>
          <w:szCs w:val="28"/>
          <w:lang w:val="nl-NL"/>
        </w:rPr>
      </w:pPr>
      <w:r w:rsidRPr="0037449D">
        <w:rPr>
          <w:sz w:val="28"/>
          <w:szCs w:val="28"/>
          <w:lang w:val="nl-NL"/>
        </w:rPr>
        <w:t>HS nhận xét, đánh giá phần trình bày của các nhóm.</w:t>
      </w:r>
    </w:p>
    <w:p w:rsidR="00413F9E" w:rsidRPr="0037449D" w:rsidRDefault="00413F9E" w:rsidP="00413F9E">
      <w:pPr>
        <w:numPr>
          <w:ilvl w:val="0"/>
          <w:numId w:val="1"/>
        </w:numPr>
        <w:ind w:left="284" w:hanging="284"/>
        <w:rPr>
          <w:i/>
          <w:sz w:val="28"/>
          <w:szCs w:val="28"/>
        </w:rPr>
      </w:pPr>
      <w:r w:rsidRPr="0037449D">
        <w:rPr>
          <w:sz w:val="28"/>
          <w:szCs w:val="28"/>
          <w:lang w:val="nl-NL"/>
        </w:rPr>
        <w:t xml:space="preserve">GV nhận xét, đánh giá. Tuyên dương các nhóm có phần biểu diễn tốt. </w:t>
      </w:r>
      <w:r w:rsidRPr="0037449D">
        <w:rPr>
          <w:sz w:val="28"/>
          <w:szCs w:val="28"/>
        </w:rPr>
        <w:t>(có thể cho điểm thường xuyên).</w:t>
      </w:r>
    </w:p>
    <w:p w:rsidR="00413F9E" w:rsidRPr="0037449D" w:rsidRDefault="00413F9E" w:rsidP="00413F9E">
      <w:pPr>
        <w:numPr>
          <w:ilvl w:val="0"/>
          <w:numId w:val="6"/>
        </w:numPr>
        <w:ind w:left="284" w:hanging="284"/>
        <w:rPr>
          <w:b/>
          <w:i/>
          <w:sz w:val="28"/>
          <w:szCs w:val="28"/>
        </w:rPr>
      </w:pPr>
      <w:r w:rsidRPr="0037449D">
        <w:rPr>
          <w:b/>
          <w:sz w:val="28"/>
          <w:szCs w:val="28"/>
        </w:rPr>
        <w:t xml:space="preserve">Trò chơi âm nhạc: </w:t>
      </w:r>
      <w:r w:rsidRPr="0037449D">
        <w:rPr>
          <w:b/>
          <w:i/>
          <w:sz w:val="28"/>
          <w:szCs w:val="28"/>
        </w:rPr>
        <w:t>Nhịp điệu đến trường</w:t>
      </w:r>
    </w:p>
    <w:p w:rsidR="00413F9E" w:rsidRPr="0037449D" w:rsidRDefault="00413F9E" w:rsidP="00413F9E">
      <w:pPr>
        <w:tabs>
          <w:tab w:val="left" w:pos="5103"/>
        </w:tabs>
        <w:ind w:left="284"/>
        <w:rPr>
          <w:b/>
          <w:i/>
          <w:sz w:val="28"/>
          <w:szCs w:val="28"/>
        </w:rPr>
      </w:pPr>
      <w:r w:rsidRPr="0037449D">
        <w:rPr>
          <w:noProof/>
          <w:sz w:val="28"/>
          <w:szCs w:val="28"/>
        </w:rPr>
        <w:drawing>
          <wp:inline distT="0" distB="0" distL="0" distR="0">
            <wp:extent cx="5486400" cy="1689100"/>
            <wp:effectExtent l="0" t="0" r="0" b="6350"/>
            <wp:docPr id="2044531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1689100"/>
                    </a:xfrm>
                    <a:prstGeom prst="rect">
                      <a:avLst/>
                    </a:prstGeom>
                    <a:noFill/>
                    <a:ln>
                      <a:noFill/>
                    </a:ln>
                  </pic:spPr>
                </pic:pic>
              </a:graphicData>
            </a:graphic>
          </wp:inline>
        </w:drawing>
      </w:r>
    </w:p>
    <w:p w:rsidR="00413F9E" w:rsidRPr="0037449D" w:rsidRDefault="00413F9E" w:rsidP="00413F9E">
      <w:pPr>
        <w:ind w:left="284" w:hanging="284"/>
        <w:rPr>
          <w:sz w:val="28"/>
          <w:szCs w:val="28"/>
        </w:rPr>
      </w:pPr>
      <w:r w:rsidRPr="0037449D">
        <w:rPr>
          <w:sz w:val="28"/>
          <w:szCs w:val="28"/>
        </w:rPr>
        <w:t>Hướng dẫn chơi trò chơi:</w:t>
      </w:r>
    </w:p>
    <w:p w:rsidR="00413F9E" w:rsidRPr="0037449D" w:rsidRDefault="00413F9E" w:rsidP="00413F9E">
      <w:pPr>
        <w:numPr>
          <w:ilvl w:val="0"/>
          <w:numId w:val="1"/>
        </w:numPr>
        <w:ind w:left="284" w:hanging="284"/>
        <w:rPr>
          <w:i/>
          <w:sz w:val="28"/>
          <w:szCs w:val="28"/>
        </w:rPr>
      </w:pPr>
      <w:r w:rsidRPr="0037449D">
        <w:rPr>
          <w:sz w:val="28"/>
          <w:szCs w:val="28"/>
        </w:rPr>
        <w:t>Bước 1: 1 nhóm xếp thành hình vòng tròn, cùng vỗ tay luyện tiết tấu trong SGK.</w:t>
      </w:r>
    </w:p>
    <w:p w:rsidR="00413F9E" w:rsidRPr="0037449D" w:rsidRDefault="00413F9E" w:rsidP="00413F9E">
      <w:pPr>
        <w:numPr>
          <w:ilvl w:val="0"/>
          <w:numId w:val="1"/>
        </w:numPr>
        <w:ind w:left="284" w:hanging="284"/>
        <w:rPr>
          <w:i/>
          <w:sz w:val="28"/>
          <w:szCs w:val="28"/>
        </w:rPr>
      </w:pPr>
      <w:r w:rsidRPr="0037449D">
        <w:rPr>
          <w:sz w:val="28"/>
          <w:szCs w:val="28"/>
        </w:rPr>
        <w:t>Bước 2: HS ứng tác lời theo chủ đề Tuổi học trò trên nền tiết tấu trong SGK. Sau khi HS đầu tiên đặt lời thì HS kế tiếp ứng tác câu tiếp theo sao cho nội dung câu sau liên quan đến nội dung câu trước, trò chơi liên tiếp từng cặp cho đến người cuối cùng của hình tròn.</w:t>
      </w:r>
    </w:p>
    <w:p w:rsidR="00413F9E" w:rsidRPr="0037449D" w:rsidRDefault="00413F9E" w:rsidP="00413F9E">
      <w:pPr>
        <w:numPr>
          <w:ilvl w:val="0"/>
          <w:numId w:val="6"/>
        </w:numPr>
        <w:ind w:left="284"/>
        <w:rPr>
          <w:i/>
          <w:sz w:val="28"/>
          <w:szCs w:val="28"/>
        </w:rPr>
      </w:pPr>
      <w:r w:rsidRPr="0037449D">
        <w:rPr>
          <w:sz w:val="28"/>
          <w:szCs w:val="28"/>
        </w:rPr>
        <w:t xml:space="preserve">Giới thiệu tranh vẽ theo chủ đề </w:t>
      </w:r>
      <w:r w:rsidRPr="0037449D">
        <w:rPr>
          <w:i/>
          <w:sz w:val="28"/>
          <w:szCs w:val="28"/>
        </w:rPr>
        <w:t>Tuổi học trò</w:t>
      </w:r>
    </w:p>
    <w:p w:rsidR="00413F9E" w:rsidRPr="0037449D" w:rsidRDefault="00413F9E" w:rsidP="00413F9E">
      <w:pPr>
        <w:ind w:left="284"/>
        <w:jc w:val="center"/>
        <w:rPr>
          <w:i/>
          <w:sz w:val="28"/>
          <w:szCs w:val="28"/>
        </w:rPr>
      </w:pPr>
      <w:r w:rsidRPr="0037449D">
        <w:rPr>
          <w:noProof/>
          <w:sz w:val="28"/>
          <w:szCs w:val="28"/>
        </w:rPr>
        <w:drawing>
          <wp:inline distT="0" distB="0" distL="0" distR="0">
            <wp:extent cx="4476750" cy="1835150"/>
            <wp:effectExtent l="0" t="0" r="0" b="0"/>
            <wp:docPr id="164393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0" cy="1835150"/>
                    </a:xfrm>
                    <a:prstGeom prst="rect">
                      <a:avLst/>
                    </a:prstGeom>
                    <a:noFill/>
                    <a:ln>
                      <a:noFill/>
                    </a:ln>
                  </pic:spPr>
                </pic:pic>
              </a:graphicData>
            </a:graphic>
          </wp:inline>
        </w:drawing>
      </w:r>
    </w:p>
    <w:p w:rsidR="00413F9E" w:rsidRPr="0037449D" w:rsidRDefault="00413F9E" w:rsidP="00413F9E">
      <w:pPr>
        <w:numPr>
          <w:ilvl w:val="0"/>
          <w:numId w:val="1"/>
        </w:numPr>
        <w:ind w:left="284" w:hanging="284"/>
        <w:rPr>
          <w:i/>
          <w:sz w:val="28"/>
          <w:szCs w:val="28"/>
        </w:rPr>
      </w:pPr>
      <w:r w:rsidRPr="0037449D">
        <w:rPr>
          <w:sz w:val="28"/>
          <w:szCs w:val="28"/>
        </w:rPr>
        <w:t xml:space="preserve">Nhóm/cá nhân HS trưng bày và giới thiệu tranh đã vẽ theo chủ đề </w:t>
      </w:r>
      <w:r w:rsidRPr="0037449D">
        <w:rPr>
          <w:i/>
          <w:sz w:val="28"/>
          <w:szCs w:val="28"/>
        </w:rPr>
        <w:t>Tuổi học trò.</w:t>
      </w:r>
    </w:p>
    <w:p w:rsidR="00413F9E" w:rsidRPr="0037449D" w:rsidRDefault="00413F9E" w:rsidP="00413F9E">
      <w:pPr>
        <w:numPr>
          <w:ilvl w:val="0"/>
          <w:numId w:val="1"/>
        </w:numPr>
        <w:ind w:left="284" w:hanging="284"/>
        <w:rPr>
          <w:i/>
          <w:sz w:val="28"/>
          <w:szCs w:val="28"/>
        </w:rPr>
      </w:pPr>
      <w:r w:rsidRPr="0037449D">
        <w:rPr>
          <w:sz w:val="28"/>
          <w:szCs w:val="28"/>
        </w:rPr>
        <w:lastRenderedPageBreak/>
        <w:t>HS chia sẻ cảm xúc của mình với sản phẩm tranh vẽ được giới thiệu.</w:t>
      </w:r>
    </w:p>
    <w:p w:rsidR="00413F9E" w:rsidRPr="0037449D" w:rsidRDefault="00413F9E" w:rsidP="00413F9E">
      <w:pPr>
        <w:rPr>
          <w:sz w:val="28"/>
          <w:szCs w:val="28"/>
        </w:rPr>
      </w:pPr>
    </w:p>
    <w:p w:rsidR="00413F9E" w:rsidRPr="0037449D" w:rsidRDefault="00413F9E" w:rsidP="00413F9E">
      <w:pPr>
        <w:rPr>
          <w:i/>
          <w:sz w:val="28"/>
          <w:szCs w:val="28"/>
        </w:rPr>
      </w:pPr>
    </w:p>
    <w:p w:rsidR="00BF28CC" w:rsidRDefault="00BF28CC"/>
    <w:sectPr w:rsidR="00BF28CC" w:rsidSect="00397E2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A98" w:rsidRDefault="00A42A98" w:rsidP="00413F9E">
      <w:r>
        <w:separator/>
      </w:r>
    </w:p>
  </w:endnote>
  <w:endnote w:type="continuationSeparator" w:id="1">
    <w:p w:rsidR="00A42A98" w:rsidRDefault="00A42A98" w:rsidP="00413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9E" w:rsidRDefault="00413F9E" w:rsidP="003F320E">
    <w:pPr>
      <w:pStyle w:val="Footer"/>
      <w:pBdr>
        <w:top w:val="single" w:sz="4" w:space="1" w:color="auto"/>
      </w:pBdr>
    </w:pPr>
    <w:bookmarkStart w:id="2" w:name="_Hlk152681503"/>
    <w:r>
      <w:rPr>
        <w:b/>
        <w:i/>
        <w:sz w:val="26"/>
        <w:szCs w:val="28"/>
      </w:rPr>
      <w:t xml:space="preserve"> Năm học: 202</w:t>
    </w:r>
    <w:r w:rsidR="006B2D22">
      <w:rPr>
        <w:b/>
        <w:i/>
        <w:sz w:val="26"/>
        <w:szCs w:val="28"/>
      </w:rPr>
      <w:t>4</w:t>
    </w:r>
    <w:r>
      <w:rPr>
        <w:b/>
        <w:i/>
        <w:sz w:val="26"/>
        <w:szCs w:val="28"/>
      </w:rPr>
      <w:t>– 202</w:t>
    </w:r>
    <w:bookmarkEnd w:id="2"/>
    <w:r w:rsidR="006B2D22">
      <w:rPr>
        <w:b/>
        <w:i/>
        <w:sz w:val="26"/>
        <w:szCs w:val="28"/>
      </w:rPr>
      <w:t>5</w:t>
    </w:r>
    <w:r w:rsidR="003F320E">
      <w:rPr>
        <w:b/>
        <w:i/>
        <w:sz w:val="26"/>
        <w:szCs w:val="28"/>
      </w:rPr>
      <w:t xml:space="preserve">                                                Gv: Nguyễn Phạm Đào Trâm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A98" w:rsidRDefault="00A42A98" w:rsidP="00413F9E">
      <w:r>
        <w:separator/>
      </w:r>
    </w:p>
  </w:footnote>
  <w:footnote w:type="continuationSeparator" w:id="1">
    <w:p w:rsidR="00A42A98" w:rsidRDefault="00A42A98" w:rsidP="00413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9E" w:rsidRPr="00413F9E" w:rsidRDefault="00413F9E" w:rsidP="00413F9E">
    <w:pPr>
      <w:pBdr>
        <w:bottom w:val="double" w:sz="4" w:space="1" w:color="auto"/>
      </w:pBdr>
      <w:rPr>
        <w:b/>
        <w:i/>
        <w:sz w:val="26"/>
        <w:szCs w:val="28"/>
      </w:rPr>
    </w:pPr>
    <w:bookmarkStart w:id="0" w:name="_Hlk152681323"/>
    <w:bookmarkStart w:id="1" w:name="_Hlk152681324"/>
    <w:r w:rsidRPr="00E41C68">
      <w:rPr>
        <w:b/>
        <w:i/>
        <w:sz w:val="26"/>
        <w:szCs w:val="28"/>
      </w:rPr>
      <w:t xml:space="preserve">Trường </w:t>
    </w:r>
    <w:r>
      <w:rPr>
        <w:b/>
        <w:i/>
        <w:sz w:val="26"/>
        <w:szCs w:val="28"/>
      </w:rPr>
      <w:t>THCS Trần Cao Vân</w:t>
    </w:r>
    <w:bookmarkEnd w:id="0"/>
    <w:bookmarkEnd w:id="1"/>
    <w:r w:rsidR="003F320E">
      <w:rPr>
        <w:b/>
        <w:i/>
        <w:sz w:val="26"/>
        <w:szCs w:val="28"/>
      </w:rPr>
      <w:t>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1F00"/>
    <w:multiLevelType w:val="hybridMultilevel"/>
    <w:tmpl w:val="5E2E93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7DD50FA"/>
    <w:multiLevelType w:val="hybridMultilevel"/>
    <w:tmpl w:val="6B0E6FD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2992942"/>
    <w:multiLevelType w:val="hybridMultilevel"/>
    <w:tmpl w:val="6EEA8822"/>
    <w:lvl w:ilvl="0" w:tplc="E04451FA">
      <w:start w:val="1"/>
      <w:numFmt w:val="decimal"/>
      <w:lvlText w:val="%1."/>
      <w:lvlJc w:val="left"/>
      <w:pPr>
        <w:ind w:left="72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6810BAF"/>
    <w:multiLevelType w:val="hybridMultilevel"/>
    <w:tmpl w:val="FA264AEA"/>
    <w:lvl w:ilvl="0" w:tplc="9750417E">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4">
    <w:nsid w:val="4D5C7F8B"/>
    <w:multiLevelType w:val="hybridMultilevel"/>
    <w:tmpl w:val="B01253E2"/>
    <w:lvl w:ilvl="0" w:tplc="8DE2BAA8">
      <w:start w:val="1"/>
      <w:numFmt w:val="decimal"/>
      <w:lvlText w:val="%1."/>
      <w:lvlJc w:val="left"/>
      <w:pPr>
        <w:ind w:left="501" w:hanging="360"/>
      </w:pPr>
      <w:rPr>
        <w:rFonts w:hint="default"/>
        <w:b/>
        <w:i w:val="0"/>
      </w:rPr>
    </w:lvl>
    <w:lvl w:ilvl="1" w:tplc="042A0019" w:tentative="1">
      <w:start w:val="1"/>
      <w:numFmt w:val="lowerLetter"/>
      <w:lvlText w:val="%2."/>
      <w:lvlJc w:val="left"/>
      <w:pPr>
        <w:ind w:left="992" w:hanging="360"/>
      </w:pPr>
    </w:lvl>
    <w:lvl w:ilvl="2" w:tplc="042A001B" w:tentative="1">
      <w:start w:val="1"/>
      <w:numFmt w:val="lowerRoman"/>
      <w:lvlText w:val="%3."/>
      <w:lvlJc w:val="right"/>
      <w:pPr>
        <w:ind w:left="1712" w:hanging="180"/>
      </w:pPr>
    </w:lvl>
    <w:lvl w:ilvl="3" w:tplc="042A000F" w:tentative="1">
      <w:start w:val="1"/>
      <w:numFmt w:val="decimal"/>
      <w:lvlText w:val="%4."/>
      <w:lvlJc w:val="left"/>
      <w:pPr>
        <w:ind w:left="2432" w:hanging="360"/>
      </w:pPr>
    </w:lvl>
    <w:lvl w:ilvl="4" w:tplc="042A0019" w:tentative="1">
      <w:start w:val="1"/>
      <w:numFmt w:val="lowerLetter"/>
      <w:lvlText w:val="%5."/>
      <w:lvlJc w:val="left"/>
      <w:pPr>
        <w:ind w:left="3152" w:hanging="360"/>
      </w:pPr>
    </w:lvl>
    <w:lvl w:ilvl="5" w:tplc="042A001B" w:tentative="1">
      <w:start w:val="1"/>
      <w:numFmt w:val="lowerRoman"/>
      <w:lvlText w:val="%6."/>
      <w:lvlJc w:val="right"/>
      <w:pPr>
        <w:ind w:left="3872" w:hanging="180"/>
      </w:pPr>
    </w:lvl>
    <w:lvl w:ilvl="6" w:tplc="042A000F" w:tentative="1">
      <w:start w:val="1"/>
      <w:numFmt w:val="decimal"/>
      <w:lvlText w:val="%7."/>
      <w:lvlJc w:val="left"/>
      <w:pPr>
        <w:ind w:left="4592" w:hanging="360"/>
      </w:pPr>
    </w:lvl>
    <w:lvl w:ilvl="7" w:tplc="042A0019" w:tentative="1">
      <w:start w:val="1"/>
      <w:numFmt w:val="lowerLetter"/>
      <w:lvlText w:val="%8."/>
      <w:lvlJc w:val="left"/>
      <w:pPr>
        <w:ind w:left="5312" w:hanging="360"/>
      </w:pPr>
    </w:lvl>
    <w:lvl w:ilvl="8" w:tplc="042A001B" w:tentative="1">
      <w:start w:val="1"/>
      <w:numFmt w:val="lowerRoman"/>
      <w:lvlText w:val="%9."/>
      <w:lvlJc w:val="right"/>
      <w:pPr>
        <w:ind w:left="6032" w:hanging="180"/>
      </w:pPr>
    </w:lvl>
  </w:abstractNum>
  <w:abstractNum w:abstractNumId="5">
    <w:nsid w:val="4EE73E9B"/>
    <w:multiLevelType w:val="hybridMultilevel"/>
    <w:tmpl w:val="45E00230"/>
    <w:lvl w:ilvl="0" w:tplc="264EC2BC">
      <w:start w:val="1"/>
      <w:numFmt w:val="lowerLetter"/>
      <w:lvlText w:val="%1."/>
      <w:lvlJc w:val="left"/>
      <w:pPr>
        <w:ind w:left="394"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6">
    <w:nsid w:val="51A73767"/>
    <w:multiLevelType w:val="hybridMultilevel"/>
    <w:tmpl w:val="01CC3FB6"/>
    <w:lvl w:ilvl="0" w:tplc="BE92618C">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7">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3F9E"/>
    <w:rsid w:val="00055747"/>
    <w:rsid w:val="00176397"/>
    <w:rsid w:val="00185C20"/>
    <w:rsid w:val="00193C1D"/>
    <w:rsid w:val="001A3BEE"/>
    <w:rsid w:val="0026562B"/>
    <w:rsid w:val="002F7779"/>
    <w:rsid w:val="0031423A"/>
    <w:rsid w:val="00397E2D"/>
    <w:rsid w:val="003F320E"/>
    <w:rsid w:val="00413F9E"/>
    <w:rsid w:val="00427E4C"/>
    <w:rsid w:val="00446A76"/>
    <w:rsid w:val="0048121C"/>
    <w:rsid w:val="004C26C0"/>
    <w:rsid w:val="004E3E5F"/>
    <w:rsid w:val="004F5319"/>
    <w:rsid w:val="00534C14"/>
    <w:rsid w:val="005F0CAF"/>
    <w:rsid w:val="00633DDA"/>
    <w:rsid w:val="006B2D22"/>
    <w:rsid w:val="006D343A"/>
    <w:rsid w:val="007B23B3"/>
    <w:rsid w:val="007C5D56"/>
    <w:rsid w:val="00842C72"/>
    <w:rsid w:val="008A7CBF"/>
    <w:rsid w:val="00A42A98"/>
    <w:rsid w:val="00B04F64"/>
    <w:rsid w:val="00B2006F"/>
    <w:rsid w:val="00BF28CC"/>
    <w:rsid w:val="00C04949"/>
    <w:rsid w:val="00C607C4"/>
    <w:rsid w:val="00C9477D"/>
    <w:rsid w:val="00CE53EF"/>
    <w:rsid w:val="00DF5F98"/>
    <w:rsid w:val="00ED0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9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13F9E"/>
    <w:pPr>
      <w:spacing w:after="160" w:line="240" w:lineRule="exact"/>
    </w:pPr>
    <w:rPr>
      <w:rFonts w:ascii="Arial" w:hAnsi="Arial" w:cs="Arial"/>
      <w:sz w:val="22"/>
      <w:szCs w:val="22"/>
    </w:rPr>
  </w:style>
  <w:style w:type="paragraph" w:styleId="ListParagraph">
    <w:name w:val="List Paragraph"/>
    <w:basedOn w:val="Normal"/>
    <w:uiPriority w:val="34"/>
    <w:qFormat/>
    <w:rsid w:val="00413F9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13F9E"/>
    <w:pPr>
      <w:tabs>
        <w:tab w:val="center" w:pos="4680"/>
        <w:tab w:val="right" w:pos="9360"/>
      </w:tabs>
    </w:pPr>
  </w:style>
  <w:style w:type="character" w:customStyle="1" w:styleId="HeaderChar">
    <w:name w:val="Header Char"/>
    <w:basedOn w:val="DefaultParagraphFont"/>
    <w:link w:val="Header"/>
    <w:uiPriority w:val="99"/>
    <w:rsid w:val="00413F9E"/>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413F9E"/>
    <w:pPr>
      <w:tabs>
        <w:tab w:val="center" w:pos="4680"/>
        <w:tab w:val="right" w:pos="9360"/>
      </w:tabs>
    </w:pPr>
  </w:style>
  <w:style w:type="character" w:customStyle="1" w:styleId="FooterChar">
    <w:name w:val="Footer Char"/>
    <w:basedOn w:val="DefaultParagraphFont"/>
    <w:link w:val="Footer"/>
    <w:uiPriority w:val="99"/>
    <w:rsid w:val="00413F9E"/>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4F5319"/>
    <w:rPr>
      <w:rFonts w:ascii="Tahoma" w:hAnsi="Tahoma" w:cs="Tahoma"/>
      <w:sz w:val="16"/>
      <w:szCs w:val="16"/>
    </w:rPr>
  </w:style>
  <w:style w:type="character" w:customStyle="1" w:styleId="BalloonTextChar">
    <w:name w:val="Balloon Text Char"/>
    <w:basedOn w:val="DefaultParagraphFont"/>
    <w:link w:val="BalloonText"/>
    <w:uiPriority w:val="99"/>
    <w:semiHidden/>
    <w:rsid w:val="004F5319"/>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31</cp:revision>
  <dcterms:created xsi:type="dcterms:W3CDTF">2023-12-05T08:12:00Z</dcterms:created>
  <dcterms:modified xsi:type="dcterms:W3CDTF">2025-12-03T07:59:00Z</dcterms:modified>
</cp:coreProperties>
</file>