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18" w:rsidRPr="009626FF" w:rsidRDefault="00836618" w:rsidP="009F7B13">
      <w:pPr>
        <w:tabs>
          <w:tab w:val="left" w:pos="0"/>
        </w:tabs>
        <w:spacing w:after="0"/>
        <w:jc w:val="both"/>
        <w:rPr>
          <w:rFonts w:ascii="Times New Roman" w:hAnsi="Times New Roman" w:cs="Times New Roman"/>
          <w:sz w:val="26"/>
          <w:szCs w:val="24"/>
        </w:rPr>
      </w:pPr>
    </w:p>
    <w:p w:rsidR="003A3557" w:rsidRPr="009626FF" w:rsidRDefault="003A3557" w:rsidP="003A3557">
      <w:pPr>
        <w:rPr>
          <w:rFonts w:ascii="Times New Roman" w:hAnsi="Times New Roman" w:cs="Times New Roman"/>
          <w:bCs/>
          <w:color w:val="00B0F0"/>
          <w:sz w:val="26"/>
          <w:szCs w:val="24"/>
        </w:rPr>
      </w:pPr>
      <w:r w:rsidRPr="009626FF">
        <w:rPr>
          <w:rFonts w:ascii="Times New Roman" w:hAnsi="Times New Roman" w:cs="Times New Roman"/>
          <w:bCs/>
          <w:color w:val="00B0F0"/>
          <w:sz w:val="26"/>
          <w:szCs w:val="24"/>
        </w:rPr>
        <w:t>NS: 1</w:t>
      </w:r>
      <w:r w:rsidRPr="009626FF">
        <w:rPr>
          <w:rFonts w:ascii="Times New Roman" w:hAnsi="Times New Roman" w:cs="Times New Roman"/>
          <w:bCs/>
          <w:color w:val="00B0F0"/>
          <w:sz w:val="26"/>
          <w:szCs w:val="24"/>
        </w:rPr>
        <w:t>2</w:t>
      </w:r>
      <w:r w:rsidRPr="009626FF">
        <w:rPr>
          <w:rFonts w:ascii="Times New Roman" w:hAnsi="Times New Roman" w:cs="Times New Roman"/>
          <w:bCs/>
          <w:color w:val="00B0F0"/>
          <w:sz w:val="26"/>
          <w:szCs w:val="24"/>
        </w:rPr>
        <w:t>/3/202</w:t>
      </w:r>
      <w:r w:rsidRPr="009626FF">
        <w:rPr>
          <w:rFonts w:ascii="Times New Roman" w:hAnsi="Times New Roman" w:cs="Times New Roman"/>
          <w:bCs/>
          <w:color w:val="00B0F0"/>
          <w:sz w:val="26"/>
          <w:szCs w:val="24"/>
        </w:rPr>
        <w:t>3</w:t>
      </w:r>
    </w:p>
    <w:p w:rsidR="003A3557" w:rsidRPr="009626FF" w:rsidRDefault="003A3557" w:rsidP="003A3557">
      <w:pPr>
        <w:rPr>
          <w:rFonts w:ascii="Times New Roman" w:hAnsi="Times New Roman" w:cs="Times New Roman"/>
          <w:bCs/>
          <w:color w:val="00B0F0"/>
          <w:sz w:val="26"/>
          <w:szCs w:val="24"/>
        </w:rPr>
      </w:pPr>
      <w:r w:rsidRPr="009626FF">
        <w:rPr>
          <w:rFonts w:ascii="Times New Roman" w:hAnsi="Times New Roman" w:cs="Times New Roman"/>
          <w:bCs/>
          <w:color w:val="00B0F0"/>
          <w:sz w:val="26"/>
          <w:szCs w:val="24"/>
        </w:rPr>
        <w:t>ND: 1</w:t>
      </w:r>
      <w:r w:rsidRPr="009626FF">
        <w:rPr>
          <w:rFonts w:ascii="Times New Roman" w:hAnsi="Times New Roman" w:cs="Times New Roman"/>
          <w:bCs/>
          <w:color w:val="00B0F0"/>
          <w:sz w:val="26"/>
          <w:szCs w:val="24"/>
        </w:rPr>
        <w:t>4</w:t>
      </w:r>
      <w:r w:rsidRPr="009626FF">
        <w:rPr>
          <w:rFonts w:ascii="Times New Roman" w:hAnsi="Times New Roman" w:cs="Times New Roman"/>
          <w:bCs/>
          <w:color w:val="00B0F0"/>
          <w:sz w:val="26"/>
          <w:szCs w:val="24"/>
        </w:rPr>
        <w:t>/3/202</w:t>
      </w:r>
      <w:r w:rsidRPr="009626FF">
        <w:rPr>
          <w:rFonts w:ascii="Times New Roman" w:hAnsi="Times New Roman" w:cs="Times New Roman"/>
          <w:bCs/>
          <w:color w:val="00B0F0"/>
          <w:sz w:val="26"/>
          <w:szCs w:val="24"/>
        </w:rPr>
        <w:t>3</w:t>
      </w:r>
    </w:p>
    <w:p w:rsidR="003A3557" w:rsidRPr="009626FF" w:rsidRDefault="003A3557" w:rsidP="003A3557">
      <w:pPr>
        <w:rPr>
          <w:rFonts w:ascii="Times New Roman" w:hAnsi="Times New Roman" w:cs="Times New Roman"/>
          <w:bCs/>
          <w:color w:val="00B0F0"/>
          <w:sz w:val="26"/>
          <w:szCs w:val="24"/>
        </w:rPr>
      </w:pPr>
      <w:r w:rsidRPr="009626FF">
        <w:rPr>
          <w:rFonts w:ascii="Times New Roman" w:hAnsi="Times New Roman" w:cs="Times New Roman"/>
          <w:bCs/>
          <w:color w:val="00B0F0"/>
          <w:sz w:val="26"/>
          <w:szCs w:val="24"/>
        </w:rPr>
        <w:t>Tiết 43</w:t>
      </w:r>
    </w:p>
    <w:p w:rsidR="003A3557" w:rsidRPr="009626FF" w:rsidRDefault="003A3557" w:rsidP="003A3557">
      <w:pPr>
        <w:jc w:val="center"/>
        <w:rPr>
          <w:rFonts w:ascii="Times New Roman" w:hAnsi="Times New Roman" w:cs="Times New Roman"/>
          <w:b/>
          <w:bCs/>
          <w:color w:val="FF0000"/>
          <w:sz w:val="26"/>
          <w:szCs w:val="24"/>
        </w:rPr>
      </w:pPr>
      <w:r w:rsidRPr="009626FF">
        <w:rPr>
          <w:rFonts w:ascii="Times New Roman" w:hAnsi="Times New Roman" w:cs="Times New Roman"/>
          <w:b/>
          <w:bCs/>
          <w:color w:val="FF0000"/>
          <w:sz w:val="26"/>
          <w:szCs w:val="24"/>
          <w:lang w:val="vi-VN"/>
        </w:rPr>
        <w:t>TÊN BÀI</w:t>
      </w:r>
      <w:r w:rsidRPr="009626FF">
        <w:rPr>
          <w:rFonts w:ascii="Times New Roman" w:hAnsi="Times New Roman" w:cs="Times New Roman"/>
          <w:b/>
          <w:bCs/>
          <w:color w:val="FF0000"/>
          <w:sz w:val="26"/>
          <w:szCs w:val="24"/>
        </w:rPr>
        <w:t xml:space="preserve"> DẠY: Bài 27 KHỞI NGHĨA YÊN THẾ  VÀ PHONG TRÀO CHỐNG PHÁP CỦA ĐỒNG BÀO MIỀN NÚI CUỐI THẾ KỈ XIX</w:t>
      </w:r>
    </w:p>
    <w:p w:rsidR="003A3557" w:rsidRPr="009626FF" w:rsidRDefault="003A3557" w:rsidP="003A3557">
      <w:pPr>
        <w:jc w:val="center"/>
        <w:rPr>
          <w:rFonts w:ascii="Times New Roman" w:hAnsi="Times New Roman" w:cs="Times New Roman"/>
          <w:color w:val="00B0F0"/>
          <w:sz w:val="26"/>
          <w:szCs w:val="24"/>
        </w:rPr>
      </w:pPr>
      <w:r w:rsidRPr="009626FF">
        <w:rPr>
          <w:rFonts w:ascii="Times New Roman" w:hAnsi="Times New Roman" w:cs="Times New Roman"/>
          <w:color w:val="00B0F0"/>
          <w:sz w:val="26"/>
          <w:szCs w:val="24"/>
          <w:lang w:val="vi-VN"/>
        </w:rPr>
        <w:t>Môn học/Hoạt động giáo dục</w:t>
      </w:r>
      <w:r w:rsidRPr="009626FF">
        <w:rPr>
          <w:rFonts w:ascii="Times New Roman" w:hAnsi="Times New Roman" w:cs="Times New Roman"/>
          <w:color w:val="00B0F0"/>
          <w:sz w:val="26"/>
          <w:szCs w:val="24"/>
        </w:rPr>
        <w:t>: LỊCH SỬ  Lớp 8</w:t>
      </w:r>
    </w:p>
    <w:p w:rsidR="003A3557" w:rsidRPr="009626FF" w:rsidRDefault="003A3557" w:rsidP="003A3557">
      <w:pPr>
        <w:jc w:val="center"/>
        <w:rPr>
          <w:rFonts w:ascii="Times New Roman" w:hAnsi="Times New Roman" w:cs="Times New Roman"/>
          <w:color w:val="00B0F0"/>
          <w:sz w:val="26"/>
          <w:szCs w:val="24"/>
        </w:rPr>
      </w:pPr>
      <w:r w:rsidRPr="009626FF">
        <w:rPr>
          <w:rFonts w:ascii="Times New Roman" w:hAnsi="Times New Roman" w:cs="Times New Roman"/>
          <w:color w:val="00B0F0"/>
          <w:sz w:val="26"/>
          <w:szCs w:val="24"/>
        </w:rPr>
        <w:t>Thời gian thực hiện: (1 tiết)</w:t>
      </w:r>
    </w:p>
    <w:p w:rsidR="00F50C26" w:rsidRPr="009626FF" w:rsidRDefault="00F50C26" w:rsidP="00F50C26">
      <w:pPr>
        <w:spacing w:after="0"/>
        <w:jc w:val="both"/>
        <w:rPr>
          <w:rFonts w:ascii="Times New Roman" w:hAnsi="Times New Roman" w:cs="Times New Roman"/>
          <w:b/>
          <w:bCs/>
          <w:color w:val="FF0000"/>
          <w:sz w:val="26"/>
          <w:szCs w:val="24"/>
        </w:rPr>
      </w:pPr>
      <w:r w:rsidRPr="009626FF">
        <w:rPr>
          <w:rFonts w:ascii="Times New Roman" w:hAnsi="Times New Roman" w:cs="Times New Roman"/>
          <w:b/>
          <w:bCs/>
          <w:color w:val="FF0000"/>
          <w:sz w:val="26"/>
          <w:szCs w:val="24"/>
          <w:lang w:val="vi-VN"/>
        </w:rPr>
        <w:t xml:space="preserve">I. </w:t>
      </w:r>
      <w:r w:rsidRPr="009626FF">
        <w:rPr>
          <w:rFonts w:ascii="Times New Roman" w:hAnsi="Times New Roman" w:cs="Times New Roman"/>
          <w:b/>
          <w:bCs/>
          <w:color w:val="FF0000"/>
          <w:sz w:val="26"/>
          <w:szCs w:val="24"/>
          <w:u w:val="single"/>
          <w:lang w:val="vi-VN"/>
        </w:rPr>
        <w:t xml:space="preserve">Mục </w:t>
      </w:r>
      <w:r w:rsidRPr="009626FF">
        <w:rPr>
          <w:rFonts w:ascii="Times New Roman" w:hAnsi="Times New Roman" w:cs="Times New Roman"/>
          <w:b/>
          <w:bCs/>
          <w:color w:val="FF0000"/>
          <w:sz w:val="26"/>
          <w:szCs w:val="24"/>
          <w:u w:val="single"/>
        </w:rPr>
        <w:t>tiêu</w:t>
      </w:r>
    </w:p>
    <w:p w:rsidR="00F50C26" w:rsidRPr="009626FF" w:rsidRDefault="00F50C26" w:rsidP="00F50C26">
      <w:pPr>
        <w:spacing w:after="0"/>
        <w:jc w:val="both"/>
        <w:rPr>
          <w:rFonts w:ascii="Times New Roman" w:hAnsi="Times New Roman" w:cs="Times New Roman"/>
          <w:b/>
          <w:color w:val="00B0F0"/>
          <w:sz w:val="26"/>
          <w:szCs w:val="24"/>
        </w:rPr>
      </w:pPr>
      <w:r w:rsidRPr="009626FF">
        <w:rPr>
          <w:rFonts w:ascii="Times New Roman" w:hAnsi="Times New Roman" w:cs="Times New Roman"/>
          <w:color w:val="00B0F0"/>
          <w:sz w:val="26"/>
          <w:szCs w:val="24"/>
        </w:rPr>
        <w:t xml:space="preserve">1. </w:t>
      </w:r>
      <w:r w:rsidRPr="009626FF">
        <w:rPr>
          <w:rFonts w:ascii="Times New Roman" w:hAnsi="Times New Roman" w:cs="Times New Roman"/>
          <w:color w:val="00B0F0"/>
          <w:sz w:val="26"/>
          <w:szCs w:val="24"/>
          <w:u w:val="single"/>
        </w:rPr>
        <w:t xml:space="preserve">Về kiến </w:t>
      </w:r>
      <w:proofErr w:type="gramStart"/>
      <w:r w:rsidRPr="009626FF">
        <w:rPr>
          <w:rFonts w:ascii="Times New Roman" w:hAnsi="Times New Roman" w:cs="Times New Roman"/>
          <w:color w:val="00B0F0"/>
          <w:sz w:val="26"/>
          <w:szCs w:val="24"/>
          <w:u w:val="single"/>
        </w:rPr>
        <w:t>thức</w:t>
      </w:r>
      <w:r w:rsidRPr="009626FF">
        <w:rPr>
          <w:rFonts w:ascii="Times New Roman" w:hAnsi="Times New Roman" w:cs="Times New Roman"/>
          <w:b/>
          <w:color w:val="00B0F0"/>
          <w:sz w:val="26"/>
          <w:szCs w:val="24"/>
        </w:rPr>
        <w:t xml:space="preserve"> :</w:t>
      </w:r>
      <w:proofErr w:type="gramEnd"/>
    </w:p>
    <w:p w:rsidR="00F50C26" w:rsidRPr="009626FF" w:rsidRDefault="00F50C26" w:rsidP="00F50C26">
      <w:pPr>
        <w:spacing w:after="0"/>
        <w:jc w:val="both"/>
        <w:rPr>
          <w:rFonts w:ascii="Times New Roman" w:hAnsi="Times New Roman" w:cs="Times New Roman"/>
          <w:sz w:val="26"/>
          <w:szCs w:val="24"/>
        </w:rPr>
      </w:pPr>
      <w:r w:rsidRPr="009626FF">
        <w:rPr>
          <w:rFonts w:ascii="Times New Roman" w:hAnsi="Times New Roman" w:cs="Times New Roman"/>
          <w:sz w:val="26"/>
          <w:szCs w:val="24"/>
        </w:rPr>
        <w:t>-giúp học sinh biết được phong trào nông dân Yên Thế: Nguyên nhân, thời gian tồn tại, diễn biến, nguyên nhân thất bại, ý nghĩa.</w:t>
      </w:r>
    </w:p>
    <w:p w:rsidR="00F50C26" w:rsidRPr="009626FF" w:rsidRDefault="00F50C26" w:rsidP="00F50C26">
      <w:pPr>
        <w:spacing w:after="0"/>
        <w:jc w:val="both"/>
        <w:rPr>
          <w:rFonts w:ascii="Times New Roman" w:hAnsi="Times New Roman" w:cs="Times New Roman"/>
          <w:color w:val="00B0F0"/>
          <w:sz w:val="26"/>
          <w:szCs w:val="24"/>
          <w:lang w:val="it-IT"/>
        </w:rPr>
      </w:pPr>
      <w:r w:rsidRPr="009626FF">
        <w:rPr>
          <w:rFonts w:ascii="Times New Roman" w:hAnsi="Times New Roman" w:cs="Times New Roman"/>
          <w:color w:val="00B0F0"/>
          <w:sz w:val="26"/>
          <w:szCs w:val="24"/>
          <w:lang w:val="it-IT"/>
        </w:rPr>
        <w:t xml:space="preserve">2. </w:t>
      </w:r>
      <w:r w:rsidRPr="009626FF">
        <w:rPr>
          <w:rFonts w:ascii="Times New Roman" w:hAnsi="Times New Roman" w:cs="Times New Roman"/>
          <w:color w:val="00B0F0"/>
          <w:sz w:val="26"/>
          <w:szCs w:val="24"/>
          <w:u w:val="single"/>
          <w:lang w:val="it-IT"/>
        </w:rPr>
        <w:t>Về năng lực</w:t>
      </w:r>
    </w:p>
    <w:p w:rsidR="00D3578F" w:rsidRPr="009626FF" w:rsidRDefault="00D3578F" w:rsidP="00F50C26">
      <w:pPr>
        <w:spacing w:after="0"/>
        <w:jc w:val="both"/>
        <w:rPr>
          <w:rFonts w:ascii="Times New Roman" w:hAnsi="Times New Roman" w:cs="Times New Roman"/>
          <w:sz w:val="26"/>
          <w:szCs w:val="24"/>
          <w:lang w:val="it-IT"/>
        </w:rPr>
      </w:pPr>
      <w:r w:rsidRPr="009626FF">
        <w:rPr>
          <w:rFonts w:ascii="Times New Roman" w:hAnsi="Times New Roman" w:cs="Times New Roman"/>
          <w:sz w:val="26"/>
          <w:szCs w:val="24"/>
          <w:lang w:val="it-IT"/>
        </w:rPr>
        <w:t>-Năng lực giao tiếp và hợp tác, tự học, giải quyết vấn đề</w:t>
      </w:r>
    </w:p>
    <w:p w:rsidR="00D3578F" w:rsidRPr="009626FF" w:rsidRDefault="00D3578F" w:rsidP="00F50C26">
      <w:pPr>
        <w:spacing w:after="0"/>
        <w:jc w:val="both"/>
        <w:rPr>
          <w:rFonts w:ascii="Times New Roman" w:hAnsi="Times New Roman" w:cs="Times New Roman"/>
          <w:sz w:val="26"/>
          <w:szCs w:val="24"/>
          <w:lang w:val="it-IT"/>
        </w:rPr>
      </w:pPr>
      <w:r w:rsidRPr="009626FF">
        <w:rPr>
          <w:rFonts w:ascii="Times New Roman" w:hAnsi="Times New Roman" w:cs="Times New Roman"/>
          <w:sz w:val="26"/>
          <w:szCs w:val="24"/>
          <w:lang w:val="it-IT"/>
        </w:rPr>
        <w:t>-Tái hiện kiến thức lịch sử,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F50C26" w:rsidRPr="009626FF" w:rsidRDefault="00F50C26" w:rsidP="00F50C26">
      <w:pPr>
        <w:spacing w:after="0"/>
        <w:jc w:val="both"/>
        <w:rPr>
          <w:rFonts w:ascii="Times New Roman" w:hAnsi="Times New Roman" w:cs="Times New Roman"/>
          <w:color w:val="00B0F0"/>
          <w:sz w:val="26"/>
          <w:szCs w:val="24"/>
          <w:lang w:val="it-IT"/>
        </w:rPr>
      </w:pPr>
      <w:r w:rsidRPr="009626FF">
        <w:rPr>
          <w:rFonts w:ascii="Times New Roman" w:hAnsi="Times New Roman" w:cs="Times New Roman"/>
          <w:color w:val="00B0F0"/>
          <w:sz w:val="26"/>
          <w:szCs w:val="24"/>
          <w:lang w:val="it-IT"/>
        </w:rPr>
        <w:t xml:space="preserve">3. </w:t>
      </w:r>
      <w:r w:rsidRPr="009626FF">
        <w:rPr>
          <w:rFonts w:ascii="Times New Roman" w:hAnsi="Times New Roman" w:cs="Times New Roman"/>
          <w:color w:val="00B0F0"/>
          <w:sz w:val="26"/>
          <w:szCs w:val="24"/>
          <w:u w:val="single"/>
          <w:lang w:val="it-IT"/>
        </w:rPr>
        <w:t>Về phẩm chất</w:t>
      </w:r>
    </w:p>
    <w:p w:rsidR="00F50C26" w:rsidRPr="009626FF" w:rsidRDefault="00F50C26" w:rsidP="00F50C26">
      <w:pPr>
        <w:spacing w:after="0"/>
        <w:jc w:val="both"/>
        <w:rPr>
          <w:rFonts w:ascii="Times New Roman" w:hAnsi="Times New Roman" w:cs="Times New Roman"/>
          <w:sz w:val="26"/>
          <w:szCs w:val="24"/>
          <w:lang w:val="it-IT"/>
        </w:rPr>
      </w:pPr>
      <w:r w:rsidRPr="009626FF">
        <w:rPr>
          <w:rFonts w:ascii="Times New Roman" w:hAnsi="Times New Roman" w:cs="Times New Roman"/>
          <w:sz w:val="26"/>
          <w:szCs w:val="24"/>
          <w:lang w:val="it-IT"/>
        </w:rPr>
        <w:t>-</w:t>
      </w:r>
      <w:r w:rsidR="00D3578F" w:rsidRPr="009626FF">
        <w:rPr>
          <w:rFonts w:ascii="Times New Roman" w:hAnsi="Times New Roman" w:cs="Times New Roman"/>
          <w:sz w:val="26"/>
          <w:szCs w:val="24"/>
          <w:lang w:val="it-IT"/>
        </w:rPr>
        <w:t>Giáo dục cho các em lòng yêu nước biết ơn những anh hùng dân tộc</w:t>
      </w:r>
    </w:p>
    <w:p w:rsidR="00D3578F" w:rsidRPr="009626FF" w:rsidRDefault="00D3578F" w:rsidP="00F50C26">
      <w:pPr>
        <w:spacing w:after="0"/>
        <w:jc w:val="both"/>
        <w:rPr>
          <w:rFonts w:ascii="Times New Roman" w:hAnsi="Times New Roman" w:cs="Times New Roman"/>
          <w:sz w:val="26"/>
          <w:szCs w:val="24"/>
          <w:lang w:val="it-IT"/>
        </w:rPr>
      </w:pPr>
      <w:r w:rsidRPr="009626FF">
        <w:rPr>
          <w:rFonts w:ascii="Times New Roman" w:hAnsi="Times New Roman" w:cs="Times New Roman"/>
          <w:sz w:val="26"/>
          <w:szCs w:val="24"/>
          <w:lang w:val="it-IT"/>
        </w:rPr>
        <w:t>-Nhìn thấy rõ khả năng cách mạng to lớn, có hiệu quả của nông dân Việt Nam</w:t>
      </w:r>
    </w:p>
    <w:p w:rsidR="00D3578F" w:rsidRPr="009626FF" w:rsidRDefault="00D3578F" w:rsidP="00D3578F">
      <w:pPr>
        <w:snapToGrid w:val="0"/>
        <w:spacing w:after="0"/>
        <w:jc w:val="both"/>
        <w:rPr>
          <w:rFonts w:ascii="Times New Roman" w:hAnsi="Times New Roman" w:cs="Times New Roman"/>
          <w:b/>
          <w:bCs/>
          <w:color w:val="FF0000"/>
          <w:sz w:val="26"/>
          <w:szCs w:val="24"/>
          <w:lang w:val="it-IT"/>
        </w:rPr>
      </w:pPr>
      <w:r w:rsidRPr="009626FF">
        <w:rPr>
          <w:rFonts w:ascii="Times New Roman" w:hAnsi="Times New Roman" w:cs="Times New Roman"/>
          <w:b/>
          <w:bCs/>
          <w:color w:val="FF0000"/>
          <w:sz w:val="26"/>
          <w:szCs w:val="24"/>
          <w:lang w:val="vi-VN"/>
        </w:rPr>
        <w:t xml:space="preserve">II. </w:t>
      </w:r>
      <w:r w:rsidRPr="009626FF">
        <w:rPr>
          <w:rFonts w:ascii="Times New Roman" w:hAnsi="Times New Roman" w:cs="Times New Roman"/>
          <w:b/>
          <w:bCs/>
          <w:color w:val="FF0000"/>
          <w:sz w:val="26"/>
          <w:szCs w:val="24"/>
          <w:u w:val="single"/>
          <w:lang w:val="vi-VN"/>
        </w:rPr>
        <w:t>Thiết bị dạy học và học liệu</w:t>
      </w:r>
    </w:p>
    <w:p w:rsidR="00D3578F" w:rsidRPr="009626FF" w:rsidRDefault="00D3578F" w:rsidP="00D3578F">
      <w:pPr>
        <w:snapToGrid w:val="0"/>
        <w:spacing w:after="0"/>
        <w:jc w:val="both"/>
        <w:rPr>
          <w:rFonts w:ascii="Times New Roman" w:hAnsi="Times New Roman" w:cs="Times New Roman"/>
          <w:bCs/>
          <w:sz w:val="26"/>
          <w:szCs w:val="24"/>
          <w:lang w:val="it-IT"/>
        </w:rPr>
      </w:pPr>
      <w:r w:rsidRPr="009626FF">
        <w:rPr>
          <w:rFonts w:ascii="Times New Roman" w:hAnsi="Times New Roman" w:cs="Times New Roman"/>
          <w:bCs/>
          <w:sz w:val="26"/>
          <w:szCs w:val="24"/>
          <w:lang w:val="it-IT"/>
        </w:rPr>
        <w:t>- Máy vi tính, kế hoạch dạy học, sgk…</w:t>
      </w:r>
    </w:p>
    <w:p w:rsidR="00D3578F" w:rsidRPr="009626FF" w:rsidRDefault="00D3578F" w:rsidP="00D3578F">
      <w:pPr>
        <w:snapToGrid w:val="0"/>
        <w:spacing w:after="0"/>
        <w:jc w:val="both"/>
        <w:rPr>
          <w:rFonts w:ascii="Times New Roman" w:hAnsi="Times New Roman" w:cs="Times New Roman"/>
          <w:sz w:val="26"/>
          <w:szCs w:val="24"/>
          <w:lang w:val="it-IT"/>
        </w:rPr>
      </w:pPr>
      <w:r w:rsidRPr="009626FF">
        <w:rPr>
          <w:rFonts w:ascii="Times New Roman" w:hAnsi="Times New Roman" w:cs="Times New Roman"/>
          <w:b/>
          <w:bCs/>
          <w:sz w:val="26"/>
          <w:szCs w:val="24"/>
          <w:lang w:val="it-IT"/>
        </w:rPr>
        <w:t>-</w:t>
      </w:r>
      <w:r w:rsidRPr="009626FF">
        <w:rPr>
          <w:rFonts w:ascii="Times New Roman" w:hAnsi="Times New Roman" w:cs="Times New Roman"/>
          <w:sz w:val="26"/>
          <w:szCs w:val="24"/>
          <w:lang w:val="it-IT"/>
        </w:rPr>
        <w:t>Tư liệu liên quan đến bài dạy</w:t>
      </w:r>
    </w:p>
    <w:p w:rsidR="00D3578F" w:rsidRPr="009626FF" w:rsidRDefault="00D3578F" w:rsidP="00D3578F">
      <w:pPr>
        <w:snapToGrid w:val="0"/>
        <w:spacing w:after="0"/>
        <w:jc w:val="both"/>
        <w:rPr>
          <w:rFonts w:ascii="Times New Roman" w:hAnsi="Times New Roman" w:cs="Times New Roman"/>
          <w:b/>
          <w:bCs/>
          <w:sz w:val="26"/>
          <w:szCs w:val="24"/>
          <w:lang w:val="vi-VN"/>
        </w:rPr>
      </w:pPr>
      <w:r w:rsidRPr="009626FF">
        <w:rPr>
          <w:rFonts w:ascii="Times New Roman" w:hAnsi="Times New Roman" w:cs="Times New Roman"/>
          <w:sz w:val="26"/>
          <w:szCs w:val="24"/>
          <w:lang w:val="it-IT"/>
        </w:rPr>
        <w:t>-Lược đồ khởi nghĩa Yên Thế</w:t>
      </w:r>
    </w:p>
    <w:p w:rsidR="00D3578F" w:rsidRPr="009626FF" w:rsidRDefault="00D3578F" w:rsidP="00D3578F">
      <w:pPr>
        <w:snapToGrid w:val="0"/>
        <w:spacing w:after="0"/>
        <w:jc w:val="both"/>
        <w:rPr>
          <w:rFonts w:ascii="Times New Roman" w:hAnsi="Times New Roman" w:cs="Times New Roman"/>
          <w:b/>
          <w:bCs/>
          <w:color w:val="FF0000"/>
          <w:sz w:val="26"/>
          <w:szCs w:val="24"/>
          <w:lang w:val="vi-VN"/>
        </w:rPr>
      </w:pPr>
      <w:r w:rsidRPr="009626FF">
        <w:rPr>
          <w:rFonts w:ascii="Times New Roman" w:hAnsi="Times New Roman" w:cs="Times New Roman"/>
          <w:b/>
          <w:bCs/>
          <w:color w:val="FF0000"/>
          <w:sz w:val="26"/>
          <w:szCs w:val="24"/>
          <w:lang w:val="vi-VN"/>
        </w:rPr>
        <w:t xml:space="preserve">III. </w:t>
      </w:r>
      <w:r w:rsidRPr="009626FF">
        <w:rPr>
          <w:rFonts w:ascii="Times New Roman" w:hAnsi="Times New Roman" w:cs="Times New Roman"/>
          <w:b/>
          <w:bCs/>
          <w:color w:val="FF0000"/>
          <w:sz w:val="26"/>
          <w:szCs w:val="24"/>
          <w:u w:val="single"/>
          <w:lang w:val="vi-VN"/>
        </w:rPr>
        <w:t>Tiến trình dạy học</w:t>
      </w:r>
    </w:p>
    <w:p w:rsidR="008028DC" w:rsidRPr="009626FF" w:rsidRDefault="008028DC" w:rsidP="008028DC">
      <w:pPr>
        <w:snapToGrid w:val="0"/>
        <w:spacing w:after="0"/>
        <w:jc w:val="both"/>
        <w:rPr>
          <w:rFonts w:ascii="Times New Roman" w:hAnsi="Times New Roman" w:cs="Times New Roman"/>
          <w:b/>
          <w:bCs/>
          <w:sz w:val="26"/>
          <w:szCs w:val="24"/>
          <w:lang w:val="vi-VN"/>
        </w:rPr>
      </w:pPr>
      <w:r w:rsidRPr="009626FF">
        <w:rPr>
          <w:rFonts w:ascii="Times New Roman" w:hAnsi="Times New Roman" w:cs="Times New Roman"/>
          <w:b/>
          <w:bCs/>
          <w:sz w:val="26"/>
          <w:szCs w:val="24"/>
          <w:lang w:val="vi-VN"/>
        </w:rPr>
        <w:t>-Ổn định</w:t>
      </w:r>
    </w:p>
    <w:p w:rsidR="008028DC" w:rsidRPr="009626FF" w:rsidRDefault="008028DC" w:rsidP="008028DC">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
          <w:bCs/>
          <w:sz w:val="26"/>
          <w:szCs w:val="24"/>
          <w:lang w:val="vi-VN"/>
        </w:rPr>
        <w:t xml:space="preserve">-KTBC: </w:t>
      </w:r>
      <w:r w:rsidRPr="009626FF">
        <w:rPr>
          <w:rFonts w:ascii="Times New Roman" w:hAnsi="Times New Roman" w:cs="Times New Roman"/>
          <w:bCs/>
          <w:sz w:val="26"/>
          <w:szCs w:val="24"/>
          <w:lang w:val="vi-VN"/>
        </w:rPr>
        <w:t>Trình bày diễn biến, ý nghĩa cuộc khởi nghĩa Lê Thành Phương (1885-1887)?</w:t>
      </w:r>
    </w:p>
    <w:p w:rsidR="008028DC" w:rsidRPr="009626FF" w:rsidRDefault="008028DC" w:rsidP="00D3578F">
      <w:pPr>
        <w:snapToGrid w:val="0"/>
        <w:spacing w:after="0"/>
        <w:jc w:val="both"/>
        <w:rPr>
          <w:rFonts w:ascii="Times New Roman" w:hAnsi="Times New Roman" w:cs="Times New Roman"/>
          <w:b/>
          <w:bCs/>
          <w:sz w:val="26"/>
          <w:szCs w:val="24"/>
          <w:lang w:val="vi-VN"/>
        </w:rPr>
      </w:pPr>
      <w:r w:rsidRPr="009626FF">
        <w:rPr>
          <w:rFonts w:ascii="Times New Roman" w:hAnsi="Times New Roman" w:cs="Times New Roman"/>
          <w:b/>
          <w:bCs/>
          <w:sz w:val="26"/>
          <w:szCs w:val="24"/>
          <w:lang w:val="vi-VN"/>
        </w:rPr>
        <w:t>-Bài mới</w:t>
      </w:r>
    </w:p>
    <w:p w:rsidR="00D3578F" w:rsidRPr="009626FF" w:rsidRDefault="003A3557" w:rsidP="00D3578F">
      <w:pPr>
        <w:snapToGrid w:val="0"/>
        <w:spacing w:after="0"/>
        <w:jc w:val="both"/>
        <w:rPr>
          <w:rFonts w:ascii="Times New Roman" w:hAnsi="Times New Roman" w:cs="Times New Roman"/>
          <w:b/>
          <w:bCs/>
          <w:color w:val="00B0F0"/>
          <w:sz w:val="26"/>
          <w:szCs w:val="24"/>
          <w:lang w:val="vi-VN"/>
        </w:rPr>
      </w:pPr>
      <w:r w:rsidRPr="009626FF">
        <w:rPr>
          <w:rFonts w:ascii="Times New Roman" w:hAnsi="Times New Roman" w:cs="Times New Roman"/>
          <w:b/>
          <w:bCs/>
          <w:color w:val="00B0F0"/>
          <w:sz w:val="26"/>
          <w:szCs w:val="24"/>
          <w:lang w:val="vi-VN"/>
        </w:rPr>
        <w:t>1</w:t>
      </w:r>
      <w:r w:rsidR="00D3578F" w:rsidRPr="009626FF">
        <w:rPr>
          <w:rFonts w:ascii="Times New Roman" w:hAnsi="Times New Roman" w:cs="Times New Roman"/>
          <w:b/>
          <w:bCs/>
          <w:color w:val="00B0F0"/>
          <w:sz w:val="26"/>
          <w:szCs w:val="24"/>
          <w:lang w:val="vi-VN"/>
        </w:rPr>
        <w:t xml:space="preserve"> Hoạt động khởi động</w:t>
      </w:r>
    </w:p>
    <w:p w:rsidR="00D3578F" w:rsidRPr="009626FF" w:rsidRDefault="00D3578F" w:rsidP="00D3578F">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Cs/>
          <w:sz w:val="26"/>
          <w:szCs w:val="24"/>
          <w:lang w:val="vi-VN"/>
        </w:rPr>
        <w:t>HS dưới sự hướng dẫn của giáo viên xem tranh ảnh để trả lời các câu hỏi theo yêu cầu</w:t>
      </w:r>
    </w:p>
    <w:p w:rsidR="00D3578F" w:rsidRPr="009626FF" w:rsidRDefault="008028DC" w:rsidP="00D3578F">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Cs/>
          <w:sz w:val="26"/>
          <w:szCs w:val="24"/>
          <w:lang w:val="vi-VN"/>
        </w:rPr>
        <w:t>HS trả lời sơ lược về khởi nghĩa Yên Thế</w:t>
      </w:r>
    </w:p>
    <w:p w:rsidR="00D3578F" w:rsidRPr="009626FF" w:rsidRDefault="00D3578F" w:rsidP="00D3578F">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Cs/>
          <w:sz w:val="26"/>
          <w:szCs w:val="24"/>
          <w:lang w:val="vi-VN"/>
        </w:rPr>
        <w:t>-GV quan sát, trợ giúp HS khi có yêu cầu, đánh giá thái độ và khả năng thực hiện nhiệm vụ học tập của học sinh</w:t>
      </w:r>
    </w:p>
    <w:p w:rsidR="00D3578F" w:rsidRPr="009626FF" w:rsidRDefault="00D3578F" w:rsidP="00D3578F">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Cs/>
          <w:sz w:val="26"/>
          <w:szCs w:val="24"/>
          <w:lang w:val="vi-VN"/>
        </w:rPr>
        <w:t>-Sau khi các cá nhân có sản phẩm, GV có thể gọi HS trình bày sản phẩm</w:t>
      </w:r>
    </w:p>
    <w:p w:rsidR="00D3578F" w:rsidRPr="009626FF" w:rsidRDefault="00D3578F" w:rsidP="00D3578F">
      <w:pPr>
        <w:snapToGrid w:val="0"/>
        <w:spacing w:after="0"/>
        <w:jc w:val="both"/>
        <w:rPr>
          <w:rFonts w:ascii="Times New Roman" w:hAnsi="Times New Roman" w:cs="Times New Roman"/>
          <w:bCs/>
          <w:sz w:val="26"/>
          <w:szCs w:val="24"/>
        </w:rPr>
      </w:pPr>
      <w:r w:rsidRPr="009626FF">
        <w:rPr>
          <w:rFonts w:ascii="Times New Roman" w:hAnsi="Times New Roman" w:cs="Times New Roman"/>
          <w:bCs/>
          <w:sz w:val="26"/>
          <w:szCs w:val="24"/>
        </w:rPr>
        <w:t>-HS khác lắng nghe, trao đổi, bổ sung</w:t>
      </w:r>
    </w:p>
    <w:p w:rsidR="00D3578F" w:rsidRPr="009626FF" w:rsidRDefault="00D3578F" w:rsidP="00D3578F">
      <w:pPr>
        <w:snapToGrid w:val="0"/>
        <w:spacing w:after="0"/>
        <w:jc w:val="both"/>
        <w:rPr>
          <w:rFonts w:ascii="Times New Roman" w:hAnsi="Times New Roman" w:cs="Times New Roman"/>
          <w:bCs/>
          <w:sz w:val="26"/>
          <w:szCs w:val="24"/>
        </w:rPr>
      </w:pPr>
      <w:r w:rsidRPr="009626FF">
        <w:rPr>
          <w:rFonts w:ascii="Times New Roman" w:hAnsi="Times New Roman" w:cs="Times New Roman"/>
          <w:bCs/>
          <w:sz w:val="26"/>
          <w:szCs w:val="24"/>
        </w:rPr>
        <w:t>-Từ những hiểu biết đã có của HS, GV dẫn dắt vào nội dung bài mới</w:t>
      </w:r>
    </w:p>
    <w:p w:rsidR="00D3578F" w:rsidRPr="009626FF" w:rsidRDefault="003A3557" w:rsidP="00D3578F">
      <w:pPr>
        <w:snapToGrid w:val="0"/>
        <w:spacing w:after="0"/>
        <w:jc w:val="both"/>
        <w:rPr>
          <w:rFonts w:ascii="Times New Roman" w:hAnsi="Times New Roman" w:cs="Times New Roman"/>
          <w:b/>
          <w:bCs/>
          <w:color w:val="00B0F0"/>
          <w:sz w:val="26"/>
          <w:szCs w:val="24"/>
        </w:rPr>
      </w:pPr>
      <w:r w:rsidRPr="009626FF">
        <w:rPr>
          <w:rFonts w:ascii="Times New Roman" w:hAnsi="Times New Roman" w:cs="Times New Roman"/>
          <w:b/>
          <w:bCs/>
          <w:color w:val="00B0F0"/>
          <w:sz w:val="26"/>
          <w:szCs w:val="24"/>
        </w:rPr>
        <w:t>2</w:t>
      </w:r>
      <w:r w:rsidR="00D3578F" w:rsidRPr="009626FF">
        <w:rPr>
          <w:rFonts w:ascii="Times New Roman" w:hAnsi="Times New Roman" w:cs="Times New Roman"/>
          <w:b/>
          <w:bCs/>
          <w:color w:val="00B0F0"/>
          <w:sz w:val="26"/>
          <w:szCs w:val="24"/>
        </w:rPr>
        <w:t>. Hoạt động hình thành kiến thức mới</w:t>
      </w:r>
    </w:p>
    <w:p w:rsidR="00D3578F" w:rsidRPr="009626FF" w:rsidRDefault="00D3578F" w:rsidP="00D3578F">
      <w:pPr>
        <w:snapToGrid w:val="0"/>
        <w:spacing w:after="0"/>
        <w:jc w:val="both"/>
        <w:rPr>
          <w:rFonts w:ascii="Times New Roman" w:hAnsi="Times New Roman" w:cs="Times New Roman"/>
          <w:b/>
          <w:bCs/>
          <w:color w:val="00B0F0"/>
          <w:sz w:val="26"/>
          <w:szCs w:val="24"/>
          <w:lang w:val="vi-VN"/>
        </w:rPr>
      </w:pPr>
      <w:r w:rsidRPr="009626FF">
        <w:rPr>
          <w:rFonts w:ascii="Times New Roman" w:hAnsi="Times New Roman" w:cs="Times New Roman"/>
          <w:b/>
          <w:bCs/>
          <w:color w:val="00B0F0"/>
          <w:sz w:val="26"/>
          <w:szCs w:val="24"/>
          <w:lang w:val="vi-VN"/>
        </w:rPr>
        <w:t xml:space="preserve"> Hoạt động 1: </w:t>
      </w:r>
      <w:r w:rsidR="007F0991" w:rsidRPr="009626FF">
        <w:rPr>
          <w:rFonts w:ascii="Times New Roman" w:hAnsi="Times New Roman" w:cs="Times New Roman"/>
          <w:b/>
          <w:bCs/>
          <w:color w:val="00B0F0"/>
          <w:sz w:val="26"/>
          <w:szCs w:val="24"/>
          <w:lang w:val="vi-VN"/>
        </w:rPr>
        <w:t>Khởi nghĩa Yên Thế (1884-1913)</w:t>
      </w:r>
    </w:p>
    <w:p w:rsidR="007F0991" w:rsidRPr="009626FF" w:rsidRDefault="00D3578F" w:rsidP="00D3578F">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Cs/>
          <w:color w:val="00B0F0"/>
          <w:sz w:val="26"/>
          <w:szCs w:val="24"/>
          <w:lang w:val="vi-VN"/>
        </w:rPr>
        <w:lastRenderedPageBreak/>
        <w:t>a) Mục tiêu:</w:t>
      </w:r>
      <w:r w:rsidRPr="009626FF">
        <w:rPr>
          <w:rFonts w:ascii="Times New Roman" w:hAnsi="Times New Roman" w:cs="Times New Roman"/>
          <w:bCs/>
          <w:sz w:val="26"/>
          <w:szCs w:val="24"/>
          <w:lang w:val="vi-VN"/>
        </w:rPr>
        <w:t xml:space="preserve"> HS </w:t>
      </w:r>
      <w:r w:rsidR="007F0991" w:rsidRPr="009626FF">
        <w:rPr>
          <w:rFonts w:ascii="Times New Roman" w:hAnsi="Times New Roman" w:cs="Times New Roman"/>
          <w:bCs/>
          <w:sz w:val="26"/>
          <w:szCs w:val="24"/>
          <w:lang w:val="vi-VN"/>
        </w:rPr>
        <w:t>biết được nguyên nhân, trình bày diễn biến theo lược đồ, lập bảng niên biểu các giai đoạn phát triển của khởi nghĩa, kết quả, ý nghĩa, rút ra được nguyên nhân thất bại.</w:t>
      </w:r>
    </w:p>
    <w:p w:rsidR="00D3578F" w:rsidRPr="009626FF" w:rsidRDefault="009626FF" w:rsidP="00D3578F">
      <w:pPr>
        <w:snapToGrid w:val="0"/>
        <w:spacing w:after="0"/>
        <w:jc w:val="both"/>
        <w:rPr>
          <w:rFonts w:ascii="Times New Roman" w:hAnsi="Times New Roman" w:cs="Times New Roman"/>
          <w:bCs/>
          <w:color w:val="00B0F0"/>
          <w:sz w:val="26"/>
          <w:szCs w:val="24"/>
          <w:lang w:val="vi-VN"/>
        </w:rPr>
      </w:pPr>
      <w:r w:rsidRPr="009626FF">
        <w:rPr>
          <w:rFonts w:ascii="Times New Roman" w:hAnsi="Times New Roman" w:cs="Times New Roman"/>
          <w:bCs/>
          <w:color w:val="00B0F0"/>
          <w:sz w:val="26"/>
          <w:szCs w:val="24"/>
          <w:lang w:val="vi-VN"/>
        </w:rPr>
        <w:t>b</w:t>
      </w:r>
      <w:r w:rsidR="00D3578F" w:rsidRPr="009626FF">
        <w:rPr>
          <w:rFonts w:ascii="Times New Roman" w:hAnsi="Times New Roman" w:cs="Times New Roman"/>
          <w:bCs/>
          <w:color w:val="00B0F0"/>
          <w:sz w:val="26"/>
          <w:szCs w:val="24"/>
          <w:lang w:val="vi-VN"/>
        </w:rPr>
        <w:t>) Tổ chức thực hiện</w:t>
      </w:r>
    </w:p>
    <w:tbl>
      <w:tblPr>
        <w:tblStyle w:val="TableGrid"/>
        <w:tblW w:w="0" w:type="auto"/>
        <w:tblLook w:val="04A0" w:firstRow="1" w:lastRow="0" w:firstColumn="1" w:lastColumn="0" w:noHBand="0" w:noVBand="1"/>
      </w:tblPr>
      <w:tblGrid>
        <w:gridCol w:w="6318"/>
        <w:gridCol w:w="4266"/>
      </w:tblGrid>
      <w:tr w:rsidR="00603C6E" w:rsidRPr="009626FF" w:rsidTr="0053728F">
        <w:tc>
          <w:tcPr>
            <w:tcW w:w="6318" w:type="dxa"/>
          </w:tcPr>
          <w:p w:rsidR="00603C6E" w:rsidRPr="009626FF" w:rsidRDefault="00603C6E" w:rsidP="009626FF">
            <w:pPr>
              <w:snapToGrid w:val="0"/>
              <w:jc w:val="center"/>
              <w:rPr>
                <w:bCs/>
                <w:color w:val="FF0000"/>
                <w:sz w:val="26"/>
                <w:szCs w:val="24"/>
              </w:rPr>
            </w:pPr>
            <w:r w:rsidRPr="009626FF">
              <w:rPr>
                <w:bCs/>
                <w:color w:val="FF0000"/>
                <w:sz w:val="26"/>
                <w:szCs w:val="24"/>
              </w:rPr>
              <w:t>Hoạt động của giáo viên</w:t>
            </w:r>
          </w:p>
        </w:tc>
        <w:tc>
          <w:tcPr>
            <w:tcW w:w="4266" w:type="dxa"/>
          </w:tcPr>
          <w:p w:rsidR="00603C6E" w:rsidRPr="009626FF" w:rsidRDefault="00603C6E" w:rsidP="009626FF">
            <w:pPr>
              <w:snapToGrid w:val="0"/>
              <w:jc w:val="center"/>
              <w:rPr>
                <w:bCs/>
                <w:color w:val="FF0000"/>
                <w:sz w:val="26"/>
                <w:szCs w:val="24"/>
              </w:rPr>
            </w:pPr>
            <w:r w:rsidRPr="009626FF">
              <w:rPr>
                <w:bCs/>
                <w:color w:val="FF0000"/>
                <w:sz w:val="26"/>
                <w:szCs w:val="24"/>
              </w:rPr>
              <w:t>Chuẩn kiên thức cần đạt</w:t>
            </w:r>
          </w:p>
        </w:tc>
      </w:tr>
      <w:tr w:rsidR="00603C6E" w:rsidRPr="009626FF" w:rsidTr="0053728F">
        <w:tc>
          <w:tcPr>
            <w:tcW w:w="6318" w:type="dxa"/>
          </w:tcPr>
          <w:p w:rsidR="00603C6E" w:rsidRPr="009626FF" w:rsidRDefault="00603C6E" w:rsidP="0053728F">
            <w:pPr>
              <w:snapToGrid w:val="0"/>
              <w:jc w:val="both"/>
              <w:rPr>
                <w:b/>
                <w:bCs/>
                <w:sz w:val="26"/>
                <w:szCs w:val="24"/>
              </w:rPr>
            </w:pPr>
            <w:r w:rsidRPr="009626FF">
              <w:rPr>
                <w:b/>
                <w:bCs/>
                <w:sz w:val="26"/>
                <w:szCs w:val="24"/>
              </w:rPr>
              <w:t>(a) Giao nhiệm vụ</w:t>
            </w:r>
          </w:p>
          <w:p w:rsidR="00603C6E" w:rsidRPr="009626FF" w:rsidRDefault="00603C6E" w:rsidP="0053728F">
            <w:pPr>
              <w:snapToGrid w:val="0"/>
              <w:jc w:val="both"/>
              <w:rPr>
                <w:bCs/>
                <w:sz w:val="26"/>
                <w:szCs w:val="24"/>
              </w:rPr>
            </w:pPr>
            <w:r w:rsidRPr="009626FF">
              <w:rPr>
                <w:bCs/>
                <w:sz w:val="26"/>
                <w:szCs w:val="24"/>
              </w:rPr>
              <w:t xml:space="preserve">GV dùng lược </w:t>
            </w:r>
            <w:proofErr w:type="gramStart"/>
            <w:r w:rsidRPr="009626FF">
              <w:rPr>
                <w:bCs/>
                <w:sz w:val="26"/>
                <w:szCs w:val="24"/>
              </w:rPr>
              <w:t>đồ  H</w:t>
            </w:r>
            <w:proofErr w:type="gramEnd"/>
            <w:r w:rsidRPr="009626FF">
              <w:rPr>
                <w:bCs/>
                <w:sz w:val="26"/>
                <w:szCs w:val="24"/>
              </w:rPr>
              <w:t>96 xác định vị, giới thiệu vị trí Yên Thế</w:t>
            </w:r>
          </w:p>
          <w:p w:rsidR="00FC38AA" w:rsidRPr="009626FF" w:rsidRDefault="00FC38AA" w:rsidP="0053728F">
            <w:pPr>
              <w:snapToGrid w:val="0"/>
              <w:jc w:val="both"/>
              <w:rPr>
                <w:bCs/>
                <w:sz w:val="26"/>
                <w:szCs w:val="24"/>
              </w:rPr>
            </w:pPr>
            <w:r w:rsidRPr="009626FF">
              <w:rPr>
                <w:noProof/>
                <w:sz w:val="26"/>
                <w:szCs w:val="24"/>
                <w:lang w:val="vi-VN" w:eastAsia="vi-VN"/>
              </w:rPr>
              <w:drawing>
                <wp:inline distT="0" distB="0" distL="0" distR="0" wp14:anchorId="2E7450BB" wp14:editId="3F49D925">
                  <wp:extent cx="3678743" cy="2632668"/>
                  <wp:effectExtent l="19050" t="0" r="0" b="0"/>
                  <wp:docPr id="4" name="Picture 4" descr="yen_the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n_the_500"/>
                          <pic:cNvPicPr>
                            <a:picLocks noChangeAspect="1" noChangeArrowheads="1"/>
                          </pic:cNvPicPr>
                        </pic:nvPicPr>
                        <pic:blipFill>
                          <a:blip r:embed="rId5"/>
                          <a:srcRect/>
                          <a:stretch>
                            <a:fillRect/>
                          </a:stretch>
                        </pic:blipFill>
                        <pic:spPr bwMode="auto">
                          <a:xfrm>
                            <a:off x="0" y="0"/>
                            <a:ext cx="3679061" cy="2632896"/>
                          </a:xfrm>
                          <a:prstGeom prst="rect">
                            <a:avLst/>
                          </a:prstGeom>
                          <a:noFill/>
                          <a:ln w="9525">
                            <a:noFill/>
                            <a:miter lim="800000"/>
                            <a:headEnd/>
                            <a:tailEnd/>
                          </a:ln>
                        </pic:spPr>
                      </pic:pic>
                    </a:graphicData>
                  </a:graphic>
                </wp:inline>
              </w:drawing>
            </w:r>
          </w:p>
          <w:p w:rsidR="00F3195E" w:rsidRPr="009626FF" w:rsidRDefault="00F3195E" w:rsidP="0053728F">
            <w:pPr>
              <w:snapToGrid w:val="0"/>
              <w:jc w:val="both"/>
              <w:rPr>
                <w:bCs/>
                <w:sz w:val="26"/>
                <w:szCs w:val="24"/>
              </w:rPr>
            </w:pPr>
          </w:p>
          <w:p w:rsidR="00603C6E" w:rsidRPr="009626FF" w:rsidRDefault="00603C6E" w:rsidP="0053728F">
            <w:pPr>
              <w:snapToGrid w:val="0"/>
              <w:jc w:val="both"/>
              <w:rPr>
                <w:bCs/>
                <w:sz w:val="26"/>
                <w:szCs w:val="24"/>
              </w:rPr>
            </w:pPr>
            <w:r w:rsidRPr="009626FF">
              <w:rPr>
                <w:bCs/>
                <w:sz w:val="26"/>
                <w:szCs w:val="24"/>
              </w:rPr>
              <w:t>-GV yêu cầu HS đọc SGK mục 1, thảo luận nhóm và trả lời các câu hỏi;</w:t>
            </w:r>
          </w:p>
          <w:p w:rsidR="00603C6E" w:rsidRPr="009626FF" w:rsidRDefault="00603C6E" w:rsidP="0053728F">
            <w:pPr>
              <w:snapToGrid w:val="0"/>
              <w:jc w:val="both"/>
              <w:rPr>
                <w:bCs/>
                <w:sz w:val="26"/>
                <w:szCs w:val="24"/>
              </w:rPr>
            </w:pPr>
            <w:r w:rsidRPr="009626FF">
              <w:rPr>
                <w:bCs/>
                <w:sz w:val="26"/>
                <w:szCs w:val="24"/>
              </w:rPr>
              <w:t>-Vì sao khởi nghĩa Yên Thế nổ ra?</w:t>
            </w:r>
          </w:p>
          <w:p w:rsidR="00603C6E" w:rsidRPr="009626FF" w:rsidRDefault="00603C6E" w:rsidP="0053728F">
            <w:pPr>
              <w:snapToGrid w:val="0"/>
              <w:jc w:val="both"/>
              <w:rPr>
                <w:bCs/>
                <w:sz w:val="26"/>
                <w:szCs w:val="24"/>
              </w:rPr>
            </w:pPr>
            <w:r w:rsidRPr="009626FF">
              <w:rPr>
                <w:bCs/>
                <w:sz w:val="26"/>
                <w:szCs w:val="24"/>
              </w:rPr>
              <w:t>-Lập bảng thống kê các giai đoạn phát triển của cuộc khởi nghĩa.</w:t>
            </w:r>
          </w:p>
          <w:tbl>
            <w:tblPr>
              <w:tblStyle w:val="TableGrid"/>
              <w:tblW w:w="0" w:type="auto"/>
              <w:tblLook w:val="04A0" w:firstRow="1" w:lastRow="0" w:firstColumn="1" w:lastColumn="0" w:noHBand="0" w:noVBand="1"/>
            </w:tblPr>
            <w:tblGrid>
              <w:gridCol w:w="2425"/>
              <w:gridCol w:w="3662"/>
            </w:tblGrid>
            <w:tr w:rsidR="00603C6E" w:rsidRPr="009626FF" w:rsidTr="00603C6E">
              <w:tc>
                <w:tcPr>
                  <w:tcW w:w="2425" w:type="dxa"/>
                </w:tcPr>
                <w:p w:rsidR="00603C6E" w:rsidRPr="009626FF" w:rsidRDefault="00603C6E" w:rsidP="0053728F">
                  <w:pPr>
                    <w:snapToGrid w:val="0"/>
                    <w:jc w:val="both"/>
                    <w:rPr>
                      <w:bCs/>
                      <w:sz w:val="26"/>
                      <w:szCs w:val="24"/>
                    </w:rPr>
                  </w:pPr>
                  <w:r w:rsidRPr="009626FF">
                    <w:rPr>
                      <w:bCs/>
                      <w:sz w:val="26"/>
                      <w:szCs w:val="24"/>
                    </w:rPr>
                    <w:t>Giai đoạn</w:t>
                  </w:r>
                </w:p>
              </w:tc>
              <w:tc>
                <w:tcPr>
                  <w:tcW w:w="3662" w:type="dxa"/>
                </w:tcPr>
                <w:p w:rsidR="00603C6E" w:rsidRPr="009626FF" w:rsidRDefault="00603C6E" w:rsidP="0053728F">
                  <w:pPr>
                    <w:snapToGrid w:val="0"/>
                    <w:jc w:val="both"/>
                    <w:rPr>
                      <w:bCs/>
                      <w:sz w:val="26"/>
                      <w:szCs w:val="24"/>
                    </w:rPr>
                  </w:pPr>
                  <w:r w:rsidRPr="009626FF">
                    <w:rPr>
                      <w:bCs/>
                      <w:sz w:val="26"/>
                      <w:szCs w:val="24"/>
                    </w:rPr>
                    <w:t>Nội dung</w:t>
                  </w:r>
                </w:p>
              </w:tc>
            </w:tr>
            <w:tr w:rsidR="00603C6E" w:rsidRPr="009626FF" w:rsidTr="00603C6E">
              <w:tc>
                <w:tcPr>
                  <w:tcW w:w="2425" w:type="dxa"/>
                </w:tcPr>
                <w:p w:rsidR="00603C6E" w:rsidRPr="009626FF" w:rsidRDefault="00603C6E" w:rsidP="0053728F">
                  <w:pPr>
                    <w:snapToGrid w:val="0"/>
                    <w:jc w:val="both"/>
                    <w:rPr>
                      <w:bCs/>
                      <w:sz w:val="26"/>
                      <w:szCs w:val="24"/>
                    </w:rPr>
                  </w:pPr>
                </w:p>
              </w:tc>
              <w:tc>
                <w:tcPr>
                  <w:tcW w:w="3662" w:type="dxa"/>
                </w:tcPr>
                <w:p w:rsidR="00603C6E" w:rsidRPr="009626FF" w:rsidRDefault="00603C6E" w:rsidP="0053728F">
                  <w:pPr>
                    <w:snapToGrid w:val="0"/>
                    <w:jc w:val="both"/>
                    <w:rPr>
                      <w:bCs/>
                      <w:sz w:val="26"/>
                      <w:szCs w:val="24"/>
                    </w:rPr>
                  </w:pPr>
                </w:p>
              </w:tc>
            </w:tr>
            <w:tr w:rsidR="00603C6E" w:rsidRPr="009626FF" w:rsidTr="00603C6E">
              <w:tc>
                <w:tcPr>
                  <w:tcW w:w="2425" w:type="dxa"/>
                </w:tcPr>
                <w:p w:rsidR="00603C6E" w:rsidRPr="009626FF" w:rsidRDefault="00603C6E" w:rsidP="0053728F">
                  <w:pPr>
                    <w:snapToGrid w:val="0"/>
                    <w:jc w:val="both"/>
                    <w:rPr>
                      <w:bCs/>
                      <w:sz w:val="26"/>
                      <w:szCs w:val="24"/>
                    </w:rPr>
                  </w:pPr>
                </w:p>
              </w:tc>
              <w:tc>
                <w:tcPr>
                  <w:tcW w:w="3662" w:type="dxa"/>
                </w:tcPr>
                <w:p w:rsidR="00603C6E" w:rsidRPr="009626FF" w:rsidRDefault="00603C6E" w:rsidP="0053728F">
                  <w:pPr>
                    <w:snapToGrid w:val="0"/>
                    <w:jc w:val="both"/>
                    <w:rPr>
                      <w:bCs/>
                      <w:sz w:val="26"/>
                      <w:szCs w:val="24"/>
                    </w:rPr>
                  </w:pPr>
                </w:p>
              </w:tc>
            </w:tr>
            <w:tr w:rsidR="00603C6E" w:rsidRPr="009626FF" w:rsidTr="00603C6E">
              <w:tc>
                <w:tcPr>
                  <w:tcW w:w="2425" w:type="dxa"/>
                </w:tcPr>
                <w:p w:rsidR="00603C6E" w:rsidRPr="009626FF" w:rsidRDefault="00603C6E" w:rsidP="0053728F">
                  <w:pPr>
                    <w:snapToGrid w:val="0"/>
                    <w:jc w:val="both"/>
                    <w:rPr>
                      <w:bCs/>
                      <w:sz w:val="26"/>
                      <w:szCs w:val="24"/>
                    </w:rPr>
                  </w:pPr>
                </w:p>
              </w:tc>
              <w:tc>
                <w:tcPr>
                  <w:tcW w:w="3662" w:type="dxa"/>
                </w:tcPr>
                <w:p w:rsidR="00603C6E" w:rsidRPr="009626FF" w:rsidRDefault="00603C6E" w:rsidP="0053728F">
                  <w:pPr>
                    <w:snapToGrid w:val="0"/>
                    <w:jc w:val="both"/>
                    <w:rPr>
                      <w:bCs/>
                      <w:sz w:val="26"/>
                      <w:szCs w:val="24"/>
                    </w:rPr>
                  </w:pPr>
                </w:p>
              </w:tc>
            </w:tr>
          </w:tbl>
          <w:p w:rsidR="00603C6E" w:rsidRPr="009626FF" w:rsidRDefault="00603C6E" w:rsidP="0053728F">
            <w:pPr>
              <w:snapToGrid w:val="0"/>
              <w:jc w:val="both"/>
              <w:rPr>
                <w:bCs/>
                <w:sz w:val="26"/>
                <w:szCs w:val="24"/>
              </w:rPr>
            </w:pPr>
            <w:r w:rsidRPr="009626FF">
              <w:rPr>
                <w:bCs/>
                <w:sz w:val="26"/>
                <w:szCs w:val="24"/>
              </w:rPr>
              <w:t>-Trình bày diễn biến khởi nghĩa Yên Thế trên lược đồ</w:t>
            </w:r>
            <w:r w:rsidR="00FC38AA" w:rsidRPr="009626FF">
              <w:rPr>
                <w:bCs/>
                <w:sz w:val="26"/>
                <w:szCs w:val="24"/>
              </w:rPr>
              <w:t xml:space="preserve"> </w:t>
            </w:r>
            <w:r w:rsidR="00FC38AA" w:rsidRPr="009626FF">
              <w:rPr>
                <w:bCs/>
                <w:noProof/>
                <w:sz w:val="26"/>
                <w:szCs w:val="24"/>
                <w:lang w:val="vi-VN" w:eastAsia="vi-VN"/>
              </w:rPr>
              <w:drawing>
                <wp:inline distT="0" distB="0" distL="0" distR="0" wp14:anchorId="0F1C37A9" wp14:editId="4890125B">
                  <wp:extent cx="3678743" cy="2371411"/>
                  <wp:effectExtent l="19050" t="0" r="0" b="0"/>
                  <wp:docPr id="3" name="Picture 1" descr="yen_the_picture2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_the_picture2_500"/>
                          <pic:cNvPicPr>
                            <a:picLocks noChangeAspect="1" noChangeArrowheads="1"/>
                          </pic:cNvPicPr>
                        </pic:nvPicPr>
                        <pic:blipFill>
                          <a:blip r:embed="rId6"/>
                          <a:srcRect/>
                          <a:stretch>
                            <a:fillRect/>
                          </a:stretch>
                        </pic:blipFill>
                        <pic:spPr bwMode="auto">
                          <a:xfrm>
                            <a:off x="0" y="0"/>
                            <a:ext cx="3679018" cy="2371588"/>
                          </a:xfrm>
                          <a:prstGeom prst="rect">
                            <a:avLst/>
                          </a:prstGeom>
                          <a:noFill/>
                          <a:ln w="9525">
                            <a:noFill/>
                            <a:miter lim="800000"/>
                            <a:headEnd/>
                            <a:tailEnd/>
                          </a:ln>
                        </pic:spPr>
                      </pic:pic>
                    </a:graphicData>
                  </a:graphic>
                </wp:inline>
              </w:drawing>
            </w:r>
          </w:p>
          <w:p w:rsidR="00603C6E" w:rsidRPr="009626FF" w:rsidRDefault="00603C6E" w:rsidP="0053728F">
            <w:pPr>
              <w:snapToGrid w:val="0"/>
              <w:jc w:val="both"/>
              <w:rPr>
                <w:bCs/>
                <w:sz w:val="26"/>
                <w:szCs w:val="24"/>
              </w:rPr>
            </w:pPr>
            <w:r w:rsidRPr="009626FF">
              <w:rPr>
                <w:bCs/>
                <w:sz w:val="26"/>
                <w:szCs w:val="24"/>
              </w:rPr>
              <w:t>-Nhận xét về cuộc khởi nghĩa Yên Thế (Thời gian, tính chất, nguyên nhân thất bại)</w:t>
            </w:r>
          </w:p>
          <w:p w:rsidR="00603C6E" w:rsidRPr="009626FF" w:rsidRDefault="00603C6E" w:rsidP="0053728F">
            <w:pPr>
              <w:snapToGrid w:val="0"/>
              <w:jc w:val="both"/>
              <w:rPr>
                <w:bCs/>
                <w:sz w:val="26"/>
                <w:szCs w:val="24"/>
              </w:rPr>
            </w:pPr>
            <w:r w:rsidRPr="009626FF">
              <w:rPr>
                <w:bCs/>
                <w:sz w:val="26"/>
                <w:szCs w:val="24"/>
              </w:rPr>
              <w:t xml:space="preserve">-Quan sát H97 và nhận xét về vai trò của Hoàng Hoa </w:t>
            </w:r>
            <w:r w:rsidRPr="009626FF">
              <w:rPr>
                <w:bCs/>
                <w:sz w:val="26"/>
                <w:szCs w:val="24"/>
              </w:rPr>
              <w:lastRenderedPageBreak/>
              <w:t>Thám đối với cuộc khởi nghĩa Yên Thế</w:t>
            </w:r>
          </w:p>
          <w:p w:rsidR="00603C6E" w:rsidRPr="009626FF" w:rsidRDefault="00603C6E" w:rsidP="0053728F">
            <w:pPr>
              <w:snapToGrid w:val="0"/>
              <w:jc w:val="both"/>
              <w:rPr>
                <w:b/>
                <w:bCs/>
                <w:sz w:val="26"/>
                <w:szCs w:val="24"/>
              </w:rPr>
            </w:pPr>
            <w:r w:rsidRPr="009626FF">
              <w:rPr>
                <w:b/>
                <w:bCs/>
                <w:sz w:val="26"/>
                <w:szCs w:val="24"/>
              </w:rPr>
              <w:t>(b) Thực hiện nhiệm vụ</w:t>
            </w:r>
          </w:p>
          <w:p w:rsidR="00603C6E" w:rsidRPr="009626FF" w:rsidRDefault="00603C6E" w:rsidP="0053728F">
            <w:pPr>
              <w:snapToGrid w:val="0"/>
              <w:jc w:val="both"/>
              <w:rPr>
                <w:bCs/>
                <w:sz w:val="26"/>
                <w:szCs w:val="24"/>
              </w:rPr>
            </w:pPr>
            <w:r w:rsidRPr="009626FF">
              <w:rPr>
                <w:bCs/>
                <w:sz w:val="26"/>
                <w:szCs w:val="24"/>
              </w:rPr>
              <w:t>-HS thực hiện nhiệm vụ giáo viên giao</w:t>
            </w:r>
          </w:p>
          <w:p w:rsidR="00603C6E" w:rsidRPr="009626FF" w:rsidRDefault="00603C6E" w:rsidP="0053728F">
            <w:pPr>
              <w:snapToGrid w:val="0"/>
              <w:jc w:val="both"/>
              <w:rPr>
                <w:bCs/>
                <w:sz w:val="26"/>
                <w:szCs w:val="24"/>
              </w:rPr>
            </w:pPr>
            <w:r w:rsidRPr="009626FF">
              <w:rPr>
                <w:bCs/>
                <w:sz w:val="26"/>
                <w:szCs w:val="24"/>
              </w:rPr>
              <w:t>-GV quan sát, trợ giúp HS khi có yêu cầu, đánh giá thái độ và khả năng thực hiện nhiệm vụ học tập của học sinh</w:t>
            </w:r>
          </w:p>
          <w:p w:rsidR="00603C6E" w:rsidRPr="009626FF" w:rsidRDefault="00603C6E" w:rsidP="0053728F">
            <w:pPr>
              <w:snapToGrid w:val="0"/>
              <w:jc w:val="both"/>
              <w:rPr>
                <w:bCs/>
                <w:sz w:val="26"/>
                <w:szCs w:val="24"/>
              </w:rPr>
            </w:pPr>
            <w:r w:rsidRPr="009626FF">
              <w:rPr>
                <w:bCs/>
                <w:sz w:val="26"/>
                <w:szCs w:val="24"/>
              </w:rPr>
              <w:t>(</w:t>
            </w:r>
            <w:r w:rsidRPr="009626FF">
              <w:rPr>
                <w:b/>
                <w:bCs/>
                <w:sz w:val="26"/>
                <w:szCs w:val="24"/>
              </w:rPr>
              <w:t>c) Báo cáo kết quả và trao đổi thảo luận</w:t>
            </w:r>
          </w:p>
          <w:p w:rsidR="00603C6E" w:rsidRPr="009626FF" w:rsidRDefault="00603C6E" w:rsidP="0053728F">
            <w:pPr>
              <w:snapToGrid w:val="0"/>
              <w:jc w:val="both"/>
              <w:rPr>
                <w:bCs/>
                <w:sz w:val="26"/>
                <w:szCs w:val="24"/>
              </w:rPr>
            </w:pPr>
            <w:r w:rsidRPr="009626FF">
              <w:rPr>
                <w:bCs/>
                <w:sz w:val="26"/>
                <w:szCs w:val="24"/>
              </w:rPr>
              <w:t>-GV có thể gọi HS trình bày trên lược đồ</w:t>
            </w:r>
          </w:p>
          <w:p w:rsidR="00603C6E" w:rsidRPr="009626FF" w:rsidRDefault="00603C6E" w:rsidP="0053728F">
            <w:pPr>
              <w:snapToGrid w:val="0"/>
              <w:jc w:val="both"/>
              <w:rPr>
                <w:bCs/>
                <w:sz w:val="26"/>
                <w:szCs w:val="24"/>
              </w:rPr>
            </w:pPr>
            <w:r w:rsidRPr="009626FF">
              <w:rPr>
                <w:bCs/>
                <w:sz w:val="26"/>
                <w:szCs w:val="24"/>
              </w:rPr>
              <w:t>-HS khác lắng nghe, thảo luận, bổ sung, chỉnh sửa</w:t>
            </w:r>
          </w:p>
          <w:p w:rsidR="00603C6E" w:rsidRPr="009626FF" w:rsidRDefault="00603C6E" w:rsidP="0053728F">
            <w:pPr>
              <w:snapToGrid w:val="0"/>
              <w:jc w:val="both"/>
              <w:rPr>
                <w:b/>
                <w:bCs/>
                <w:sz w:val="26"/>
                <w:szCs w:val="24"/>
              </w:rPr>
            </w:pPr>
            <w:r w:rsidRPr="009626FF">
              <w:rPr>
                <w:b/>
                <w:bCs/>
                <w:sz w:val="26"/>
                <w:szCs w:val="24"/>
              </w:rPr>
              <w:t>(d)Đánh giá:</w:t>
            </w:r>
          </w:p>
          <w:p w:rsidR="00603C6E" w:rsidRPr="009626FF" w:rsidRDefault="00603C6E" w:rsidP="0053728F">
            <w:pPr>
              <w:snapToGrid w:val="0"/>
              <w:jc w:val="both"/>
              <w:rPr>
                <w:bCs/>
                <w:sz w:val="26"/>
                <w:szCs w:val="24"/>
              </w:rPr>
            </w:pPr>
            <w:r w:rsidRPr="009626FF">
              <w:rPr>
                <w:bCs/>
                <w:sz w:val="26"/>
                <w:szCs w:val="24"/>
              </w:rPr>
              <w:t xml:space="preserve">-GV đánh gia tinh thần, thái </w:t>
            </w:r>
            <w:proofErr w:type="gramStart"/>
            <w:r w:rsidRPr="009626FF">
              <w:rPr>
                <w:bCs/>
                <w:sz w:val="26"/>
                <w:szCs w:val="24"/>
              </w:rPr>
              <w:t>độ  học</w:t>
            </w:r>
            <w:proofErr w:type="gramEnd"/>
            <w:r w:rsidRPr="009626FF">
              <w:rPr>
                <w:bCs/>
                <w:sz w:val="26"/>
                <w:szCs w:val="24"/>
              </w:rPr>
              <w:t xml:space="preserve"> tập của HS, đánh giá kết quả hoạt động của HS, chốt kiến thức</w:t>
            </w:r>
          </w:p>
          <w:p w:rsidR="00603C6E" w:rsidRPr="009626FF" w:rsidRDefault="00603C6E" w:rsidP="0053728F">
            <w:pPr>
              <w:snapToGrid w:val="0"/>
              <w:jc w:val="both"/>
              <w:rPr>
                <w:bCs/>
                <w:sz w:val="26"/>
                <w:szCs w:val="24"/>
              </w:rPr>
            </w:pPr>
            <w:r w:rsidRPr="009626FF">
              <w:rPr>
                <w:bCs/>
                <w:sz w:val="26"/>
                <w:szCs w:val="24"/>
              </w:rPr>
              <w:t xml:space="preserve">-GV cho học sinh xem một </w:t>
            </w:r>
            <w:proofErr w:type="gramStart"/>
            <w:r w:rsidRPr="009626FF">
              <w:rPr>
                <w:bCs/>
                <w:sz w:val="26"/>
                <w:szCs w:val="24"/>
              </w:rPr>
              <w:t>đoạn  phim</w:t>
            </w:r>
            <w:proofErr w:type="gramEnd"/>
            <w:r w:rsidRPr="009626FF">
              <w:rPr>
                <w:bCs/>
                <w:sz w:val="26"/>
                <w:szCs w:val="24"/>
              </w:rPr>
              <w:t xml:space="preserve"> tư liệu về khởi nghĩa Yên Thế.</w:t>
            </w:r>
          </w:p>
          <w:p w:rsidR="00603C6E" w:rsidRPr="009626FF" w:rsidRDefault="00603C6E" w:rsidP="0053728F">
            <w:pPr>
              <w:snapToGrid w:val="0"/>
              <w:jc w:val="both"/>
              <w:rPr>
                <w:bCs/>
                <w:sz w:val="26"/>
                <w:szCs w:val="24"/>
              </w:rPr>
            </w:pPr>
            <w:r w:rsidRPr="009626FF">
              <w:rPr>
                <w:bCs/>
                <w:sz w:val="26"/>
                <w:szCs w:val="24"/>
              </w:rPr>
              <w:t>GV chốt: Mặc dù thất bại, phong trào nông dân Yên Thế vẫn có ý nghĩa vô cùng to lớn</w:t>
            </w:r>
            <w:r w:rsidR="00013FBD" w:rsidRPr="009626FF">
              <w:rPr>
                <w:bCs/>
                <w:sz w:val="26"/>
                <w:szCs w:val="24"/>
              </w:rPr>
              <w:t>, cuộc khởi nghĩa thể hiện tinh thần yêu nước chống Pháp của giai cấp nông dân, góp phần làm chậm quá trình bình định của Pháp.</w:t>
            </w:r>
          </w:p>
          <w:p w:rsidR="00603C6E" w:rsidRPr="009626FF" w:rsidRDefault="00603C6E" w:rsidP="0053728F">
            <w:pPr>
              <w:snapToGrid w:val="0"/>
              <w:jc w:val="both"/>
              <w:rPr>
                <w:bCs/>
                <w:sz w:val="26"/>
                <w:szCs w:val="24"/>
              </w:rPr>
            </w:pPr>
          </w:p>
        </w:tc>
        <w:tc>
          <w:tcPr>
            <w:tcW w:w="4266" w:type="dxa"/>
          </w:tcPr>
          <w:p w:rsidR="002A3FAA" w:rsidRPr="009626FF" w:rsidRDefault="002A3FAA" w:rsidP="002A3FAA">
            <w:pPr>
              <w:tabs>
                <w:tab w:val="left" w:pos="0"/>
                <w:tab w:val="left" w:pos="120"/>
              </w:tabs>
              <w:rPr>
                <w:bCs/>
                <w:iCs/>
                <w:sz w:val="26"/>
                <w:szCs w:val="24"/>
                <w:lang w:val="vi-VN"/>
              </w:rPr>
            </w:pPr>
            <w:r w:rsidRPr="009626FF">
              <w:rPr>
                <w:bCs/>
                <w:iCs/>
                <w:sz w:val="26"/>
                <w:szCs w:val="24"/>
                <w:lang w:val="vi-VN"/>
              </w:rPr>
              <w:lastRenderedPageBreak/>
              <w:t>1. Nguyên nhân</w:t>
            </w:r>
          </w:p>
          <w:p w:rsidR="002A3FAA" w:rsidRPr="009626FF" w:rsidRDefault="002A3FAA" w:rsidP="002A3FAA">
            <w:pPr>
              <w:tabs>
                <w:tab w:val="left" w:pos="0"/>
                <w:tab w:val="left" w:pos="120"/>
              </w:tabs>
              <w:rPr>
                <w:b/>
                <w:sz w:val="26"/>
                <w:szCs w:val="24"/>
                <w:lang w:val="vi-VN"/>
              </w:rPr>
            </w:pPr>
            <w:r w:rsidRPr="009626FF">
              <w:rPr>
                <w:sz w:val="26"/>
                <w:szCs w:val="24"/>
                <w:lang w:val="vi-VN"/>
              </w:rPr>
              <w:t>- Kinh tế nông nghiệp sa sút, đời sống nông dân vô cùng khó khăn.</w:t>
            </w:r>
          </w:p>
          <w:p w:rsidR="002A3FAA" w:rsidRPr="009626FF" w:rsidRDefault="002A3FAA" w:rsidP="002A3FAA">
            <w:pPr>
              <w:tabs>
                <w:tab w:val="left" w:pos="0"/>
                <w:tab w:val="left" w:pos="120"/>
              </w:tabs>
              <w:rPr>
                <w:b/>
                <w:sz w:val="26"/>
                <w:szCs w:val="24"/>
                <w:lang w:val="vi-VN"/>
              </w:rPr>
            </w:pPr>
            <w:r w:rsidRPr="009626FF">
              <w:rPr>
                <w:sz w:val="26"/>
                <w:szCs w:val="24"/>
                <w:lang w:val="vi-VN"/>
              </w:rPr>
              <w:t>- Khi Pháp thi hành chính sách bình định, cuộc sống bị vi phạm.</w:t>
            </w:r>
          </w:p>
          <w:p w:rsidR="002A3FAA" w:rsidRPr="009626FF" w:rsidRDefault="006653B9" w:rsidP="002A3FAA">
            <w:pPr>
              <w:tabs>
                <w:tab w:val="left" w:pos="0"/>
                <w:tab w:val="left" w:pos="120"/>
              </w:tabs>
              <w:rPr>
                <w:b/>
                <w:sz w:val="26"/>
                <w:szCs w:val="24"/>
                <w:lang w:val="vi-VN"/>
              </w:rPr>
            </w:pPr>
            <w:r w:rsidRPr="009626FF">
              <w:rPr>
                <w:sz w:val="26"/>
                <w:szCs w:val="24"/>
                <w:lang w:val="vi-VN"/>
              </w:rPr>
              <w:t>-&gt; Nh</w:t>
            </w:r>
            <w:r w:rsidR="002A3FAA" w:rsidRPr="009626FF">
              <w:rPr>
                <w:sz w:val="26"/>
                <w:szCs w:val="24"/>
                <w:lang w:val="vi-VN"/>
              </w:rPr>
              <w:t>ân dân Yên Thế đã đứng lên đấu tranh.</w:t>
            </w:r>
          </w:p>
          <w:p w:rsidR="002A3FAA" w:rsidRPr="009626FF" w:rsidRDefault="002A3FAA" w:rsidP="002A3FAA">
            <w:pPr>
              <w:tabs>
                <w:tab w:val="left" w:pos="0"/>
                <w:tab w:val="left" w:pos="120"/>
              </w:tabs>
              <w:rPr>
                <w:bCs/>
                <w:iCs/>
                <w:sz w:val="26"/>
                <w:szCs w:val="24"/>
              </w:rPr>
            </w:pPr>
            <w:r w:rsidRPr="009626FF">
              <w:rPr>
                <w:bCs/>
                <w:iCs/>
                <w:sz w:val="26"/>
                <w:szCs w:val="24"/>
                <w:lang w:val="vi-VN"/>
              </w:rPr>
              <w:t>2. Diễn biến</w:t>
            </w:r>
          </w:p>
          <w:tbl>
            <w:tblPr>
              <w:tblStyle w:val="TableGrid"/>
              <w:tblW w:w="0" w:type="auto"/>
              <w:tblLook w:val="04A0" w:firstRow="1" w:lastRow="0" w:firstColumn="1" w:lastColumn="0" w:noHBand="0" w:noVBand="1"/>
            </w:tblPr>
            <w:tblGrid>
              <w:gridCol w:w="2017"/>
              <w:gridCol w:w="2018"/>
            </w:tblGrid>
            <w:tr w:rsidR="002A3FAA" w:rsidRPr="009626FF" w:rsidTr="002A3FAA">
              <w:tc>
                <w:tcPr>
                  <w:tcW w:w="2017" w:type="dxa"/>
                </w:tcPr>
                <w:p w:rsidR="002A3FAA" w:rsidRPr="009626FF" w:rsidRDefault="002A3FAA" w:rsidP="0053728F">
                  <w:pPr>
                    <w:snapToGrid w:val="0"/>
                    <w:jc w:val="both"/>
                    <w:rPr>
                      <w:bCs/>
                      <w:sz w:val="26"/>
                      <w:szCs w:val="24"/>
                    </w:rPr>
                  </w:pPr>
                  <w:r w:rsidRPr="009626FF">
                    <w:rPr>
                      <w:bCs/>
                      <w:sz w:val="26"/>
                      <w:szCs w:val="24"/>
                    </w:rPr>
                    <w:t>Giai đoạn</w:t>
                  </w:r>
                </w:p>
              </w:tc>
              <w:tc>
                <w:tcPr>
                  <w:tcW w:w="2018" w:type="dxa"/>
                </w:tcPr>
                <w:p w:rsidR="002A3FAA" w:rsidRPr="009626FF" w:rsidRDefault="002A3FAA" w:rsidP="0053728F">
                  <w:pPr>
                    <w:snapToGrid w:val="0"/>
                    <w:jc w:val="both"/>
                    <w:rPr>
                      <w:bCs/>
                      <w:sz w:val="26"/>
                      <w:szCs w:val="24"/>
                    </w:rPr>
                  </w:pPr>
                  <w:r w:rsidRPr="009626FF">
                    <w:rPr>
                      <w:bCs/>
                      <w:sz w:val="26"/>
                      <w:szCs w:val="24"/>
                    </w:rPr>
                    <w:t>Nội dung</w:t>
                  </w:r>
                </w:p>
              </w:tc>
            </w:tr>
            <w:tr w:rsidR="002A3FAA" w:rsidRPr="009626FF" w:rsidTr="002A3FAA">
              <w:tc>
                <w:tcPr>
                  <w:tcW w:w="2017" w:type="dxa"/>
                </w:tcPr>
                <w:p w:rsidR="002A3FAA" w:rsidRPr="009626FF" w:rsidRDefault="002A3FAA" w:rsidP="002A3FAA">
                  <w:pPr>
                    <w:tabs>
                      <w:tab w:val="left" w:pos="0"/>
                      <w:tab w:val="left" w:pos="120"/>
                    </w:tabs>
                    <w:rPr>
                      <w:b/>
                      <w:sz w:val="26"/>
                      <w:szCs w:val="24"/>
                    </w:rPr>
                  </w:pPr>
                  <w:r w:rsidRPr="009626FF">
                    <w:rPr>
                      <w:sz w:val="26"/>
                      <w:szCs w:val="24"/>
                      <w:lang w:val="vi-VN"/>
                    </w:rPr>
                    <w:t>Giai đoạn 1884-1892</w:t>
                  </w:r>
                </w:p>
              </w:tc>
              <w:tc>
                <w:tcPr>
                  <w:tcW w:w="2018" w:type="dxa"/>
                </w:tcPr>
                <w:p w:rsidR="002A3FAA" w:rsidRPr="009626FF" w:rsidRDefault="002A3FAA" w:rsidP="002A3FAA">
                  <w:pPr>
                    <w:tabs>
                      <w:tab w:val="left" w:pos="0"/>
                      <w:tab w:val="left" w:pos="120"/>
                    </w:tabs>
                    <w:rPr>
                      <w:b/>
                      <w:sz w:val="26"/>
                      <w:szCs w:val="24"/>
                    </w:rPr>
                  </w:pPr>
                  <w:r w:rsidRPr="009626FF">
                    <w:rPr>
                      <w:sz w:val="26"/>
                      <w:szCs w:val="24"/>
                      <w:lang w:val="vi-VN"/>
                    </w:rPr>
                    <w:t>nhiều toán nghĩa quân hoạt động riêng rẽ dưới sự chỉ huy của Đề Nắm.</w:t>
                  </w:r>
                </w:p>
              </w:tc>
            </w:tr>
            <w:tr w:rsidR="002A3FAA" w:rsidRPr="009626FF" w:rsidTr="002A3FAA">
              <w:tc>
                <w:tcPr>
                  <w:tcW w:w="2017" w:type="dxa"/>
                </w:tcPr>
                <w:p w:rsidR="002A3FAA" w:rsidRPr="009626FF" w:rsidRDefault="002A3FAA" w:rsidP="002A3FAA">
                  <w:pPr>
                    <w:tabs>
                      <w:tab w:val="left" w:pos="0"/>
                      <w:tab w:val="left" w:pos="120"/>
                    </w:tabs>
                    <w:rPr>
                      <w:b/>
                      <w:sz w:val="26"/>
                      <w:szCs w:val="24"/>
                    </w:rPr>
                  </w:pPr>
                  <w:r w:rsidRPr="009626FF">
                    <w:rPr>
                      <w:sz w:val="26"/>
                      <w:szCs w:val="24"/>
                      <w:lang w:val="vi-VN"/>
                    </w:rPr>
                    <w:t>Giai đoạn 1893-1908</w:t>
                  </w:r>
                </w:p>
              </w:tc>
              <w:tc>
                <w:tcPr>
                  <w:tcW w:w="2018" w:type="dxa"/>
                </w:tcPr>
                <w:p w:rsidR="002A3FAA" w:rsidRPr="009626FF" w:rsidRDefault="002A3FAA" w:rsidP="002A3FAA">
                  <w:pPr>
                    <w:tabs>
                      <w:tab w:val="left" w:pos="0"/>
                      <w:tab w:val="left" w:pos="120"/>
                    </w:tabs>
                    <w:rPr>
                      <w:b/>
                      <w:sz w:val="26"/>
                      <w:szCs w:val="24"/>
                    </w:rPr>
                  </w:pPr>
                  <w:r w:rsidRPr="009626FF">
                    <w:rPr>
                      <w:sz w:val="26"/>
                      <w:szCs w:val="24"/>
                      <w:lang w:val="vi-VN"/>
                    </w:rPr>
                    <w:t xml:space="preserve">nghĩa quân vừa xây dựng, vừa chiến đấu dưới sự chỉ huy </w:t>
                  </w:r>
                  <w:r w:rsidRPr="009626FF">
                    <w:rPr>
                      <w:sz w:val="26"/>
                      <w:szCs w:val="24"/>
                    </w:rPr>
                    <w:t>c</w:t>
                  </w:r>
                  <w:r w:rsidRPr="009626FF">
                    <w:rPr>
                      <w:sz w:val="26"/>
                      <w:szCs w:val="24"/>
                      <w:lang w:val="vi-VN"/>
                    </w:rPr>
                    <w:t>ủa Đề Thám.</w:t>
                  </w:r>
                </w:p>
                <w:p w:rsidR="002A3FAA" w:rsidRPr="009626FF" w:rsidRDefault="002A3FAA" w:rsidP="002A3FAA">
                  <w:pPr>
                    <w:tabs>
                      <w:tab w:val="left" w:pos="0"/>
                      <w:tab w:val="left" w:pos="120"/>
                    </w:tabs>
                    <w:rPr>
                      <w:b/>
                      <w:sz w:val="26"/>
                      <w:szCs w:val="24"/>
                    </w:rPr>
                  </w:pPr>
                </w:p>
              </w:tc>
            </w:tr>
            <w:tr w:rsidR="002A3FAA" w:rsidRPr="009626FF" w:rsidTr="002A3FAA">
              <w:tc>
                <w:tcPr>
                  <w:tcW w:w="2017" w:type="dxa"/>
                </w:tcPr>
                <w:p w:rsidR="002A3FAA" w:rsidRPr="009626FF" w:rsidRDefault="002A3FAA" w:rsidP="002A3FAA">
                  <w:pPr>
                    <w:tabs>
                      <w:tab w:val="left" w:pos="0"/>
                      <w:tab w:val="left" w:pos="120"/>
                    </w:tabs>
                    <w:rPr>
                      <w:b/>
                      <w:sz w:val="26"/>
                      <w:szCs w:val="24"/>
                    </w:rPr>
                  </w:pPr>
                  <w:r w:rsidRPr="009626FF">
                    <w:rPr>
                      <w:sz w:val="26"/>
                      <w:szCs w:val="24"/>
                      <w:lang w:val="vi-VN"/>
                    </w:rPr>
                    <w:t>Giai đoạn: 1909-1913</w:t>
                  </w:r>
                </w:p>
              </w:tc>
              <w:tc>
                <w:tcPr>
                  <w:tcW w:w="2018" w:type="dxa"/>
                </w:tcPr>
                <w:p w:rsidR="002A3FAA" w:rsidRPr="009626FF" w:rsidRDefault="006653B9" w:rsidP="002A3FAA">
                  <w:pPr>
                    <w:tabs>
                      <w:tab w:val="left" w:pos="0"/>
                      <w:tab w:val="left" w:pos="120"/>
                    </w:tabs>
                    <w:rPr>
                      <w:b/>
                      <w:sz w:val="26"/>
                      <w:szCs w:val="24"/>
                      <w:lang w:val="vi-VN"/>
                    </w:rPr>
                  </w:pPr>
                  <w:r w:rsidRPr="009626FF">
                    <w:rPr>
                      <w:sz w:val="26"/>
                      <w:szCs w:val="24"/>
                      <w:lang w:val="vi-VN"/>
                    </w:rPr>
                    <w:t>Pháp tập trung lực lượng tấn công Yên Thế, lực lượng nghĩa quân hao mòn. Ngày 10-2-1913, Đề Thám bị sát hại . Phong trào tan rã</w:t>
                  </w:r>
                </w:p>
              </w:tc>
            </w:tr>
          </w:tbl>
          <w:p w:rsidR="002A3FAA" w:rsidRPr="009626FF" w:rsidRDefault="002A3FAA" w:rsidP="002A3FAA">
            <w:pPr>
              <w:tabs>
                <w:tab w:val="left" w:pos="0"/>
                <w:tab w:val="left" w:pos="120"/>
              </w:tabs>
              <w:rPr>
                <w:b/>
                <w:sz w:val="26"/>
                <w:szCs w:val="24"/>
                <w:lang w:val="vi-VN"/>
              </w:rPr>
            </w:pPr>
          </w:p>
          <w:p w:rsidR="002A3FAA" w:rsidRPr="009626FF" w:rsidRDefault="002A3FAA" w:rsidP="002A3FAA">
            <w:pPr>
              <w:tabs>
                <w:tab w:val="left" w:pos="0"/>
                <w:tab w:val="left" w:pos="120"/>
              </w:tabs>
              <w:rPr>
                <w:b/>
                <w:color w:val="00B0F0"/>
                <w:sz w:val="26"/>
                <w:szCs w:val="24"/>
                <w:lang w:val="vi-VN"/>
              </w:rPr>
            </w:pPr>
            <w:r w:rsidRPr="009626FF">
              <w:rPr>
                <w:b/>
                <w:color w:val="00B0F0"/>
                <w:sz w:val="26"/>
                <w:szCs w:val="24"/>
                <w:lang w:val="vi-VN"/>
              </w:rPr>
              <w:t>3. Nguyên nhân thất bại, ý nghĩa</w:t>
            </w:r>
          </w:p>
          <w:p w:rsidR="002A3FAA" w:rsidRPr="009626FF" w:rsidRDefault="002A3FAA" w:rsidP="002A3FAA">
            <w:pPr>
              <w:tabs>
                <w:tab w:val="left" w:pos="0"/>
                <w:tab w:val="left" w:pos="120"/>
              </w:tabs>
              <w:rPr>
                <w:b/>
                <w:sz w:val="26"/>
                <w:szCs w:val="24"/>
                <w:lang w:val="vi-VN"/>
              </w:rPr>
            </w:pPr>
            <w:r w:rsidRPr="009626FF">
              <w:rPr>
                <w:sz w:val="26"/>
                <w:szCs w:val="24"/>
                <w:lang w:val="vi-VN"/>
              </w:rPr>
              <w:t>- Nguyên nhân thất bại: do Pháp lúc này còn mạnh, câu kết với phong kiến lực lượng nghĩa quân còn mỏng và yếu. Cách thức tổ chức và lãnh đạo còn nhiều hạn chế.</w:t>
            </w:r>
          </w:p>
          <w:p w:rsidR="002A3FAA" w:rsidRPr="009626FF" w:rsidRDefault="002A3FAA" w:rsidP="002A3FAA">
            <w:pPr>
              <w:tabs>
                <w:tab w:val="left" w:pos="0"/>
                <w:tab w:val="left" w:pos="120"/>
              </w:tabs>
              <w:rPr>
                <w:b/>
                <w:sz w:val="26"/>
                <w:szCs w:val="24"/>
                <w:lang w:val="vi-VN"/>
              </w:rPr>
            </w:pPr>
            <w:r w:rsidRPr="009626FF">
              <w:rPr>
                <w:sz w:val="26"/>
                <w:szCs w:val="24"/>
                <w:lang w:val="vi-VN"/>
              </w:rPr>
              <w:t>- Ý nghĩa: Cuộc khởi nghĩa thể hiện tinh thần yêu nước chống Pháp của giai cấp nông dân. Góp phần làm chậm quá trình bình định của Pháp.</w:t>
            </w:r>
          </w:p>
          <w:p w:rsidR="002A3FAA" w:rsidRPr="009626FF" w:rsidRDefault="002A3FAA" w:rsidP="0053728F">
            <w:pPr>
              <w:snapToGrid w:val="0"/>
              <w:jc w:val="both"/>
              <w:rPr>
                <w:bCs/>
                <w:sz w:val="26"/>
                <w:szCs w:val="24"/>
                <w:lang w:val="vi-VN"/>
              </w:rPr>
            </w:pPr>
          </w:p>
        </w:tc>
      </w:tr>
    </w:tbl>
    <w:p w:rsidR="0053728F" w:rsidRPr="009626FF" w:rsidRDefault="0053728F" w:rsidP="0053728F">
      <w:pPr>
        <w:snapToGrid w:val="0"/>
        <w:spacing w:after="0"/>
        <w:jc w:val="both"/>
        <w:rPr>
          <w:rFonts w:ascii="Times New Roman" w:hAnsi="Times New Roman" w:cs="Times New Roman"/>
          <w:b/>
          <w:bCs/>
          <w:color w:val="00B0F0"/>
          <w:sz w:val="26"/>
          <w:szCs w:val="24"/>
          <w:lang w:val="vi-VN"/>
        </w:rPr>
      </w:pPr>
      <w:r w:rsidRPr="009626FF">
        <w:rPr>
          <w:rFonts w:ascii="Times New Roman" w:hAnsi="Times New Roman" w:cs="Times New Roman"/>
          <w:b/>
          <w:bCs/>
          <w:color w:val="00B0F0"/>
          <w:sz w:val="26"/>
          <w:szCs w:val="24"/>
          <w:lang w:val="vi-VN"/>
        </w:rPr>
        <w:lastRenderedPageBreak/>
        <w:t>Hoạt động 2: Phong trào chống Pháp của đồng bào miền núi</w:t>
      </w:r>
    </w:p>
    <w:p w:rsidR="0053728F" w:rsidRPr="009626FF" w:rsidRDefault="0053728F" w:rsidP="0053728F">
      <w:pPr>
        <w:snapToGrid w:val="0"/>
        <w:spacing w:after="0"/>
        <w:jc w:val="both"/>
        <w:rPr>
          <w:rFonts w:ascii="Times New Roman" w:hAnsi="Times New Roman" w:cs="Times New Roman"/>
          <w:bCs/>
          <w:sz w:val="26"/>
          <w:szCs w:val="24"/>
          <w:lang w:val="vi-VN"/>
        </w:rPr>
      </w:pPr>
      <w:r w:rsidRPr="009626FF">
        <w:rPr>
          <w:rFonts w:ascii="Times New Roman" w:hAnsi="Times New Roman" w:cs="Times New Roman"/>
          <w:b/>
          <w:bCs/>
          <w:color w:val="00B0F0"/>
          <w:sz w:val="26"/>
          <w:szCs w:val="24"/>
          <w:lang w:val="vi-VN"/>
        </w:rPr>
        <w:t>a) Mục tiêu:</w:t>
      </w:r>
      <w:r w:rsidRPr="009626FF">
        <w:rPr>
          <w:rFonts w:ascii="Times New Roman" w:hAnsi="Times New Roman" w:cs="Times New Roman"/>
          <w:bCs/>
          <w:sz w:val="26"/>
          <w:szCs w:val="24"/>
          <w:lang w:val="vi-VN"/>
        </w:rPr>
        <w:t xml:space="preserve"> HS biết được phong trào đấu tranh chống thực dân Pháp của nhân dân miền núi</w:t>
      </w:r>
    </w:p>
    <w:p w:rsidR="0053728F" w:rsidRPr="009626FF" w:rsidRDefault="009626FF" w:rsidP="0053728F">
      <w:pPr>
        <w:snapToGrid w:val="0"/>
        <w:spacing w:after="0"/>
        <w:jc w:val="both"/>
        <w:rPr>
          <w:rFonts w:ascii="Times New Roman" w:hAnsi="Times New Roman" w:cs="Times New Roman"/>
          <w:b/>
          <w:bCs/>
          <w:color w:val="00B0F0"/>
          <w:sz w:val="26"/>
          <w:szCs w:val="24"/>
          <w:lang w:val="vi-VN"/>
        </w:rPr>
      </w:pPr>
      <w:r w:rsidRPr="009626FF">
        <w:rPr>
          <w:rFonts w:ascii="Times New Roman" w:hAnsi="Times New Roman" w:cs="Times New Roman"/>
          <w:b/>
          <w:bCs/>
          <w:color w:val="00B0F0"/>
          <w:sz w:val="26"/>
          <w:szCs w:val="24"/>
          <w:lang w:val="vi-VN"/>
        </w:rPr>
        <w:t>b</w:t>
      </w:r>
      <w:r w:rsidR="0053728F" w:rsidRPr="009626FF">
        <w:rPr>
          <w:rFonts w:ascii="Times New Roman" w:hAnsi="Times New Roman" w:cs="Times New Roman"/>
          <w:b/>
          <w:bCs/>
          <w:color w:val="00B0F0"/>
          <w:sz w:val="26"/>
          <w:szCs w:val="24"/>
          <w:lang w:val="vi-VN"/>
        </w:rPr>
        <w:t>) Tổ chức thực hiện</w:t>
      </w:r>
    </w:p>
    <w:tbl>
      <w:tblPr>
        <w:tblStyle w:val="TableGrid"/>
        <w:tblW w:w="0" w:type="auto"/>
        <w:tblLook w:val="04A0" w:firstRow="1" w:lastRow="0" w:firstColumn="1" w:lastColumn="0" w:noHBand="0" w:noVBand="1"/>
      </w:tblPr>
      <w:tblGrid>
        <w:gridCol w:w="6318"/>
        <w:gridCol w:w="4266"/>
      </w:tblGrid>
      <w:tr w:rsidR="0053728F" w:rsidRPr="009626FF" w:rsidTr="0053728F">
        <w:tc>
          <w:tcPr>
            <w:tcW w:w="6318" w:type="dxa"/>
          </w:tcPr>
          <w:p w:rsidR="0053728F" w:rsidRPr="009626FF" w:rsidRDefault="0053728F" w:rsidP="0053728F">
            <w:pPr>
              <w:snapToGrid w:val="0"/>
              <w:jc w:val="both"/>
              <w:rPr>
                <w:bCs/>
                <w:color w:val="FF0000"/>
                <w:sz w:val="26"/>
                <w:szCs w:val="24"/>
              </w:rPr>
            </w:pPr>
            <w:r w:rsidRPr="009626FF">
              <w:rPr>
                <w:bCs/>
                <w:color w:val="FF0000"/>
                <w:sz w:val="26"/>
                <w:szCs w:val="24"/>
              </w:rPr>
              <w:t>Hoạt động của giáo viên</w:t>
            </w:r>
          </w:p>
        </w:tc>
        <w:tc>
          <w:tcPr>
            <w:tcW w:w="4266" w:type="dxa"/>
          </w:tcPr>
          <w:p w:rsidR="0053728F" w:rsidRPr="009626FF" w:rsidRDefault="0053728F" w:rsidP="0053728F">
            <w:pPr>
              <w:snapToGrid w:val="0"/>
              <w:jc w:val="both"/>
              <w:rPr>
                <w:bCs/>
                <w:color w:val="FF0000"/>
                <w:sz w:val="26"/>
                <w:szCs w:val="24"/>
              </w:rPr>
            </w:pPr>
            <w:r w:rsidRPr="009626FF">
              <w:rPr>
                <w:bCs/>
                <w:color w:val="FF0000"/>
                <w:sz w:val="26"/>
                <w:szCs w:val="24"/>
              </w:rPr>
              <w:t>Chuẩn kiên thức cần đạt</w:t>
            </w:r>
          </w:p>
        </w:tc>
      </w:tr>
      <w:tr w:rsidR="0053728F" w:rsidRPr="009626FF" w:rsidTr="0053728F">
        <w:tc>
          <w:tcPr>
            <w:tcW w:w="6318" w:type="dxa"/>
          </w:tcPr>
          <w:p w:rsidR="0053728F" w:rsidRPr="009626FF" w:rsidRDefault="0053728F" w:rsidP="0053728F">
            <w:pPr>
              <w:snapToGrid w:val="0"/>
              <w:jc w:val="both"/>
              <w:rPr>
                <w:b/>
                <w:bCs/>
                <w:sz w:val="26"/>
                <w:szCs w:val="24"/>
              </w:rPr>
            </w:pPr>
            <w:r w:rsidRPr="009626FF">
              <w:rPr>
                <w:b/>
                <w:bCs/>
                <w:sz w:val="26"/>
                <w:szCs w:val="24"/>
              </w:rPr>
              <w:t>(a) Giao nhiệm vụ</w:t>
            </w:r>
          </w:p>
          <w:p w:rsidR="0053728F" w:rsidRPr="009626FF" w:rsidRDefault="0053728F" w:rsidP="0053728F">
            <w:pPr>
              <w:snapToGrid w:val="0"/>
              <w:jc w:val="both"/>
              <w:rPr>
                <w:bCs/>
                <w:sz w:val="26"/>
                <w:szCs w:val="24"/>
              </w:rPr>
            </w:pPr>
            <w:r w:rsidRPr="009626FF">
              <w:rPr>
                <w:bCs/>
                <w:sz w:val="26"/>
                <w:szCs w:val="24"/>
              </w:rPr>
              <w:t>GV yêu cầu HS đọc nội dung sgk/133 và</w:t>
            </w:r>
            <w:r w:rsidR="00944A7F" w:rsidRPr="009626FF">
              <w:rPr>
                <w:bCs/>
                <w:sz w:val="26"/>
                <w:szCs w:val="24"/>
              </w:rPr>
              <w:t xml:space="preserve"> hoạt động nhóm</w:t>
            </w:r>
            <w:r w:rsidRPr="009626FF">
              <w:rPr>
                <w:bCs/>
                <w:sz w:val="26"/>
                <w:szCs w:val="24"/>
              </w:rPr>
              <w:t xml:space="preserve"> trả lời câu hỏi</w:t>
            </w:r>
          </w:p>
          <w:p w:rsidR="0053728F" w:rsidRPr="009626FF" w:rsidRDefault="0053728F" w:rsidP="0053728F">
            <w:pPr>
              <w:snapToGrid w:val="0"/>
              <w:jc w:val="both"/>
              <w:rPr>
                <w:bCs/>
                <w:sz w:val="26"/>
                <w:szCs w:val="24"/>
              </w:rPr>
            </w:pPr>
            <w:r w:rsidRPr="009626FF">
              <w:rPr>
                <w:bCs/>
                <w:sz w:val="26"/>
                <w:szCs w:val="24"/>
              </w:rPr>
              <w:t>-Nêu tên một số cuộc khởi nghĩa chống Pháp</w:t>
            </w:r>
            <w:r w:rsidR="00944A7F" w:rsidRPr="009626FF">
              <w:rPr>
                <w:bCs/>
                <w:sz w:val="26"/>
                <w:szCs w:val="24"/>
              </w:rPr>
              <w:t xml:space="preserve"> của đồng bào miền núi cuối thế kỉ XIX/</w:t>
            </w:r>
          </w:p>
          <w:p w:rsidR="00944A7F" w:rsidRPr="009626FF" w:rsidRDefault="00944A7F" w:rsidP="0053728F">
            <w:pPr>
              <w:snapToGrid w:val="0"/>
              <w:jc w:val="both"/>
              <w:rPr>
                <w:bCs/>
                <w:sz w:val="26"/>
                <w:szCs w:val="24"/>
              </w:rPr>
            </w:pPr>
            <w:r w:rsidRPr="009626FF">
              <w:rPr>
                <w:bCs/>
                <w:sz w:val="26"/>
                <w:szCs w:val="24"/>
              </w:rPr>
              <w:t>-Em có nhận xét gì về phong trào kháng chiến chống Pháp của đồng bào miền núi?</w:t>
            </w:r>
          </w:p>
          <w:p w:rsidR="0053728F" w:rsidRPr="009626FF" w:rsidRDefault="0053728F" w:rsidP="0053728F">
            <w:pPr>
              <w:snapToGrid w:val="0"/>
              <w:jc w:val="both"/>
              <w:rPr>
                <w:b/>
                <w:bCs/>
                <w:sz w:val="26"/>
                <w:szCs w:val="24"/>
              </w:rPr>
            </w:pPr>
            <w:r w:rsidRPr="009626FF">
              <w:rPr>
                <w:b/>
                <w:bCs/>
                <w:sz w:val="26"/>
                <w:szCs w:val="24"/>
              </w:rPr>
              <w:t>(b) Thực hiện nhiệm vụ</w:t>
            </w:r>
          </w:p>
          <w:p w:rsidR="0053728F" w:rsidRPr="009626FF" w:rsidRDefault="0053728F" w:rsidP="0053728F">
            <w:pPr>
              <w:snapToGrid w:val="0"/>
              <w:jc w:val="both"/>
              <w:rPr>
                <w:bCs/>
                <w:sz w:val="26"/>
                <w:szCs w:val="24"/>
              </w:rPr>
            </w:pPr>
            <w:r w:rsidRPr="009626FF">
              <w:rPr>
                <w:bCs/>
                <w:sz w:val="26"/>
                <w:szCs w:val="24"/>
              </w:rPr>
              <w:t>-HS</w:t>
            </w:r>
            <w:r w:rsidR="00944A7F" w:rsidRPr="009626FF">
              <w:rPr>
                <w:bCs/>
                <w:sz w:val="26"/>
                <w:szCs w:val="24"/>
              </w:rPr>
              <w:t xml:space="preserve"> đọc SGK và</w:t>
            </w:r>
            <w:r w:rsidRPr="009626FF">
              <w:rPr>
                <w:bCs/>
                <w:sz w:val="26"/>
                <w:szCs w:val="24"/>
              </w:rPr>
              <w:t xml:space="preserve"> thực hiện nhiệm vụ giáo viên giao</w:t>
            </w:r>
          </w:p>
          <w:p w:rsidR="0053728F" w:rsidRPr="009626FF" w:rsidRDefault="0053728F" w:rsidP="0053728F">
            <w:pPr>
              <w:snapToGrid w:val="0"/>
              <w:jc w:val="both"/>
              <w:rPr>
                <w:bCs/>
                <w:sz w:val="26"/>
                <w:szCs w:val="24"/>
              </w:rPr>
            </w:pPr>
            <w:r w:rsidRPr="009626FF">
              <w:rPr>
                <w:bCs/>
                <w:sz w:val="26"/>
                <w:szCs w:val="24"/>
              </w:rPr>
              <w:t>-GV quan sát, trợ giúp HS khi có yêu cầu, đánh giá thái độ và khả năng thực hiện nhiệm vụ học tập của học sinh</w:t>
            </w:r>
          </w:p>
          <w:p w:rsidR="0053728F" w:rsidRPr="009626FF" w:rsidRDefault="0053728F" w:rsidP="0053728F">
            <w:pPr>
              <w:snapToGrid w:val="0"/>
              <w:jc w:val="both"/>
              <w:rPr>
                <w:bCs/>
                <w:sz w:val="26"/>
                <w:szCs w:val="24"/>
              </w:rPr>
            </w:pPr>
            <w:r w:rsidRPr="009626FF">
              <w:rPr>
                <w:bCs/>
                <w:sz w:val="26"/>
                <w:szCs w:val="24"/>
              </w:rPr>
              <w:t>(</w:t>
            </w:r>
            <w:r w:rsidRPr="009626FF">
              <w:rPr>
                <w:b/>
                <w:bCs/>
                <w:sz w:val="26"/>
                <w:szCs w:val="24"/>
              </w:rPr>
              <w:t>c) Báo cáo kết quả và trao đổi thảo luận</w:t>
            </w:r>
          </w:p>
          <w:p w:rsidR="0053728F" w:rsidRPr="009626FF" w:rsidRDefault="0053728F" w:rsidP="0053728F">
            <w:pPr>
              <w:snapToGrid w:val="0"/>
              <w:jc w:val="both"/>
              <w:rPr>
                <w:bCs/>
                <w:sz w:val="26"/>
                <w:szCs w:val="24"/>
              </w:rPr>
            </w:pPr>
            <w:r w:rsidRPr="009626FF">
              <w:rPr>
                <w:bCs/>
                <w:sz w:val="26"/>
                <w:szCs w:val="24"/>
              </w:rPr>
              <w:t xml:space="preserve">-GV có thể gọi </w:t>
            </w:r>
            <w:proofErr w:type="gramStart"/>
            <w:r w:rsidRPr="009626FF">
              <w:rPr>
                <w:bCs/>
                <w:sz w:val="26"/>
                <w:szCs w:val="24"/>
              </w:rPr>
              <w:t xml:space="preserve">HS </w:t>
            </w:r>
            <w:r w:rsidR="00944A7F" w:rsidRPr="009626FF">
              <w:rPr>
                <w:bCs/>
                <w:sz w:val="26"/>
                <w:szCs w:val="24"/>
              </w:rPr>
              <w:t xml:space="preserve"> đại</w:t>
            </w:r>
            <w:proofErr w:type="gramEnd"/>
            <w:r w:rsidR="00944A7F" w:rsidRPr="009626FF">
              <w:rPr>
                <w:bCs/>
                <w:sz w:val="26"/>
                <w:szCs w:val="24"/>
              </w:rPr>
              <w:t xml:space="preserve"> diện nhóm trả lời</w:t>
            </w:r>
          </w:p>
          <w:p w:rsidR="0053728F" w:rsidRPr="009626FF" w:rsidRDefault="0053728F" w:rsidP="0053728F">
            <w:pPr>
              <w:snapToGrid w:val="0"/>
              <w:jc w:val="both"/>
              <w:rPr>
                <w:bCs/>
                <w:sz w:val="26"/>
                <w:szCs w:val="24"/>
              </w:rPr>
            </w:pPr>
            <w:r w:rsidRPr="009626FF">
              <w:rPr>
                <w:bCs/>
                <w:sz w:val="26"/>
                <w:szCs w:val="24"/>
              </w:rPr>
              <w:t>-HS khác lắng nghe, thảo luận, bổ sung, chỉnh sửa</w:t>
            </w:r>
          </w:p>
          <w:p w:rsidR="0053728F" w:rsidRPr="009626FF" w:rsidRDefault="0053728F" w:rsidP="0053728F">
            <w:pPr>
              <w:snapToGrid w:val="0"/>
              <w:jc w:val="both"/>
              <w:rPr>
                <w:b/>
                <w:bCs/>
                <w:sz w:val="26"/>
                <w:szCs w:val="24"/>
              </w:rPr>
            </w:pPr>
            <w:r w:rsidRPr="009626FF">
              <w:rPr>
                <w:b/>
                <w:bCs/>
                <w:sz w:val="26"/>
                <w:szCs w:val="24"/>
              </w:rPr>
              <w:t>(d)Đánh giá:</w:t>
            </w:r>
          </w:p>
          <w:p w:rsidR="0053728F" w:rsidRPr="009626FF" w:rsidRDefault="0053728F" w:rsidP="0053728F">
            <w:pPr>
              <w:snapToGrid w:val="0"/>
              <w:jc w:val="both"/>
              <w:rPr>
                <w:bCs/>
                <w:sz w:val="26"/>
                <w:szCs w:val="24"/>
              </w:rPr>
            </w:pPr>
            <w:r w:rsidRPr="009626FF">
              <w:rPr>
                <w:bCs/>
                <w:sz w:val="26"/>
                <w:szCs w:val="24"/>
              </w:rPr>
              <w:t xml:space="preserve">-GV đánh gia tinh thần, thái </w:t>
            </w:r>
            <w:proofErr w:type="gramStart"/>
            <w:r w:rsidRPr="009626FF">
              <w:rPr>
                <w:bCs/>
                <w:sz w:val="26"/>
                <w:szCs w:val="24"/>
              </w:rPr>
              <w:t>độ  học</w:t>
            </w:r>
            <w:proofErr w:type="gramEnd"/>
            <w:r w:rsidRPr="009626FF">
              <w:rPr>
                <w:bCs/>
                <w:sz w:val="26"/>
                <w:szCs w:val="24"/>
              </w:rPr>
              <w:t xml:space="preserve"> tập của HS, đánh giá kết quả hoạt động của HS, chốt kiến thức</w:t>
            </w:r>
          </w:p>
          <w:p w:rsidR="0053728F" w:rsidRPr="009626FF" w:rsidRDefault="0053728F" w:rsidP="0053728F">
            <w:pPr>
              <w:snapToGrid w:val="0"/>
              <w:jc w:val="both"/>
              <w:rPr>
                <w:bCs/>
                <w:sz w:val="26"/>
                <w:szCs w:val="24"/>
              </w:rPr>
            </w:pPr>
          </w:p>
        </w:tc>
        <w:tc>
          <w:tcPr>
            <w:tcW w:w="4266" w:type="dxa"/>
          </w:tcPr>
          <w:p w:rsidR="0053728F" w:rsidRPr="009626FF" w:rsidRDefault="00944A7F" w:rsidP="0053728F">
            <w:pPr>
              <w:snapToGrid w:val="0"/>
              <w:jc w:val="both"/>
              <w:rPr>
                <w:bCs/>
                <w:sz w:val="26"/>
                <w:szCs w:val="24"/>
              </w:rPr>
            </w:pPr>
            <w:r w:rsidRPr="009626FF">
              <w:rPr>
                <w:bCs/>
                <w:sz w:val="26"/>
                <w:szCs w:val="24"/>
              </w:rPr>
              <w:t xml:space="preserve">-Vùng trung du và miền núi là nơi thực dân Pháp tiến hành bình định muộn hơn. Phong trào kháng chiến ở </w:t>
            </w:r>
            <w:proofErr w:type="gramStart"/>
            <w:r w:rsidRPr="009626FF">
              <w:rPr>
                <w:bCs/>
                <w:sz w:val="26"/>
                <w:szCs w:val="24"/>
              </w:rPr>
              <w:t>đây  bùng</w:t>
            </w:r>
            <w:proofErr w:type="gramEnd"/>
            <w:r w:rsidRPr="009626FF">
              <w:rPr>
                <w:bCs/>
                <w:sz w:val="26"/>
                <w:szCs w:val="24"/>
              </w:rPr>
              <w:t xml:space="preserve"> nổ sau đồng bằng nhưng lại tồn tại bền bỉ và kéo dài</w:t>
            </w:r>
          </w:p>
          <w:p w:rsidR="00944A7F" w:rsidRPr="009626FF" w:rsidRDefault="00944A7F" w:rsidP="0053728F">
            <w:pPr>
              <w:snapToGrid w:val="0"/>
              <w:jc w:val="both"/>
              <w:rPr>
                <w:bCs/>
                <w:sz w:val="26"/>
                <w:szCs w:val="24"/>
              </w:rPr>
            </w:pPr>
            <w:r w:rsidRPr="009626FF">
              <w:rPr>
                <w:bCs/>
                <w:sz w:val="26"/>
                <w:szCs w:val="24"/>
              </w:rPr>
              <w:t>-Các phong trào tiêu biểu: sgk/133</w:t>
            </w:r>
          </w:p>
          <w:p w:rsidR="00944A7F" w:rsidRPr="009626FF" w:rsidRDefault="00944A7F" w:rsidP="0053728F">
            <w:pPr>
              <w:snapToGrid w:val="0"/>
              <w:jc w:val="both"/>
              <w:rPr>
                <w:bCs/>
                <w:sz w:val="26"/>
                <w:szCs w:val="24"/>
              </w:rPr>
            </w:pPr>
            <w:r w:rsidRPr="009626FF">
              <w:rPr>
                <w:bCs/>
                <w:sz w:val="26"/>
                <w:szCs w:val="24"/>
              </w:rPr>
              <w:t>-Phong trào chống Pháp ở miền núi nổ ra kịp thời, phát triển mạnh mẽ, duy trì được tương đối lâu dài đã trực tiếp góp phần làm chậm quá trình xâm lược và bình định của thực dân Pháp.</w:t>
            </w:r>
          </w:p>
        </w:tc>
      </w:tr>
    </w:tbl>
    <w:p w:rsidR="00836618" w:rsidRPr="009626FF" w:rsidRDefault="009626FF" w:rsidP="00836618">
      <w:pPr>
        <w:snapToGrid w:val="0"/>
        <w:spacing w:after="0"/>
        <w:jc w:val="both"/>
        <w:rPr>
          <w:rFonts w:ascii="Times New Roman" w:hAnsi="Times New Roman" w:cs="Times New Roman"/>
          <w:b/>
          <w:bCs/>
          <w:color w:val="FF0000"/>
          <w:sz w:val="26"/>
          <w:szCs w:val="24"/>
        </w:rPr>
      </w:pPr>
      <w:r w:rsidRPr="009626FF">
        <w:rPr>
          <w:rFonts w:ascii="Times New Roman" w:hAnsi="Times New Roman" w:cs="Times New Roman"/>
          <w:b/>
          <w:bCs/>
          <w:color w:val="FF0000"/>
          <w:sz w:val="26"/>
          <w:szCs w:val="24"/>
        </w:rPr>
        <w:t>3</w:t>
      </w:r>
      <w:r w:rsidR="00836618" w:rsidRPr="009626FF">
        <w:rPr>
          <w:rFonts w:ascii="Times New Roman" w:hAnsi="Times New Roman" w:cs="Times New Roman"/>
          <w:b/>
          <w:bCs/>
          <w:color w:val="FF0000"/>
          <w:sz w:val="26"/>
          <w:szCs w:val="24"/>
        </w:rPr>
        <w:t>. Hoạt động Luyện tập</w:t>
      </w:r>
    </w:p>
    <w:p w:rsidR="00AE59D4" w:rsidRPr="009626FF" w:rsidRDefault="00AE59D4" w:rsidP="00836618">
      <w:pPr>
        <w:snapToGrid w:val="0"/>
        <w:spacing w:after="0"/>
        <w:jc w:val="both"/>
        <w:rPr>
          <w:rFonts w:ascii="Times New Roman" w:hAnsi="Times New Roman" w:cs="Times New Roman"/>
          <w:bCs/>
          <w:sz w:val="26"/>
          <w:szCs w:val="24"/>
        </w:rPr>
      </w:pPr>
      <w:r w:rsidRPr="009626FF">
        <w:rPr>
          <w:rFonts w:ascii="Times New Roman" w:hAnsi="Times New Roman" w:cs="Times New Roman"/>
          <w:bCs/>
          <w:sz w:val="26"/>
          <w:szCs w:val="24"/>
        </w:rPr>
        <w:t xml:space="preserve">     Khoanh tròn đáp án đúng nhất</w:t>
      </w:r>
    </w:p>
    <w:p w:rsidR="00AE59D4" w:rsidRPr="009626FF" w:rsidRDefault="00AE59D4" w:rsidP="00AE59D4">
      <w:pPr>
        <w:shd w:val="clear" w:color="auto" w:fill="FFFFFF"/>
        <w:spacing w:after="0" w:line="240" w:lineRule="auto"/>
        <w:rPr>
          <w:rFonts w:ascii="Times New Roman" w:eastAsia="Times New Roman" w:hAnsi="Times New Roman" w:cs="Times New Roman"/>
          <w:color w:val="333333"/>
          <w:sz w:val="26"/>
          <w:szCs w:val="24"/>
        </w:rPr>
      </w:pPr>
      <w:r w:rsidRPr="009626FF">
        <w:rPr>
          <w:rFonts w:ascii="Times New Roman" w:eastAsia="Times New Roman" w:hAnsi="Times New Roman" w:cs="Times New Roman"/>
          <w:b/>
          <w:bCs/>
          <w:iCs/>
          <w:color w:val="333333"/>
          <w:sz w:val="26"/>
          <w:szCs w:val="24"/>
        </w:rPr>
        <w:t>1.    </w:t>
      </w:r>
      <w:r w:rsidRPr="009626FF">
        <w:rPr>
          <w:rFonts w:ascii="Times New Roman" w:eastAsia="Times New Roman" w:hAnsi="Times New Roman" w:cs="Times New Roman"/>
          <w:color w:val="333333"/>
          <w:sz w:val="26"/>
          <w:szCs w:val="24"/>
        </w:rPr>
        <w:t> </w:t>
      </w:r>
      <w:r w:rsidRPr="009626FF">
        <w:rPr>
          <w:rFonts w:ascii="Times New Roman" w:eastAsia="Times New Roman" w:hAnsi="Times New Roman" w:cs="Times New Roman"/>
          <w:b/>
          <w:bCs/>
          <w:iCs/>
          <w:color w:val="333333"/>
          <w:sz w:val="26"/>
          <w:szCs w:val="24"/>
        </w:rPr>
        <w:t>Tại sao cuộc khởi nghĩa của Hoàng Hoa Thám ở Yên Thế là phong trào nông dân?</w:t>
      </w:r>
      <w:r w:rsidRPr="009626FF">
        <w:rPr>
          <w:rFonts w:ascii="Times New Roman" w:eastAsia="Times New Roman" w:hAnsi="Times New Roman" w:cs="Times New Roman"/>
          <w:color w:val="333333"/>
          <w:sz w:val="26"/>
          <w:szCs w:val="24"/>
        </w:rPr>
        <w:br/>
      </w:r>
      <w:r w:rsidRPr="009626FF">
        <w:rPr>
          <w:rFonts w:ascii="Times New Roman" w:eastAsia="Times New Roman" w:hAnsi="Times New Roman" w:cs="Times New Roman"/>
          <w:iCs/>
          <w:color w:val="333333"/>
          <w:sz w:val="26"/>
          <w:szCs w:val="24"/>
        </w:rPr>
        <w:t>a. Lãnh đạo và lực lượng khởi nghĩa đếu là nông dân.</w:t>
      </w:r>
      <w:r w:rsidRPr="009626FF">
        <w:rPr>
          <w:rFonts w:ascii="Times New Roman" w:eastAsia="Times New Roman" w:hAnsi="Times New Roman" w:cs="Times New Roman"/>
          <w:color w:val="333333"/>
          <w:sz w:val="26"/>
          <w:szCs w:val="24"/>
        </w:rPr>
        <w:br/>
        <w:t>b. Vì cuộc khởi nghĩa nổ ra tại thành thị nhưng được nông dân ủng hộ tích cực.</w:t>
      </w:r>
      <w:r w:rsidRPr="009626FF">
        <w:rPr>
          <w:rFonts w:ascii="Times New Roman" w:eastAsia="Times New Roman" w:hAnsi="Times New Roman" w:cs="Times New Roman"/>
          <w:color w:val="333333"/>
          <w:sz w:val="26"/>
          <w:szCs w:val="24"/>
        </w:rPr>
        <w:br/>
        <w:t>c. Vì cuộc khởi nghĩa chỉ chống triều đình phong kiến .</w:t>
      </w:r>
      <w:r w:rsidRPr="009626FF">
        <w:rPr>
          <w:rFonts w:ascii="Times New Roman" w:eastAsia="Times New Roman" w:hAnsi="Times New Roman" w:cs="Times New Roman"/>
          <w:color w:val="333333"/>
          <w:sz w:val="26"/>
          <w:szCs w:val="24"/>
        </w:rPr>
        <w:br/>
        <w:t>d. Tất cả câu trên đều đúng .</w:t>
      </w:r>
    </w:p>
    <w:p w:rsidR="00AE59D4" w:rsidRPr="009626FF" w:rsidRDefault="00AE59D4" w:rsidP="00AE59D4">
      <w:pPr>
        <w:shd w:val="clear" w:color="auto" w:fill="FFFFFF"/>
        <w:spacing w:after="0" w:line="240" w:lineRule="auto"/>
        <w:rPr>
          <w:rFonts w:ascii="Times New Roman" w:eastAsia="Times New Roman" w:hAnsi="Times New Roman" w:cs="Times New Roman"/>
          <w:color w:val="333333"/>
          <w:sz w:val="26"/>
          <w:szCs w:val="24"/>
        </w:rPr>
      </w:pPr>
      <w:r w:rsidRPr="009626FF">
        <w:rPr>
          <w:rFonts w:ascii="Times New Roman" w:eastAsia="Times New Roman" w:hAnsi="Times New Roman" w:cs="Times New Roman"/>
          <w:b/>
          <w:bCs/>
          <w:iCs/>
          <w:color w:val="333333"/>
          <w:sz w:val="26"/>
          <w:szCs w:val="24"/>
        </w:rPr>
        <w:lastRenderedPageBreak/>
        <w:t>2.    </w:t>
      </w:r>
      <w:r w:rsidRPr="009626FF">
        <w:rPr>
          <w:rFonts w:ascii="Times New Roman" w:eastAsia="Times New Roman" w:hAnsi="Times New Roman" w:cs="Times New Roman"/>
          <w:color w:val="333333"/>
          <w:sz w:val="26"/>
          <w:szCs w:val="24"/>
        </w:rPr>
        <w:t> </w:t>
      </w:r>
      <w:r w:rsidRPr="009626FF">
        <w:rPr>
          <w:rFonts w:ascii="Times New Roman" w:eastAsia="Times New Roman" w:hAnsi="Times New Roman" w:cs="Times New Roman"/>
          <w:b/>
          <w:bCs/>
          <w:iCs/>
          <w:color w:val="333333"/>
          <w:sz w:val="26"/>
          <w:szCs w:val="24"/>
        </w:rPr>
        <w:t>Nguyên nhân thất bại của phong trào nông dân Yên Thế ?</w:t>
      </w:r>
      <w:r w:rsidRPr="009626FF">
        <w:rPr>
          <w:rFonts w:ascii="Times New Roman" w:eastAsia="Times New Roman" w:hAnsi="Times New Roman" w:cs="Times New Roman"/>
          <w:color w:val="333333"/>
          <w:sz w:val="26"/>
          <w:szCs w:val="24"/>
        </w:rPr>
        <w:br/>
        <w:t>a.Bó hẹp ở địaphương, bị cọ lập, lực lượng chênh lệch.</w:t>
      </w:r>
      <w:r w:rsidRPr="009626FF">
        <w:rPr>
          <w:rFonts w:ascii="Times New Roman" w:eastAsia="Times New Roman" w:hAnsi="Times New Roman" w:cs="Times New Roman"/>
          <w:color w:val="333333"/>
          <w:sz w:val="26"/>
          <w:szCs w:val="24"/>
        </w:rPr>
        <w:br/>
        <w:t>b. Bị thực dân Pháp cấu kết với phong kiến đàn áp.</w:t>
      </w:r>
      <w:r w:rsidRPr="009626FF">
        <w:rPr>
          <w:rFonts w:ascii="Times New Roman" w:eastAsia="Times New Roman" w:hAnsi="Times New Roman" w:cs="Times New Roman"/>
          <w:color w:val="333333"/>
          <w:sz w:val="26"/>
          <w:szCs w:val="24"/>
        </w:rPr>
        <w:br/>
        <w:t>c. Chưa có sự lãnh đạo của giai cấp tiên tiến.</w:t>
      </w:r>
      <w:r w:rsidRPr="009626FF">
        <w:rPr>
          <w:rFonts w:ascii="Times New Roman" w:eastAsia="Times New Roman" w:hAnsi="Times New Roman" w:cs="Times New Roman"/>
          <w:color w:val="333333"/>
          <w:sz w:val="26"/>
          <w:szCs w:val="24"/>
        </w:rPr>
        <w:br/>
      </w:r>
      <w:r w:rsidRPr="009626FF">
        <w:rPr>
          <w:rFonts w:ascii="Times New Roman" w:eastAsia="Times New Roman" w:hAnsi="Times New Roman" w:cs="Times New Roman"/>
          <w:iCs/>
          <w:color w:val="333333"/>
          <w:sz w:val="26"/>
          <w:szCs w:val="24"/>
        </w:rPr>
        <w:t>d. Cả ba đều đúng .</w:t>
      </w:r>
    </w:p>
    <w:p w:rsidR="00AE59D4" w:rsidRPr="009626FF" w:rsidRDefault="00AE59D4" w:rsidP="00AE59D4">
      <w:pPr>
        <w:shd w:val="clear" w:color="auto" w:fill="FFFFFF"/>
        <w:spacing w:after="0" w:line="240" w:lineRule="auto"/>
        <w:rPr>
          <w:rFonts w:ascii="Times New Roman" w:eastAsia="Times New Roman" w:hAnsi="Times New Roman" w:cs="Times New Roman"/>
          <w:color w:val="333333"/>
          <w:sz w:val="26"/>
          <w:szCs w:val="24"/>
        </w:rPr>
      </w:pPr>
      <w:r w:rsidRPr="009626FF">
        <w:rPr>
          <w:rFonts w:ascii="Times New Roman" w:eastAsia="Times New Roman" w:hAnsi="Times New Roman" w:cs="Times New Roman"/>
          <w:b/>
          <w:bCs/>
          <w:iCs/>
          <w:color w:val="333333"/>
          <w:sz w:val="26"/>
          <w:szCs w:val="24"/>
        </w:rPr>
        <w:t>3.    </w:t>
      </w:r>
      <w:r w:rsidRPr="009626FF">
        <w:rPr>
          <w:rFonts w:ascii="Times New Roman" w:eastAsia="Times New Roman" w:hAnsi="Times New Roman" w:cs="Times New Roman"/>
          <w:color w:val="333333"/>
          <w:sz w:val="26"/>
          <w:szCs w:val="24"/>
        </w:rPr>
        <w:t> </w:t>
      </w:r>
      <w:r w:rsidRPr="009626FF">
        <w:rPr>
          <w:rFonts w:ascii="Times New Roman" w:eastAsia="Times New Roman" w:hAnsi="Times New Roman" w:cs="Times New Roman"/>
          <w:b/>
          <w:bCs/>
          <w:iCs/>
          <w:color w:val="333333"/>
          <w:sz w:val="26"/>
          <w:szCs w:val="24"/>
        </w:rPr>
        <w:t>Ý nghĩa của phong trào nông dân Yên Thế?</w:t>
      </w:r>
      <w:r w:rsidRPr="009626FF">
        <w:rPr>
          <w:rFonts w:ascii="Times New Roman" w:eastAsia="Times New Roman" w:hAnsi="Times New Roman" w:cs="Times New Roman"/>
          <w:color w:val="333333"/>
          <w:sz w:val="26"/>
          <w:szCs w:val="24"/>
        </w:rPr>
        <w:br/>
        <w:t>a. Làm chậm quá trình xâm lược và bình định của thực dân Pháp .</w:t>
      </w:r>
      <w:r w:rsidRPr="009626FF">
        <w:rPr>
          <w:rFonts w:ascii="Times New Roman" w:eastAsia="Times New Roman" w:hAnsi="Times New Roman" w:cs="Times New Roman"/>
          <w:color w:val="333333"/>
          <w:sz w:val="26"/>
          <w:szCs w:val="24"/>
        </w:rPr>
        <w:br/>
        <w:t>b. Chứng minh sức mạnh   của nông dân.</w:t>
      </w:r>
      <w:r w:rsidRPr="009626FF">
        <w:rPr>
          <w:rFonts w:ascii="Times New Roman" w:eastAsia="Times New Roman" w:hAnsi="Times New Roman" w:cs="Times New Roman"/>
          <w:color w:val="333333"/>
          <w:sz w:val="26"/>
          <w:szCs w:val="24"/>
        </w:rPr>
        <w:br/>
        <w:t>c. Kế tục truyền thống yêu nước của dân tộc.</w:t>
      </w:r>
      <w:r w:rsidRPr="009626FF">
        <w:rPr>
          <w:rFonts w:ascii="Times New Roman" w:eastAsia="Times New Roman" w:hAnsi="Times New Roman" w:cs="Times New Roman"/>
          <w:color w:val="333333"/>
          <w:sz w:val="26"/>
          <w:szCs w:val="24"/>
        </w:rPr>
        <w:br/>
      </w:r>
      <w:r w:rsidRPr="009626FF">
        <w:rPr>
          <w:rFonts w:ascii="Times New Roman" w:eastAsia="Times New Roman" w:hAnsi="Times New Roman" w:cs="Times New Roman"/>
          <w:iCs/>
          <w:color w:val="333333"/>
          <w:sz w:val="26"/>
          <w:szCs w:val="24"/>
        </w:rPr>
        <w:t>c. Cả ba đều đúng</w:t>
      </w:r>
      <w:r w:rsidRPr="009626FF">
        <w:rPr>
          <w:rFonts w:ascii="Times New Roman" w:eastAsia="Times New Roman" w:hAnsi="Times New Roman" w:cs="Times New Roman"/>
          <w:color w:val="333333"/>
          <w:sz w:val="26"/>
          <w:szCs w:val="24"/>
        </w:rPr>
        <w:t>.</w:t>
      </w:r>
    </w:p>
    <w:p w:rsidR="00836618" w:rsidRPr="009626FF" w:rsidRDefault="00AE59D4" w:rsidP="00AE59D4">
      <w:pPr>
        <w:shd w:val="clear" w:color="auto" w:fill="FFFFFF"/>
        <w:spacing w:after="0" w:line="240" w:lineRule="auto"/>
        <w:rPr>
          <w:rFonts w:ascii="Times New Roman" w:eastAsia="Times New Roman" w:hAnsi="Times New Roman" w:cs="Times New Roman"/>
          <w:color w:val="333333"/>
          <w:sz w:val="26"/>
          <w:szCs w:val="24"/>
        </w:rPr>
      </w:pPr>
      <w:r w:rsidRPr="009626FF">
        <w:rPr>
          <w:rFonts w:ascii="Times New Roman" w:eastAsia="Times New Roman" w:hAnsi="Times New Roman" w:cs="Times New Roman"/>
          <w:color w:val="333333"/>
          <w:sz w:val="26"/>
          <w:szCs w:val="24"/>
        </w:rPr>
        <w:t>4.     </w:t>
      </w:r>
      <w:r w:rsidRPr="009626FF">
        <w:rPr>
          <w:rFonts w:ascii="Times New Roman" w:eastAsia="Times New Roman" w:hAnsi="Times New Roman" w:cs="Times New Roman"/>
          <w:b/>
          <w:bCs/>
          <w:iCs/>
          <w:color w:val="333333"/>
          <w:sz w:val="26"/>
          <w:szCs w:val="24"/>
        </w:rPr>
        <w:t>Yên Thế thuộc tỉnh?</w:t>
      </w:r>
      <w:r w:rsidRPr="009626FF">
        <w:rPr>
          <w:rFonts w:ascii="Times New Roman" w:eastAsia="Times New Roman" w:hAnsi="Times New Roman" w:cs="Times New Roman"/>
          <w:color w:val="333333"/>
          <w:sz w:val="26"/>
          <w:szCs w:val="24"/>
        </w:rPr>
        <w:br/>
        <w:t>a. Hà Giang.</w:t>
      </w:r>
      <w:r w:rsidRPr="009626FF">
        <w:rPr>
          <w:rFonts w:ascii="Times New Roman" w:eastAsia="Times New Roman" w:hAnsi="Times New Roman" w:cs="Times New Roman"/>
          <w:color w:val="333333"/>
          <w:sz w:val="26"/>
          <w:szCs w:val="24"/>
        </w:rPr>
        <w:br/>
        <w:t>b. Thanh Hóa.</w:t>
      </w:r>
      <w:r w:rsidRPr="009626FF">
        <w:rPr>
          <w:rFonts w:ascii="Times New Roman" w:eastAsia="Times New Roman" w:hAnsi="Times New Roman" w:cs="Times New Roman"/>
          <w:color w:val="333333"/>
          <w:sz w:val="26"/>
          <w:szCs w:val="24"/>
        </w:rPr>
        <w:br/>
      </w:r>
      <w:r w:rsidRPr="009626FF">
        <w:rPr>
          <w:rFonts w:ascii="Times New Roman" w:eastAsia="Times New Roman" w:hAnsi="Times New Roman" w:cs="Times New Roman"/>
          <w:iCs/>
          <w:color w:val="333333"/>
          <w:sz w:val="26"/>
          <w:szCs w:val="24"/>
        </w:rPr>
        <w:t>c. Bắc Giang</w:t>
      </w:r>
      <w:r w:rsidRPr="009626FF">
        <w:rPr>
          <w:rFonts w:ascii="Times New Roman" w:eastAsia="Times New Roman" w:hAnsi="Times New Roman" w:cs="Times New Roman"/>
          <w:color w:val="333333"/>
          <w:sz w:val="26"/>
          <w:szCs w:val="24"/>
        </w:rPr>
        <w:t> .</w:t>
      </w:r>
      <w:r w:rsidRPr="009626FF">
        <w:rPr>
          <w:rFonts w:ascii="Times New Roman" w:eastAsia="Times New Roman" w:hAnsi="Times New Roman" w:cs="Times New Roman"/>
          <w:color w:val="333333"/>
          <w:sz w:val="26"/>
          <w:szCs w:val="24"/>
        </w:rPr>
        <w:br/>
        <w:t>d. Sơn Tây.</w:t>
      </w:r>
    </w:p>
    <w:p w:rsidR="00836618" w:rsidRPr="009626FF" w:rsidRDefault="00836618" w:rsidP="00836618">
      <w:pPr>
        <w:snapToGrid w:val="0"/>
        <w:spacing w:after="0"/>
        <w:jc w:val="both"/>
        <w:rPr>
          <w:rFonts w:ascii="Times New Roman" w:hAnsi="Times New Roman" w:cs="Times New Roman"/>
          <w:bCs/>
          <w:sz w:val="26"/>
          <w:szCs w:val="24"/>
        </w:rPr>
      </w:pPr>
      <w:r w:rsidRPr="009626FF">
        <w:rPr>
          <w:rFonts w:ascii="Times New Roman" w:hAnsi="Times New Roman" w:cs="Times New Roman"/>
          <w:bCs/>
          <w:sz w:val="26"/>
          <w:szCs w:val="24"/>
        </w:rPr>
        <w:t xml:space="preserve">GV động viên HS thực hiện nhiệm vụ. </w:t>
      </w:r>
    </w:p>
    <w:p w:rsidR="00836618" w:rsidRPr="009626FF" w:rsidRDefault="009626FF" w:rsidP="00836618">
      <w:pPr>
        <w:tabs>
          <w:tab w:val="left" w:pos="1020"/>
        </w:tabs>
        <w:spacing w:after="0"/>
        <w:ind w:left="1020" w:hanging="1020"/>
        <w:jc w:val="both"/>
        <w:rPr>
          <w:rFonts w:ascii="Times New Roman" w:hAnsi="Times New Roman" w:cs="Times New Roman"/>
          <w:b/>
          <w:color w:val="00B0F0"/>
          <w:sz w:val="26"/>
          <w:szCs w:val="24"/>
        </w:rPr>
      </w:pPr>
      <w:r w:rsidRPr="009626FF">
        <w:rPr>
          <w:rFonts w:ascii="Times New Roman" w:hAnsi="Times New Roman" w:cs="Times New Roman"/>
          <w:b/>
          <w:color w:val="00B0F0"/>
          <w:sz w:val="26"/>
          <w:szCs w:val="24"/>
        </w:rPr>
        <w:t>4</w:t>
      </w:r>
      <w:r w:rsidR="00836618" w:rsidRPr="009626FF">
        <w:rPr>
          <w:rFonts w:ascii="Times New Roman" w:hAnsi="Times New Roman" w:cs="Times New Roman"/>
          <w:b/>
          <w:color w:val="00B0F0"/>
          <w:sz w:val="26"/>
          <w:szCs w:val="24"/>
        </w:rPr>
        <w:t>. Hoạt động vận dụng</w:t>
      </w:r>
    </w:p>
    <w:p w:rsidR="00836618" w:rsidRPr="009626FF" w:rsidRDefault="00836618" w:rsidP="00836618">
      <w:pPr>
        <w:tabs>
          <w:tab w:val="left" w:pos="0"/>
        </w:tabs>
        <w:spacing w:after="0"/>
        <w:jc w:val="both"/>
        <w:rPr>
          <w:rFonts w:ascii="Times New Roman" w:hAnsi="Times New Roman" w:cs="Times New Roman"/>
          <w:sz w:val="26"/>
          <w:szCs w:val="24"/>
        </w:rPr>
      </w:pPr>
      <w:r w:rsidRPr="009626FF">
        <w:rPr>
          <w:rFonts w:ascii="Times New Roman" w:hAnsi="Times New Roman" w:cs="Times New Roman"/>
          <w:sz w:val="26"/>
          <w:szCs w:val="24"/>
        </w:rPr>
        <w:t>Bài tập nhóm</w:t>
      </w:r>
    </w:p>
    <w:p w:rsidR="00AE59D4" w:rsidRPr="009626FF" w:rsidRDefault="00AE59D4" w:rsidP="00836618">
      <w:pPr>
        <w:tabs>
          <w:tab w:val="left" w:pos="0"/>
        </w:tabs>
        <w:spacing w:after="0"/>
        <w:jc w:val="both"/>
        <w:rPr>
          <w:rFonts w:ascii="Times New Roman" w:hAnsi="Times New Roman" w:cs="Times New Roman"/>
          <w:sz w:val="26"/>
          <w:szCs w:val="24"/>
        </w:rPr>
      </w:pPr>
      <w:bookmarkStart w:id="0" w:name="_GoBack"/>
      <w:bookmarkEnd w:id="0"/>
      <w:r w:rsidRPr="009626FF">
        <w:rPr>
          <w:rFonts w:ascii="Times New Roman" w:hAnsi="Times New Roman" w:cs="Times New Roman"/>
          <w:sz w:val="26"/>
          <w:szCs w:val="24"/>
        </w:rPr>
        <w:t>So sánh điểm khác nhau giữa khởi nghĩa Yên Thế và các cuộc khởi nghĩa trong phong trào Cần vương</w:t>
      </w:r>
    </w:p>
    <w:tbl>
      <w:tblPr>
        <w:tblW w:w="102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31"/>
        <w:gridCol w:w="4084"/>
        <w:gridCol w:w="3960"/>
      </w:tblGrid>
      <w:tr w:rsidR="00AE59D4" w:rsidRPr="009626FF" w:rsidTr="00FC38AA">
        <w:trPr>
          <w:tblCellSpacing w:w="0" w:type="dxa"/>
        </w:trPr>
        <w:tc>
          <w:tcPr>
            <w:tcW w:w="2231"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b/>
                <w:bCs/>
                <w:iCs/>
                <w:color w:val="333333"/>
                <w:sz w:val="26"/>
                <w:szCs w:val="24"/>
              </w:rPr>
              <w:t>Những khác biệt</w:t>
            </w:r>
          </w:p>
        </w:tc>
        <w:tc>
          <w:tcPr>
            <w:tcW w:w="4084"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b/>
                <w:bCs/>
                <w:iCs/>
                <w:color w:val="333333"/>
                <w:sz w:val="26"/>
                <w:szCs w:val="24"/>
              </w:rPr>
              <w:t>Khởi nghĩa Yên Thế </w:t>
            </w:r>
          </w:p>
        </w:tc>
        <w:tc>
          <w:tcPr>
            <w:tcW w:w="3960" w:type="dxa"/>
            <w:shd w:val="clear" w:color="auto" w:fill="FFFFFF"/>
            <w:hideMark/>
          </w:tcPr>
          <w:p w:rsidR="00AE59D4" w:rsidRPr="009626FF" w:rsidRDefault="00AE59D4" w:rsidP="00F3195E">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b/>
                <w:bCs/>
                <w:iCs/>
                <w:color w:val="333333"/>
                <w:sz w:val="26"/>
                <w:szCs w:val="24"/>
              </w:rPr>
              <w:t>Các cuộc khởi nghĩa trong phong trào Cần Vương</w:t>
            </w:r>
          </w:p>
        </w:tc>
      </w:tr>
      <w:tr w:rsidR="00AE59D4" w:rsidRPr="009626FF" w:rsidTr="00FC38AA">
        <w:trPr>
          <w:tblCellSpacing w:w="0" w:type="dxa"/>
        </w:trPr>
        <w:tc>
          <w:tcPr>
            <w:tcW w:w="2231"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Thời gian tồn tại</w:t>
            </w:r>
          </w:p>
        </w:tc>
        <w:tc>
          <w:tcPr>
            <w:tcW w:w="4084"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Gần 30 năm từ 1884-1913</w:t>
            </w:r>
          </w:p>
        </w:tc>
        <w:tc>
          <w:tcPr>
            <w:tcW w:w="3960"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Lâu nhất là Hương Khê từ 1885-1895</w:t>
            </w:r>
          </w:p>
        </w:tc>
      </w:tr>
      <w:tr w:rsidR="00AE59D4" w:rsidRPr="009626FF" w:rsidTr="00FC38AA">
        <w:trPr>
          <w:tblCellSpacing w:w="0" w:type="dxa"/>
        </w:trPr>
        <w:tc>
          <w:tcPr>
            <w:tcW w:w="2231"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Thành phần</w:t>
            </w:r>
          </w:p>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 lãnh đạo</w:t>
            </w:r>
          </w:p>
        </w:tc>
        <w:tc>
          <w:tcPr>
            <w:tcW w:w="4084"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Do thủ lĩnh địa phương lãnh đạo như  Đề Nắm , Đề Thám –họ  là những nông dân .</w:t>
            </w:r>
          </w:p>
        </w:tc>
        <w:tc>
          <w:tcPr>
            <w:tcW w:w="3960"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Do văn thân sĩ phu phát động , chịu ảnh hưởng phong kiến</w:t>
            </w:r>
          </w:p>
        </w:tc>
      </w:tr>
      <w:tr w:rsidR="00AE59D4" w:rsidRPr="009626FF" w:rsidTr="00FC38AA">
        <w:trPr>
          <w:tblCellSpacing w:w="0" w:type="dxa"/>
        </w:trPr>
        <w:tc>
          <w:tcPr>
            <w:tcW w:w="2231" w:type="dxa"/>
            <w:shd w:val="clear" w:color="auto" w:fill="FFFFFF"/>
            <w:hideMark/>
          </w:tcPr>
          <w:p w:rsidR="00AE59D4" w:rsidRPr="009626FF" w:rsidRDefault="00AE59D4" w:rsidP="00AE59D4">
            <w:pPr>
              <w:spacing w:after="0"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Mục tiêu đấu tranh</w:t>
            </w:r>
          </w:p>
        </w:tc>
        <w:tc>
          <w:tcPr>
            <w:tcW w:w="4084"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Mong cuộc sống bình yên .</w:t>
            </w:r>
          </w:p>
        </w:tc>
        <w:tc>
          <w:tcPr>
            <w:tcW w:w="3960" w:type="dxa"/>
            <w:shd w:val="clear" w:color="auto" w:fill="FFFFFF"/>
            <w:hideMark/>
          </w:tcPr>
          <w:p w:rsidR="00AE59D4" w:rsidRPr="009626FF" w:rsidRDefault="00AE59D4" w:rsidP="00AE59D4">
            <w:pPr>
              <w:spacing w:before="100" w:beforeAutospacing="1" w:after="100" w:afterAutospacing="1" w:line="240" w:lineRule="auto"/>
              <w:jc w:val="both"/>
              <w:rPr>
                <w:rFonts w:ascii="Times New Roman" w:eastAsia="Times New Roman" w:hAnsi="Times New Roman" w:cs="Times New Roman"/>
                <w:color w:val="333333"/>
                <w:sz w:val="26"/>
                <w:szCs w:val="24"/>
              </w:rPr>
            </w:pPr>
            <w:r w:rsidRPr="009626FF">
              <w:rPr>
                <w:rFonts w:ascii="Times New Roman" w:eastAsia="Times New Roman" w:hAnsi="Times New Roman" w:cs="Times New Roman"/>
                <w:iCs/>
                <w:color w:val="333333"/>
                <w:sz w:val="26"/>
                <w:szCs w:val="24"/>
              </w:rPr>
              <w:t>Vì vua , giành lại chủ quyền  đất nướ</w:t>
            </w:r>
          </w:p>
        </w:tc>
      </w:tr>
    </w:tbl>
    <w:p w:rsidR="00836618" w:rsidRPr="009626FF" w:rsidRDefault="00836618" w:rsidP="00836618">
      <w:pPr>
        <w:tabs>
          <w:tab w:val="left" w:pos="0"/>
        </w:tabs>
        <w:spacing w:after="0"/>
        <w:jc w:val="both"/>
        <w:rPr>
          <w:rFonts w:ascii="Times New Roman" w:hAnsi="Times New Roman" w:cs="Times New Roman"/>
          <w:sz w:val="26"/>
          <w:szCs w:val="24"/>
        </w:rPr>
      </w:pPr>
    </w:p>
    <w:p w:rsidR="00836618" w:rsidRPr="009626FF" w:rsidRDefault="009626FF" w:rsidP="00836618">
      <w:pPr>
        <w:tabs>
          <w:tab w:val="left" w:pos="0"/>
        </w:tabs>
        <w:spacing w:after="0"/>
        <w:jc w:val="both"/>
        <w:rPr>
          <w:rFonts w:ascii="Times New Roman" w:hAnsi="Times New Roman" w:cs="Times New Roman"/>
          <w:b/>
          <w:color w:val="00B0F0"/>
          <w:sz w:val="26"/>
          <w:szCs w:val="24"/>
        </w:rPr>
      </w:pPr>
      <w:r w:rsidRPr="009626FF">
        <w:rPr>
          <w:rFonts w:ascii="Times New Roman" w:hAnsi="Times New Roman" w:cs="Times New Roman"/>
          <w:b/>
          <w:color w:val="00B0F0"/>
          <w:sz w:val="26"/>
          <w:szCs w:val="24"/>
        </w:rPr>
        <w:t>5</w:t>
      </w:r>
      <w:r w:rsidR="00836618" w:rsidRPr="009626FF">
        <w:rPr>
          <w:rFonts w:ascii="Times New Roman" w:hAnsi="Times New Roman" w:cs="Times New Roman"/>
          <w:b/>
          <w:color w:val="00B0F0"/>
          <w:sz w:val="26"/>
          <w:szCs w:val="24"/>
        </w:rPr>
        <w:t>. Hoạt động tìm tòi mở rộng</w:t>
      </w:r>
    </w:p>
    <w:p w:rsidR="00836618" w:rsidRPr="009626FF" w:rsidRDefault="00836618" w:rsidP="00836618">
      <w:pPr>
        <w:tabs>
          <w:tab w:val="left" w:pos="0"/>
        </w:tabs>
        <w:spacing w:after="0"/>
        <w:jc w:val="both"/>
        <w:rPr>
          <w:rFonts w:ascii="Times New Roman" w:hAnsi="Times New Roman" w:cs="Times New Roman"/>
          <w:sz w:val="26"/>
          <w:szCs w:val="24"/>
        </w:rPr>
      </w:pPr>
      <w:r w:rsidRPr="009626FF">
        <w:rPr>
          <w:rFonts w:ascii="Times New Roman" w:hAnsi="Times New Roman" w:cs="Times New Roman"/>
          <w:sz w:val="26"/>
          <w:szCs w:val="24"/>
        </w:rPr>
        <w:t>-</w:t>
      </w:r>
      <w:r w:rsidR="00FC38AA" w:rsidRPr="009626FF">
        <w:rPr>
          <w:rFonts w:ascii="Times New Roman" w:hAnsi="Times New Roman" w:cs="Times New Roman"/>
          <w:sz w:val="26"/>
          <w:szCs w:val="24"/>
        </w:rPr>
        <w:t>Giới thiệu những nhân vật lịch sử đã tham gia phong trào Cần vương và khởi nghĩa Yên Thế được đặt tên cho đường phố và trường học mà em biết</w:t>
      </w:r>
    </w:p>
    <w:p w:rsidR="00FC38AA" w:rsidRPr="009626FF" w:rsidRDefault="00FC38AA" w:rsidP="00836618">
      <w:pPr>
        <w:tabs>
          <w:tab w:val="left" w:pos="0"/>
        </w:tabs>
        <w:spacing w:after="0"/>
        <w:jc w:val="both"/>
        <w:rPr>
          <w:rFonts w:ascii="Times New Roman" w:hAnsi="Times New Roman" w:cs="Times New Roman"/>
          <w:sz w:val="26"/>
          <w:szCs w:val="24"/>
        </w:rPr>
      </w:pPr>
      <w:r w:rsidRPr="009626FF">
        <w:rPr>
          <w:rFonts w:ascii="Times New Roman" w:hAnsi="Times New Roman" w:cs="Times New Roman"/>
          <w:sz w:val="26"/>
          <w:szCs w:val="24"/>
        </w:rPr>
        <w:t>-Dự kiến sản ph</w:t>
      </w:r>
      <w:r w:rsidR="00DE0F9F" w:rsidRPr="009626FF">
        <w:rPr>
          <w:rFonts w:ascii="Times New Roman" w:hAnsi="Times New Roman" w:cs="Times New Roman"/>
          <w:sz w:val="26"/>
          <w:szCs w:val="24"/>
        </w:rPr>
        <w:t>ẩm</w:t>
      </w:r>
    </w:p>
    <w:p w:rsidR="00FC38AA" w:rsidRPr="009626FF" w:rsidRDefault="00FC38AA" w:rsidP="00836618">
      <w:pPr>
        <w:tabs>
          <w:tab w:val="left" w:pos="0"/>
        </w:tabs>
        <w:spacing w:after="0"/>
        <w:jc w:val="both"/>
        <w:rPr>
          <w:rFonts w:ascii="Times New Roman" w:hAnsi="Times New Roman" w:cs="Times New Roman"/>
          <w:sz w:val="26"/>
          <w:szCs w:val="24"/>
        </w:rPr>
      </w:pPr>
      <w:r w:rsidRPr="009626FF">
        <w:rPr>
          <w:rFonts w:ascii="Times New Roman" w:hAnsi="Times New Roman" w:cs="Times New Roman"/>
          <w:sz w:val="26"/>
          <w:szCs w:val="24"/>
        </w:rPr>
        <w:t>+Lê Thành Phương (Phú Yên)</w:t>
      </w:r>
    </w:p>
    <w:p w:rsidR="00FC38AA" w:rsidRPr="009626FF" w:rsidRDefault="00FC38AA" w:rsidP="00836618">
      <w:pPr>
        <w:tabs>
          <w:tab w:val="left" w:pos="0"/>
        </w:tabs>
        <w:spacing w:after="0"/>
        <w:jc w:val="both"/>
        <w:rPr>
          <w:rFonts w:ascii="Times New Roman" w:hAnsi="Times New Roman" w:cs="Times New Roman"/>
          <w:sz w:val="26"/>
          <w:szCs w:val="24"/>
        </w:rPr>
      </w:pPr>
      <w:r w:rsidRPr="009626FF">
        <w:rPr>
          <w:rFonts w:ascii="Times New Roman" w:hAnsi="Times New Roman" w:cs="Times New Roman"/>
          <w:sz w:val="26"/>
          <w:szCs w:val="24"/>
        </w:rPr>
        <w:t>+</w:t>
      </w:r>
      <w:r w:rsidR="00DE0F9F" w:rsidRPr="009626FF">
        <w:rPr>
          <w:rFonts w:ascii="Times New Roman" w:hAnsi="Times New Roman" w:cs="Times New Roman"/>
          <w:sz w:val="26"/>
          <w:szCs w:val="24"/>
        </w:rPr>
        <w:t>Phan Đình Phùng</w:t>
      </w:r>
    </w:p>
    <w:p w:rsidR="00DE0F9F" w:rsidRPr="009626FF" w:rsidRDefault="00DE0F9F" w:rsidP="00836618">
      <w:pPr>
        <w:tabs>
          <w:tab w:val="left" w:pos="0"/>
        </w:tabs>
        <w:spacing w:after="0"/>
        <w:jc w:val="both"/>
        <w:rPr>
          <w:rFonts w:ascii="Times New Roman" w:hAnsi="Times New Roman" w:cs="Times New Roman"/>
          <w:sz w:val="26"/>
          <w:szCs w:val="24"/>
        </w:rPr>
      </w:pPr>
      <w:r w:rsidRPr="009626FF">
        <w:rPr>
          <w:rFonts w:ascii="Times New Roman" w:hAnsi="Times New Roman" w:cs="Times New Roman"/>
          <w:sz w:val="26"/>
          <w:szCs w:val="24"/>
        </w:rPr>
        <w:t>+Hoàng Hoa Thám</w:t>
      </w:r>
    </w:p>
    <w:p w:rsidR="00836618" w:rsidRPr="009626FF" w:rsidRDefault="00836618" w:rsidP="00836618">
      <w:pPr>
        <w:tabs>
          <w:tab w:val="left" w:pos="0"/>
        </w:tabs>
        <w:spacing w:after="0"/>
        <w:jc w:val="both"/>
        <w:rPr>
          <w:rFonts w:ascii="Times New Roman" w:hAnsi="Times New Roman" w:cs="Times New Roman"/>
          <w:sz w:val="26"/>
          <w:szCs w:val="24"/>
        </w:rPr>
      </w:pPr>
    </w:p>
    <w:p w:rsidR="00836618" w:rsidRPr="009626FF" w:rsidRDefault="00836618" w:rsidP="00836618">
      <w:pPr>
        <w:tabs>
          <w:tab w:val="left" w:pos="0"/>
        </w:tabs>
        <w:spacing w:after="0"/>
        <w:jc w:val="both"/>
        <w:rPr>
          <w:rFonts w:ascii="Times New Roman" w:hAnsi="Times New Roman" w:cs="Times New Roman"/>
          <w:sz w:val="26"/>
          <w:szCs w:val="24"/>
        </w:rPr>
      </w:pPr>
    </w:p>
    <w:p w:rsidR="00836618" w:rsidRPr="009626FF" w:rsidRDefault="00836618" w:rsidP="00836618">
      <w:pPr>
        <w:tabs>
          <w:tab w:val="left" w:pos="0"/>
        </w:tabs>
        <w:spacing w:after="0"/>
        <w:jc w:val="both"/>
        <w:rPr>
          <w:rFonts w:ascii="Times New Roman" w:hAnsi="Times New Roman" w:cs="Times New Roman"/>
          <w:sz w:val="26"/>
          <w:szCs w:val="24"/>
        </w:rPr>
      </w:pPr>
    </w:p>
    <w:p w:rsidR="00836618" w:rsidRPr="009626FF" w:rsidRDefault="00836618" w:rsidP="00836618">
      <w:pPr>
        <w:tabs>
          <w:tab w:val="left" w:pos="0"/>
        </w:tabs>
        <w:spacing w:after="0"/>
        <w:jc w:val="both"/>
        <w:rPr>
          <w:rFonts w:ascii="Times New Roman" w:hAnsi="Times New Roman" w:cs="Times New Roman"/>
          <w:sz w:val="26"/>
          <w:szCs w:val="24"/>
        </w:rPr>
      </w:pPr>
    </w:p>
    <w:p w:rsidR="00D3578F" w:rsidRPr="009626FF" w:rsidRDefault="00D3578F" w:rsidP="00F50C26">
      <w:pPr>
        <w:spacing w:after="0"/>
        <w:jc w:val="both"/>
        <w:rPr>
          <w:rFonts w:ascii="Times New Roman" w:hAnsi="Times New Roman" w:cs="Times New Roman"/>
          <w:sz w:val="26"/>
          <w:szCs w:val="24"/>
          <w:lang w:val="it-IT"/>
        </w:rPr>
      </w:pPr>
    </w:p>
    <w:p w:rsidR="00F50C26" w:rsidRPr="009626FF" w:rsidRDefault="00F50C26" w:rsidP="009F7B13">
      <w:pPr>
        <w:tabs>
          <w:tab w:val="left" w:pos="0"/>
        </w:tabs>
        <w:spacing w:after="0"/>
        <w:jc w:val="both"/>
        <w:rPr>
          <w:rFonts w:ascii="Times New Roman" w:hAnsi="Times New Roman" w:cs="Times New Roman"/>
          <w:sz w:val="26"/>
          <w:szCs w:val="24"/>
        </w:rPr>
      </w:pPr>
    </w:p>
    <w:sectPr w:rsidR="00F50C26" w:rsidRPr="009626FF" w:rsidSect="00D57B30">
      <w:pgSz w:w="12240" w:h="15840"/>
      <w:pgMar w:top="576" w:right="720"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57B30"/>
    <w:rsid w:val="00013FBD"/>
    <w:rsid w:val="00275CB4"/>
    <w:rsid w:val="002A3FAA"/>
    <w:rsid w:val="002D6638"/>
    <w:rsid w:val="003A1E34"/>
    <w:rsid w:val="003A3557"/>
    <w:rsid w:val="003E078B"/>
    <w:rsid w:val="00450C19"/>
    <w:rsid w:val="00503576"/>
    <w:rsid w:val="0053728F"/>
    <w:rsid w:val="00603C6E"/>
    <w:rsid w:val="00652A0D"/>
    <w:rsid w:val="006653B9"/>
    <w:rsid w:val="006D41F5"/>
    <w:rsid w:val="006F7336"/>
    <w:rsid w:val="0072489B"/>
    <w:rsid w:val="007B7722"/>
    <w:rsid w:val="007F0991"/>
    <w:rsid w:val="008028DC"/>
    <w:rsid w:val="00836618"/>
    <w:rsid w:val="008808FE"/>
    <w:rsid w:val="008D5A78"/>
    <w:rsid w:val="008F33AE"/>
    <w:rsid w:val="00944A7F"/>
    <w:rsid w:val="009626FF"/>
    <w:rsid w:val="009A0395"/>
    <w:rsid w:val="009F7B13"/>
    <w:rsid w:val="00AB2373"/>
    <w:rsid w:val="00AD4824"/>
    <w:rsid w:val="00AE59D4"/>
    <w:rsid w:val="00B030E6"/>
    <w:rsid w:val="00B41D73"/>
    <w:rsid w:val="00B62F4A"/>
    <w:rsid w:val="00B77FB3"/>
    <w:rsid w:val="00BF1EBB"/>
    <w:rsid w:val="00D3578F"/>
    <w:rsid w:val="00D57B30"/>
    <w:rsid w:val="00DE0F9F"/>
    <w:rsid w:val="00EC4E6F"/>
    <w:rsid w:val="00F3195E"/>
    <w:rsid w:val="00F50C26"/>
    <w:rsid w:val="00FC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B33C"/>
  <w15:docId w15:val="{DB2C947D-29C1-420B-9824-18CF2009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72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59D4"/>
    <w:rPr>
      <w:i/>
      <w:iCs/>
    </w:rPr>
  </w:style>
  <w:style w:type="character" w:customStyle="1" w:styleId="c1">
    <w:name w:val="c1"/>
    <w:basedOn w:val="DefaultParagraphFont"/>
    <w:rsid w:val="00AE59D4"/>
  </w:style>
  <w:style w:type="character" w:customStyle="1" w:styleId="c8">
    <w:name w:val="c8"/>
    <w:basedOn w:val="DefaultParagraphFont"/>
    <w:rsid w:val="00AE59D4"/>
  </w:style>
  <w:style w:type="paragraph" w:styleId="BalloonText">
    <w:name w:val="Balloon Text"/>
    <w:basedOn w:val="Normal"/>
    <w:link w:val="BalloonTextChar"/>
    <w:uiPriority w:val="99"/>
    <w:semiHidden/>
    <w:unhideWhenUsed/>
    <w:rsid w:val="00F3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737027">
      <w:bodyDiv w:val="1"/>
      <w:marLeft w:val="0"/>
      <w:marRight w:val="0"/>
      <w:marTop w:val="0"/>
      <w:marBottom w:val="0"/>
      <w:divBdr>
        <w:top w:val="none" w:sz="0" w:space="0" w:color="auto"/>
        <w:left w:val="none" w:sz="0" w:space="0" w:color="auto"/>
        <w:bottom w:val="none" w:sz="0" w:space="0" w:color="auto"/>
        <w:right w:val="none" w:sz="0" w:space="0" w:color="auto"/>
      </w:divBdr>
    </w:div>
    <w:div w:id="11286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D25F-6BBB-4706-AF5A-EAD2D025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4</cp:revision>
  <dcterms:created xsi:type="dcterms:W3CDTF">2021-04-10T07:54:00Z</dcterms:created>
  <dcterms:modified xsi:type="dcterms:W3CDTF">2023-03-11T12:43:00Z</dcterms:modified>
</cp:coreProperties>
</file>