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BD" w:rsidRDefault="000833BD" w:rsidP="000833BD">
      <w:pPr>
        <w:tabs>
          <w:tab w:val="left" w:pos="0"/>
        </w:tabs>
        <w:spacing w:before="120" w:after="0"/>
        <w:ind w:right="-424"/>
        <w:contextualSpacing/>
        <w:rPr>
          <w:rFonts w:ascii="Times New Roman" w:hAnsi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>Ngày soạn:</w:t>
      </w:r>
    </w:p>
    <w:p w:rsidR="000833BD" w:rsidRDefault="000833BD" w:rsidP="000833BD">
      <w:pPr>
        <w:tabs>
          <w:tab w:val="left" w:pos="0"/>
        </w:tabs>
        <w:spacing w:before="120" w:after="0"/>
        <w:ind w:right="-424"/>
        <w:contextualSpacing/>
        <w:rPr>
          <w:rFonts w:ascii="Times New Roman" w:hAnsi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 xml:space="preserve">Ngày dạy: </w:t>
      </w:r>
    </w:p>
    <w:p w:rsidR="000833BD" w:rsidRDefault="000833BD" w:rsidP="000833BD">
      <w:pPr>
        <w:tabs>
          <w:tab w:val="left" w:pos="0"/>
        </w:tabs>
        <w:spacing w:before="120" w:after="0"/>
        <w:ind w:right="-424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 xml:space="preserve">TIẾT 12,13 </w:t>
      </w:r>
      <w:r>
        <w:rPr>
          <w:rFonts w:ascii="Times New Roman" w:hAnsi="Times New Roman"/>
          <w:b/>
          <w:color w:val="FF0000"/>
          <w:sz w:val="28"/>
          <w:szCs w:val="28"/>
        </w:rPr>
        <w:t>BÀI 6. ĐẶC ĐIỂM DÂN CƯ, XÃ HỘI CHÂU Á</w:t>
      </w:r>
    </w:p>
    <w:p w:rsidR="000833BD" w:rsidRDefault="000833BD" w:rsidP="000833BD">
      <w:pPr>
        <w:tabs>
          <w:tab w:val="left" w:pos="0"/>
        </w:tabs>
        <w:spacing w:before="120" w:after="0"/>
        <w:ind w:right="-42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,             Thời lượng: dạy 2 tiết</w:t>
      </w:r>
    </w:p>
    <w:p w:rsidR="000833BD" w:rsidRDefault="000833BD" w:rsidP="000833BD">
      <w:pPr>
        <w:tabs>
          <w:tab w:val="left" w:pos="0"/>
        </w:tabs>
        <w:spacing w:before="120" w:after="0"/>
        <w:ind w:right="-42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MỤC TIÊU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17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Về kiến thức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Trình bày được đặc điểm dân cư, tôn giáo châu Á.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Trình bày sự phân bố dân cư và các đô thị lớn.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17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Về năng lực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a. Năng lực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chung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Năng lực tự học: khai thác được tài liệu phục vụ cho bài học.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Năng lực giao tiếp và hợp tác: làm việc nhóm có hiệu quả.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Năng lực giải quyết vấn đề và sáng tạo: biết sử dụng công cụ, phương tiện phục vụ bài học, biết phân tích và xử lí tình huống.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b. Năng lực đặc thù: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Năng lực nhận thức khoa học địa lí: 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Trình bày được đặc điểm dân cư, tôn giáo châu Á.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Trình bày sự phân bố dân cư và các đô thị lớn.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Năng lực tìm hiểu địa lí: </w:t>
      </w: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Khai thác kênh hình và kênh chữ trong SGK từ tr117-119.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Sử dụng bảng 6.1 SGK tr117 để nhận xét cơ cấu </w:t>
      </w:r>
      <w:proofErr w:type="gramStart"/>
      <w:r>
        <w:rPr>
          <w:rFonts w:ascii="Times New Roman" w:hAnsi="Times New Roman"/>
          <w:sz w:val="28"/>
          <w:szCs w:val="28"/>
        </w:rPr>
        <w:t>theo</w:t>
      </w:r>
      <w:proofErr w:type="gramEnd"/>
      <w:r>
        <w:rPr>
          <w:rFonts w:ascii="Times New Roman" w:hAnsi="Times New Roman"/>
          <w:sz w:val="28"/>
          <w:szCs w:val="28"/>
        </w:rPr>
        <w:t xml:space="preserve"> nhóm tuổi ở châu Á.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Sử dụng hình 6.1 SGK tr118, để nhận xét sự phân bố dân cư và các đô thị lớn ở châu Á.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Năng lực vận dụng tri thức địa lí giải quyết một số vấn đề thực tiễn: thu thập thông tin về dân cư của tỉnh (thành phố) nơi em sinh sống dựa trên một số thông tin gợi ý sau: số dân, mật độ dân số, tỉ suất tăng dân số tự nhiên, cơ cấu dân số theo tuổi</w:t>
      </w:r>
      <w:proofErr w:type="gramStart"/>
      <w:r>
        <w:rPr>
          <w:rFonts w:ascii="Times New Roman" w:hAnsi="Times New Roman"/>
          <w:sz w:val="28"/>
          <w:szCs w:val="28"/>
        </w:rPr>
        <w:t>,...</w:t>
      </w:r>
      <w:proofErr w:type="gramEnd"/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Về phẩm chất:</w:t>
      </w:r>
      <w:r>
        <w:rPr>
          <w:rFonts w:ascii="Times New Roman" w:hAnsi="Times New Roman"/>
          <w:sz w:val="28"/>
          <w:szCs w:val="28"/>
        </w:rPr>
        <w:t xml:space="preserve"> ý thức học tập nghiêm túc, say mê yêu thích tìm tòi những thông tin khoa học về dân cư, xã hội châu Á.</w:t>
      </w:r>
    </w:p>
    <w:p w:rsidR="000833BD" w:rsidRDefault="000833BD" w:rsidP="000833BD">
      <w:pPr>
        <w:tabs>
          <w:tab w:val="left" w:pos="0"/>
        </w:tabs>
        <w:spacing w:before="120" w:after="0"/>
        <w:ind w:right="-42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17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Giáo viên (GV)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Giáo án, SGK, sách giáo viên (SGV).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34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Bản đồ dân cư và đô thị châu Á, bảng 6.1 SGK phóng to.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17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Phiếu học tập, bảng phụ ghi câu hỏi thảo luận nhóm và bảng nhóm cho HS trả lời.</w:t>
      </w:r>
    </w:p>
    <w:p w:rsidR="000833BD" w:rsidRDefault="000833BD" w:rsidP="000833BD">
      <w:pPr>
        <w:tabs>
          <w:tab w:val="left" w:pos="0"/>
        </w:tabs>
        <w:spacing w:before="120" w:after="0"/>
        <w:ind w:right="-425" w:firstLine="17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Học sinh (HS):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SGK, vở ghi, máy tính bỏ túi.</w:t>
      </w:r>
    </w:p>
    <w:p w:rsidR="000833BD" w:rsidRDefault="000833BD" w:rsidP="000833BD">
      <w:pPr>
        <w:tabs>
          <w:tab w:val="left" w:pos="0"/>
        </w:tabs>
        <w:spacing w:before="120" w:after="0"/>
        <w:ind w:right="-424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III. TIẾN TRÌNH DẠY HỌC</w:t>
      </w:r>
    </w:p>
    <w:p w:rsidR="000833BD" w:rsidRDefault="000833BD" w:rsidP="000833BD">
      <w:pPr>
        <w:tabs>
          <w:tab w:val="left" w:pos="0"/>
        </w:tabs>
        <w:autoSpaceDE w:val="0"/>
        <w:autoSpaceDN w:val="0"/>
        <w:adjustRightInd w:val="0"/>
        <w:spacing w:before="120" w:after="0"/>
        <w:ind w:right="-425" w:firstLine="170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Hoạt động 1: Khởi động (10 phút)</w:t>
      </w: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noProof/>
          <w:sz w:val="28"/>
          <w:szCs w:val="28"/>
          <w:lang w:val="nl-NL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nl-NL"/>
        </w:rPr>
        <w:t>a. Mục tiêu:</w:t>
      </w:r>
      <w:r>
        <w:rPr>
          <w:rFonts w:ascii="Times New Roman" w:hAnsi="Times New Roman"/>
          <w:b/>
          <w:color w:val="FF0000"/>
          <w:sz w:val="28"/>
          <w:szCs w:val="28"/>
          <w:lang w:val="sv-S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nl-NL"/>
        </w:rPr>
        <w:t xml:space="preserve"> Tạo tình huống giữa cái đã biết và chưa biết nhằm tạo hứng thú học tập cho HS.</w:t>
      </w:r>
      <w:r>
        <w:rPr>
          <w:noProof/>
          <w:lang w:val="nl-NL"/>
        </w:rPr>
        <w:t xml:space="preserve"> </w:t>
      </w:r>
    </w:p>
    <w:p w:rsidR="000833BD" w:rsidRDefault="000833BD" w:rsidP="000833BD">
      <w:pPr>
        <w:shd w:val="clear" w:color="auto" w:fill="FFFFFF"/>
        <w:spacing w:before="120" w:after="0" w:line="264" w:lineRule="auto"/>
        <w:contextualSpacing/>
        <w:jc w:val="both"/>
        <w:outlineLvl w:val="2"/>
        <w:rPr>
          <w:rFonts w:ascii="Times New Roman" w:hAnsi="Times New Roman"/>
          <w:b/>
          <w:i/>
          <w:iCs/>
          <w:sz w:val="28"/>
          <w:szCs w:val="28"/>
          <w:lang w:eastAsia="vi-VN"/>
        </w:rPr>
      </w:pP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 xml:space="preserve">   b</w:t>
      </w:r>
      <w:r>
        <w:rPr>
          <w:rFonts w:ascii="Times New Roman" w:hAnsi="Times New Roman"/>
          <w:b/>
          <w:i/>
          <w:iCs/>
          <w:sz w:val="28"/>
          <w:szCs w:val="28"/>
          <w:lang w:eastAsia="vi-VN"/>
        </w:rPr>
        <w:t>. Tổ chức thực hiện:</w:t>
      </w: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Bước 1.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Giao nhiệm vụ:</w:t>
      </w:r>
      <w:r>
        <w:rPr>
          <w:rFonts w:ascii="Times New Roman" w:hAnsi="Times New Roman"/>
          <w:bCs/>
          <w:sz w:val="28"/>
          <w:szCs w:val="28"/>
        </w:rPr>
        <w:t xml:space="preserve"> Em hãy nối cột </w:t>
      </w:r>
      <w:proofErr w:type="gramStart"/>
      <w:r>
        <w:rPr>
          <w:rFonts w:ascii="Times New Roman" w:hAnsi="Times New Roman"/>
          <w:bCs/>
          <w:sz w:val="28"/>
          <w:szCs w:val="28"/>
        </w:rPr>
        <w:t>A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với cột B sao cho phù hợp: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7"/>
        <w:gridCol w:w="3703"/>
      </w:tblGrid>
      <w:tr w:rsidR="000833BD" w:rsidTr="000833BD">
        <w:trPr>
          <w:trHeight w:val="304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Tên Thành phố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Hình ảnh</w:t>
            </w:r>
          </w:p>
        </w:tc>
      </w:tr>
      <w:tr w:rsidR="000833BD" w:rsidTr="000833BD">
        <w:trPr>
          <w:trHeight w:val="1957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 Hà Nội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B892FDF" wp14:editId="18FE5AD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294005</wp:posOffset>
                  </wp:positionV>
                  <wp:extent cx="2161540" cy="1264285"/>
                  <wp:effectExtent l="0" t="0" r="0" b="0"/>
                  <wp:wrapTopAndBottom/>
                  <wp:docPr id="7" name="Picture 7" descr="Hướng dẫn du lịch Tokyo: các điểm tham quan, món ăn, phương tiện di chuyển,  thời tiết | tsunagu 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ướng dẫn du lịch Tokyo: các điểm tham quan, món ăn, phương tiện di chuyển,  thời tiết | tsunagu 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a. </w:t>
            </w:r>
          </w:p>
        </w:tc>
      </w:tr>
      <w:tr w:rsidR="000833BD" w:rsidTr="000833BD">
        <w:trPr>
          <w:trHeight w:val="2182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 Thượng Hải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EB7444E" wp14:editId="17C43FF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321945</wp:posOffset>
                  </wp:positionV>
                  <wp:extent cx="2144395" cy="1247140"/>
                  <wp:effectExtent l="0" t="0" r="8255" b="0"/>
                  <wp:wrapTight wrapText="bothSides">
                    <wp:wrapPolygon edited="0">
                      <wp:start x="0" y="0"/>
                      <wp:lineTo x="0" y="21116"/>
                      <wp:lineTo x="21491" y="21116"/>
                      <wp:lineTo x="2149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4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b.</w:t>
            </w:r>
          </w:p>
        </w:tc>
      </w:tr>
      <w:tr w:rsidR="000833BD" w:rsidTr="000833BD">
        <w:trPr>
          <w:trHeight w:val="1983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 Tô-ky-ô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FC35D4B" wp14:editId="74DED66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264795</wp:posOffset>
                  </wp:positionV>
                  <wp:extent cx="2153285" cy="1170305"/>
                  <wp:effectExtent l="0" t="0" r="0" b="0"/>
                  <wp:wrapTopAndBottom/>
                  <wp:docPr id="5" name="Picture 5" descr="10 điều thú vị về thành phố Mumbai, Ấn Độ - Trip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10 điều thú vị về thành phố Mumbai, Ấn Độ - Trip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c. </w:t>
            </w:r>
          </w:p>
        </w:tc>
      </w:tr>
      <w:tr w:rsidR="000833BD" w:rsidTr="000833BD">
        <w:trPr>
          <w:trHeight w:val="2023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 Mum-bai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 w:line="264" w:lineRule="auto"/>
              <w:ind w:right="-424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B6BFDF2" wp14:editId="28FA2AA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315595</wp:posOffset>
                  </wp:positionV>
                  <wp:extent cx="2136140" cy="1136015"/>
                  <wp:effectExtent l="0" t="0" r="0" b="6985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13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d. </w:t>
            </w:r>
          </w:p>
        </w:tc>
      </w:tr>
    </w:tbl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Bước 2.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HS thực hiện nhiệm vụ:</w:t>
      </w: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* HS tiến hành nối cột.  </w:t>
      </w: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* GV quan sát, trợ giúp HS khi có yêu cầu. </w:t>
      </w:r>
      <w:proofErr w:type="gramStart"/>
      <w:r>
        <w:rPr>
          <w:rFonts w:ascii="Times New Roman" w:hAnsi="Times New Roman"/>
          <w:bCs/>
          <w:sz w:val="28"/>
          <w:szCs w:val="28"/>
        </w:rPr>
        <w:t>Đánh giá thái độ và khả năng thực hiện nhiệm vụ học tập của HS.</w:t>
      </w:r>
      <w:proofErr w:type="gramEnd"/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Bước 3:</w:t>
      </w:r>
      <w:r>
        <w:rPr>
          <w:rFonts w:ascii="Times New Roman" w:hAnsi="Times New Roman"/>
          <w:bCs/>
          <w:sz w:val="28"/>
          <w:szCs w:val="28"/>
        </w:rPr>
        <w:t xml:space="preserve"> Báo cáo kết quả và trao đổi, thảo luận:</w:t>
      </w: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* Sau khi cá nhân HS có sản phẩm, GV lần lượt gọi HS trình bày sản phẩm của mình: </w:t>
      </w:r>
    </w:p>
    <w:p w:rsidR="000833BD" w:rsidRDefault="000833BD" w:rsidP="000833BD">
      <w:r>
        <w:rPr>
          <w:rFonts w:ascii="Times New Roman" w:hAnsi="Times New Roman"/>
          <w:bCs/>
          <w:sz w:val="28"/>
          <w:szCs w:val="28"/>
        </w:rPr>
        <w:t xml:space="preserve">1 – </w:t>
      </w:r>
      <w:proofErr w:type="gramStart"/>
      <w:r>
        <w:rPr>
          <w:rFonts w:ascii="Times New Roman" w:hAnsi="Times New Roman"/>
          <w:bCs/>
          <w:sz w:val="28"/>
          <w:szCs w:val="28"/>
        </w:rPr>
        <w:t>b</w:t>
      </w:r>
      <w:proofErr w:type="gramEnd"/>
      <w:r>
        <w:rPr>
          <w:rFonts w:ascii="Times New Roman" w:hAnsi="Times New Roman"/>
          <w:bCs/>
          <w:sz w:val="28"/>
          <w:szCs w:val="28"/>
        </w:rPr>
        <w:t>, 2 – d, 3 – a, 4 – c.</w:t>
      </w:r>
      <w:r>
        <w:br/>
        <w:t xml:space="preserve">      </w:t>
      </w:r>
      <w:r>
        <w:rPr>
          <w:rFonts w:ascii="Times New Roman" w:hAnsi="Times New Roman"/>
          <w:bCs/>
          <w:sz w:val="28"/>
          <w:szCs w:val="28"/>
        </w:rPr>
        <w:t>* HS khác lắng nghe, bổ sung, chỉnh sửa sản phẩm giúp bạn và sản phẩm của cá nhân.</w:t>
      </w:r>
    </w:p>
    <w:p w:rsidR="000833BD" w:rsidRDefault="000833BD" w:rsidP="000833BD">
      <w:pPr>
        <w:tabs>
          <w:tab w:val="left" w:pos="0"/>
        </w:tabs>
        <w:spacing w:before="120" w:after="0" w:line="264" w:lineRule="auto"/>
        <w:ind w:right="-42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Bước 4.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GV dẫn dắt vào nội dung bài mới</w:t>
      </w:r>
      <w:r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Châu Á là châu lục có dân số đông nhất thế giới, là cái nôi của những nền văn minh lâu đời. </w:t>
      </w:r>
      <w:proofErr w:type="gramStart"/>
      <w:r>
        <w:rPr>
          <w:rFonts w:ascii="Times New Roman" w:hAnsi="Times New Roman"/>
          <w:sz w:val="28"/>
          <w:szCs w:val="28"/>
        </w:rPr>
        <w:t>Vậy dân cư, xã hội châu Á có những đặc điểm gì nổi bật?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Phân bố dân cư và các đô thị ở châu Á như thế nào?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Để biết được điều này, lớp chúng ta sẽ tìm hiểu qua bài học hôm nay.</w:t>
      </w:r>
      <w:proofErr w:type="gramEnd"/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170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Hoạt động 2: Hình thành kiến thức (65 phút)</w:t>
      </w: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510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2.1. Tìm hiểu đặc điểm dân cư châu Á (50 phút)</w:t>
      </w: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51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vi-VN"/>
        </w:rPr>
        <w:t>a.</w:t>
      </w: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 xml:space="preserve"> Mục tiêu</w:t>
      </w:r>
      <w:r>
        <w:rPr>
          <w:rFonts w:ascii="Times New Roman" w:hAnsi="Times New Roman"/>
          <w:b/>
          <w:sz w:val="28"/>
          <w:szCs w:val="28"/>
          <w:lang w:val="vi-VN" w:eastAsia="vi-VN"/>
        </w:rPr>
        <w:t>:</w:t>
      </w:r>
      <w:r>
        <w:rPr>
          <w:rFonts w:ascii="Times New Roman" w:hAnsi="Times New Roman"/>
          <w:sz w:val="28"/>
          <w:szCs w:val="28"/>
          <w:lang w:val="vi-VN" w:eastAsia="vi-VN"/>
        </w:rPr>
        <w:t xml:space="preserve"> </w:t>
      </w:r>
      <w:r>
        <w:rPr>
          <w:rFonts w:ascii="Times New Roman" w:hAnsi="Times New Roman"/>
          <w:sz w:val="28"/>
          <w:szCs w:val="28"/>
        </w:rPr>
        <w:t>- Trình bày được đặc điểm dân cư châu Á.</w:t>
      </w: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510"/>
        <w:contextualSpacing/>
        <w:jc w:val="both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</w:rPr>
        <w:t xml:space="preserve">                    - Trình bày sự phân bố dân cư và các đô thị lớn.</w:t>
      </w:r>
    </w:p>
    <w:p w:rsidR="000833BD" w:rsidRDefault="000833BD" w:rsidP="000833BD">
      <w:pPr>
        <w:spacing w:before="120" w:after="0"/>
        <w:ind w:firstLine="51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861695</wp:posOffset>
            </wp:positionV>
            <wp:extent cx="354965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445" y="21382"/>
                <wp:lineTo x="214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eastAsia="vi-VN"/>
        </w:rPr>
        <w:t xml:space="preserve"> </w:t>
      </w:r>
    </w:p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83185</wp:posOffset>
            </wp:positionV>
            <wp:extent cx="3025775" cy="3190875"/>
            <wp:effectExtent l="0" t="0" r="3175" b="9525"/>
            <wp:wrapTight wrapText="bothSides">
              <wp:wrapPolygon edited="0">
                <wp:start x="0" y="0"/>
                <wp:lineTo x="0" y="21536"/>
                <wp:lineTo x="21487" y="21536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</w:p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</w:p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</w:p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</w:p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</w:p>
    <w:p w:rsidR="00BF6B56" w:rsidRDefault="00BF6B56" w:rsidP="000833BD">
      <w:pPr>
        <w:shd w:val="clear" w:color="auto" w:fill="FFFFFF"/>
        <w:spacing w:before="120" w:after="0"/>
        <w:ind w:firstLine="510"/>
        <w:contextualSpacing/>
        <w:jc w:val="both"/>
        <w:outlineLvl w:val="2"/>
        <w:rPr>
          <w:rFonts w:ascii="Times New Roman" w:hAnsi="Times New Roman"/>
          <w:b/>
          <w:i/>
          <w:iCs/>
          <w:sz w:val="28"/>
          <w:szCs w:val="28"/>
          <w:lang w:val="vi-VN"/>
        </w:rPr>
      </w:pPr>
    </w:p>
    <w:p w:rsidR="000833BD" w:rsidRDefault="00BF6B56" w:rsidP="000833BD">
      <w:pPr>
        <w:shd w:val="clear" w:color="auto" w:fill="FFFFFF"/>
        <w:spacing w:before="120" w:after="0"/>
        <w:ind w:firstLine="510"/>
        <w:contextualSpacing/>
        <w:jc w:val="both"/>
        <w:outlineLvl w:val="2"/>
        <w:rPr>
          <w:rFonts w:ascii="Times New Roman" w:hAnsi="Times New Roman"/>
          <w:b/>
          <w:i/>
          <w:iCs/>
          <w:sz w:val="28"/>
          <w:szCs w:val="28"/>
          <w:lang w:eastAsia="vi-VN"/>
        </w:rPr>
      </w:pP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lastRenderedPageBreak/>
        <w:t>b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>.</w:t>
      </w:r>
      <w:r w:rsidR="000833BD"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 xml:space="preserve"> 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>Tổ chức thực hiện: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4"/>
        <w:gridCol w:w="3261"/>
      </w:tblGrid>
      <w:tr w:rsidR="000833BD" w:rsidTr="000833BD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before="120"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iCs/>
                <w:noProof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before="120"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sz w:val="28"/>
                <w:szCs w:val="28"/>
              </w:rPr>
              <w:t>Nội dung ghi bài</w:t>
            </w:r>
          </w:p>
        </w:tc>
      </w:tr>
      <w:tr w:rsidR="000833BD" w:rsidTr="000833BD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1.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Giao nhiệm vụ: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* GV </w:t>
            </w:r>
            <w:r w:rsidR="00BF6B56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yêu cầu hs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đọc nội dung mục 1 SGK.</w:t>
            </w:r>
          </w:p>
          <w:p w:rsidR="000833BD" w:rsidRDefault="00BF6B56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*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quan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 sát lên màn hình : </w:t>
            </w:r>
            <w:r w:rsidR="000833BD">
              <w:rPr>
                <w:rFonts w:ascii="Times New Roman" w:hAnsi="Times New Roman"/>
                <w:bCs/>
                <w:sz w:val="28"/>
                <w:szCs w:val="28"/>
              </w:rPr>
              <w:t>bản đồ dân cư và đô thị châu Á, bả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ng 6.1 SGK </w:t>
            </w:r>
            <w:r w:rsidR="000833B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* GV chia lớp làm 9 nhóm, mỗi nhóm từ 4 đến 5 em, yêu cầu HS, yêu cầu HS quan sát hình 6.1, bảng 6.1 và thông tin trong bày, thảo luận nhóm trong 5 phút để trả lời các câu hỏi theo phiếu học tập sau: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Nhóm 1, 2, 3 – phiếu học tập số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80"/>
              <w:gridCol w:w="4360"/>
            </w:tblGrid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câu hỏi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trả lời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Năm 2020, dân số châu Á là bao nhiêu?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</w:t>
                  </w:r>
                  <w: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Nhận xét cơ cấu dân số theo nhóm tuổi của châu Á trong giai đoạn 2005 – 2020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Dân cư châu Á bao gồm những chủng tộc nào?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Nhóm 4, 5, 6 – phiếu học tập số 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80"/>
              <w:gridCol w:w="4360"/>
            </w:tblGrid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câu hỏi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trả lời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Trình bày sự phân bố dân cư châu Á.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Giải thích sự phân bố dân cư châu Á.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Nhóm 7, 8, 9 – phiếu học tập số 3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80"/>
              <w:gridCol w:w="4360"/>
            </w:tblGrid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câu hỏi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trả lời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- Xác định 10 đô thị đông dân 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lastRenderedPageBreak/>
                    <w:t>nhất ở châu Á (không tính Liên bang Nga).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lastRenderedPageBreak/>
                    <w:t>- Cho biết các đô thị lớn của châu Á thường tập trung tại khu vực nào? Vì sao?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HS thực hiện nhiệm vụ: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HS quan sát hình 6.1, bảng 6.1 và thông tin trong bày, suy nghĩ, thảo luận nhóm để trả lời câu hỏi.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GV quan sát, trợ giúp HS khi có yêu cầu. Đánh giá thái độ và khả năng thực hiện nhiệm vụ học tập của HS.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3.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Báo cáo kết quả và trao đổi, thảo luận:</w:t>
            </w:r>
          </w:p>
          <w:p w:rsidR="000833BD" w:rsidRDefault="000833BD">
            <w:pPr>
              <w:spacing w:before="12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Sau khi nhóm  HS có sản phẩm, GV cho các nhóm HS trình bày sản phẩm của mình, đại diện nhóm 1, 4, 7 lên thuyết trình câu trả lời trước lớp: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Nhóm 1 – phiếu học tập số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80"/>
              <w:gridCol w:w="4360"/>
            </w:tblGrid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câu hỏi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trả lời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Năm 2020, dân số châu Á là bao nhiêu?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Số dân của châu Á năm 2020 là 4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,64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tỉ người (không tính số dân của Liên bang Nga).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FB4500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Năm 2020, dân số châu Á là bao nhiêu?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 Nhóm người từ 0 - 14 tuổi chiếm 23,5% số dân (2020), nhưng có xu hướng giảm (năm 2005 chiếm 27,6% số dân, năm 2020 chiếm 23,5% số dân, giảm 4,1%).</w:t>
                  </w:r>
                </w:p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 Nhóm người từ 15 - 64 tuổi chiếm 67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,6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% (năm 2020), dân số có sự biến động nhưng không đáng kể.</w:t>
                  </w:r>
                </w:p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 Nhóm người từ 65 tuổi trở lên chiềm gần 8,9% (năm 2020) và có xu hướng tăng (năm 2005 chỉ chiếm 6,3% dân số, đến năm 2020 là 8,9%, tăng 2,6%).</w:t>
                  </w:r>
                </w:p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=&gt; Châu Á có cơ cấu dân số trẻ.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- Dân cư châu Á 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lastRenderedPageBreak/>
                    <w:t>bao gồm những chủng tộc nào?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Gồm 3 chủng tộc: Môn-gô-lô-it, Ơ-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rô-pê-ô-it và Ô-xtra-lô-it.</w:t>
                  </w:r>
                </w:p>
              </w:tc>
            </w:tr>
          </w:tbl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 Nhóm 4 – phiếu học tập số 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80"/>
              <w:gridCol w:w="4360"/>
            </w:tblGrid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câu hỏi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trả lời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Trình bày sự phân bố dân cư châu Á.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Năm 2020, châu Á có mật độ dân số cao nhất trong các châu lục.</w:t>
                  </w:r>
                </w:p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 Dân cư châu Á phân bố không đồng đều:</w:t>
                  </w:r>
                </w:p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 Các khu vực đông dân: Đông Á, Nam Á, Đông Nam Á.</w:t>
                  </w:r>
                </w:p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 Các khu vực thưa dân: Bắc Á, Trung Á và Ả-rập-xê-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út .</w:t>
                  </w:r>
                  <w:proofErr w:type="gramEnd"/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Giải thích sự phân bố dân cư châu Á.</w:t>
                  </w:r>
                  <w:bookmarkEnd w:id="0"/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 Các khu vực đông dân do có điều kiện sống thuận lợi: địa hình bằng phẳng, đất đai màu mỡ, mạng lưới sông ngòi dày đặc, giao thông thuận lợi và kinh tế phát triển.</w:t>
                  </w:r>
                </w:p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 Các khu vực thưa dân do điều kiện sống bất lợi: địa hình hiểm trở, thời tiết lạnh giá (Bắc Á) hoặc khô nóng (trun Á, Tây Á), giao thông khó khăn…</w:t>
                  </w:r>
                </w:p>
              </w:tc>
            </w:tr>
          </w:tbl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Nhóm 7 – phiếu học tập số 3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80"/>
              <w:gridCol w:w="4360"/>
            </w:tblGrid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câu hỏi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Phần trả lời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Xác định 10 đô thị đông dân nhất ở châu Á (không tính Liên bang Nga).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 đô thị đông dân nhất ở châu Á (không tính Liên bang Nga): Tô-ky-ô, Ô-xa-ca, Bắc Kinh, Thượng Hải, Ma-ni-la, Mum-bai, I-xtan-bun, Niu-đê-li, Gia-cac-ta và Băng-cốc.</w:t>
                  </w:r>
                </w:p>
              </w:tc>
            </w:tr>
            <w:tr w:rsidR="000833BD"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Cho biết các đô thị lớn của châu Á thường tập trung tại khu vực nào? Vì sao?</w:t>
                  </w:r>
                </w:p>
              </w:tc>
              <w:tc>
                <w:tcPr>
                  <w:tcW w:w="4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33BD" w:rsidRDefault="000833BD">
                  <w:pPr>
                    <w:spacing w:before="120" w:after="0" w:line="240" w:lineRule="auto"/>
                    <w:contextualSpacing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Các đô thị lớn của châu Á thường tập trung tại khu vực ven biển vì nơi đó có nhiều điều kiện thuận lợi cho đời sống và sản xuất, trao đổi, buôn bán với các nước.</w:t>
                  </w:r>
                </w:p>
              </w:tc>
            </w:tr>
          </w:tbl>
          <w:p w:rsidR="000833BD" w:rsidRDefault="000833BD">
            <w:pPr>
              <w:spacing w:before="12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HS các nhóm còn lại lắng nghe, bổ sung, chỉnh sửa sản phẩm giúp bạn và sản phẩm của cá nhân.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4.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Đánh giá: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val="de-DE"/>
              </w:rPr>
              <w:t xml:space="preserve">GV đánh giá tinh thần thái độ học tập của HS, đánh giá </w:t>
            </w:r>
            <w:r>
              <w:rPr>
                <w:rFonts w:ascii="Times New Roman" w:hAnsi="Times New Roman"/>
                <w:noProof/>
                <w:sz w:val="28"/>
                <w:szCs w:val="28"/>
                <w:lang w:val="de-DE"/>
              </w:rPr>
              <w:lastRenderedPageBreak/>
              <w:t>kết quả hoạt động của HS và c</w:t>
            </w:r>
            <w:r>
              <w:rPr>
                <w:rFonts w:ascii="Times New Roman" w:hAnsi="Times New Roman"/>
                <w:sz w:val="28"/>
                <w:szCs w:val="28"/>
                <w:lang w:val="de-DE"/>
              </w:rPr>
              <w:t>hốt lại nội dung chuẩn kiến thức cần đạt.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 xml:space="preserve">* Mở rộng: </w:t>
            </w:r>
            <w:r>
              <w:rPr>
                <w:rFonts w:ascii="Times New Roman" w:hAnsi="Times New Roman"/>
                <w:sz w:val="28"/>
                <w:szCs w:val="28"/>
                <w:lang w:val="de-DE"/>
              </w:rPr>
              <w:t>Vùng siêu đô thị Tô-ky-ô có số dân là 32,58 triệu người chiếm 26% dân số Nhật Bản, là vùng đô thị lớn nhất thế giới.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/>
              <w:contextualSpacing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 xml:space="preserve">1. </w:t>
            </w:r>
            <w:r w:rsidRPr="00BF6B56">
              <w:rPr>
                <w:rFonts w:ascii="Times New Roman" w:hAnsi="Times New Roman"/>
                <w:b/>
                <w:iCs/>
                <w:sz w:val="28"/>
                <w:szCs w:val="28"/>
                <w:u w:val="single"/>
              </w:rPr>
              <w:t>Đặc điểm dân cư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</w:p>
          <w:p w:rsidR="000833BD" w:rsidRPr="00BF6B56" w:rsidRDefault="000833BD">
            <w:pPr>
              <w:tabs>
                <w:tab w:val="left" w:pos="0"/>
              </w:tabs>
              <w:spacing w:before="120" w:after="0"/>
              <w:contextualSpacing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a. </w:t>
            </w:r>
            <w:r w:rsidRPr="00BF6B56">
              <w:rPr>
                <w:rFonts w:ascii="Times New Roman" w:hAnsi="Times New Roman"/>
                <w:b/>
                <w:i/>
                <w:iCs/>
                <w:sz w:val="28"/>
                <w:szCs w:val="28"/>
                <w:u w:val="single"/>
              </w:rPr>
              <w:t>Quy mô và cơ cấu dân số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Số dân của châu Á năm 2020 là 4</w:t>
            </w:r>
            <w:proofErr w:type="gramStart"/>
            <w:r>
              <w:rPr>
                <w:rFonts w:ascii="Times New Roman" w:hAnsi="Times New Roman"/>
                <w:iCs/>
                <w:sz w:val="28"/>
                <w:szCs w:val="28"/>
              </w:rPr>
              <w:t>,64</w:t>
            </w:r>
            <w:proofErr w:type="gram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tỉ người (không tính số dân của Liên bang Nga).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Châu Á có cơ cấu dân số trẻ: Nhóm người từ 0 - 14 tuổi chiếm 23</w:t>
            </w:r>
            <w:proofErr w:type="gramStart"/>
            <w:r>
              <w:rPr>
                <w:rFonts w:ascii="Times New Roman" w:hAnsi="Times New Roman"/>
                <w:iCs/>
                <w:sz w:val="28"/>
                <w:szCs w:val="28"/>
              </w:rPr>
              <w:t>,5</w:t>
            </w:r>
            <w:proofErr w:type="gramEnd"/>
            <w:r>
              <w:rPr>
                <w:rFonts w:ascii="Times New Roman" w:hAnsi="Times New Roman"/>
                <w:iCs/>
                <w:sz w:val="28"/>
                <w:szCs w:val="28"/>
              </w:rPr>
              <w:t>% số dân, nhóm người từ 15 - 64 tuổi chiếm 67,6% (năm 2020).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contextualSpacing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b. Phân bố dân cư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t>Dân cư châu Á phân bố không đồng đều: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t>- Các khu vực đông dân: Đông Á, Nam Á, Đông Nam Á.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t>- Các khu vực thưa dân: Bắc Á, Trung Á và Ả-rập-xê-út.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jc w:val="both"/>
              <w:rPr>
                <w:rFonts w:ascii="Times New Roman" w:hAnsi="Times New Roman"/>
                <w:b/>
                <w:i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iCs/>
                <w:noProof/>
                <w:sz w:val="28"/>
                <w:szCs w:val="28"/>
                <w:lang w:val="nl-NL"/>
              </w:rPr>
              <w:t>c. Các đô thị lớn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t>- Các đô thị đông dân nhất ở châu Á (không tính Liên bang Nga): Tô-ky-ô, Ô-xa-ca, Bắc Kinh, Thượng Hải...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t>- Các đô thị lớn của châu Á thường tập trung tại khu vực ven biển.</w:t>
            </w:r>
          </w:p>
        </w:tc>
      </w:tr>
    </w:tbl>
    <w:p w:rsidR="000833BD" w:rsidRDefault="000833BD" w:rsidP="000833BD">
      <w:pPr>
        <w:autoSpaceDE w:val="0"/>
        <w:autoSpaceDN w:val="0"/>
        <w:adjustRightInd w:val="0"/>
        <w:spacing w:before="120" w:after="0"/>
        <w:ind w:firstLine="340"/>
        <w:contextualSpacing/>
        <w:rPr>
          <w:rFonts w:ascii="Times New Roman" w:hAnsi="Times New Roman"/>
          <w:b/>
          <w:bCs/>
          <w:i/>
          <w:sz w:val="28"/>
          <w:szCs w:val="28"/>
        </w:rPr>
      </w:pP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340"/>
        <w:contextualSpacing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2.2. Tìm hiểu tôn giáo ở châu Á (15 phút)</w:t>
      </w: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510"/>
        <w:contextualSpacing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vi-VN"/>
        </w:rPr>
        <w:t>a.</w:t>
      </w: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 xml:space="preserve"> Mục tiêu</w:t>
      </w:r>
      <w:r>
        <w:rPr>
          <w:rFonts w:ascii="Times New Roman" w:hAnsi="Times New Roman"/>
          <w:b/>
          <w:sz w:val="28"/>
          <w:szCs w:val="28"/>
          <w:lang w:val="vi-VN" w:eastAsia="vi-VN"/>
        </w:rPr>
        <w:t>:</w:t>
      </w:r>
      <w:r>
        <w:rPr>
          <w:rFonts w:ascii="Times New Roman" w:hAnsi="Times New Roman"/>
          <w:sz w:val="28"/>
          <w:szCs w:val="28"/>
          <w:lang w:val="vi-VN" w:eastAsia="vi-VN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nl-NL"/>
        </w:rPr>
        <w:t>HS trình bày được đặc điểm tôn giáo ở châu Á.</w:t>
      </w:r>
    </w:p>
    <w:p w:rsidR="000833BD" w:rsidRDefault="00BF6B56" w:rsidP="000833BD">
      <w:pPr>
        <w:shd w:val="clear" w:color="auto" w:fill="FFFFFF"/>
        <w:spacing w:before="120" w:after="0"/>
        <w:ind w:firstLine="510"/>
        <w:contextualSpacing/>
        <w:outlineLvl w:val="2"/>
        <w:rPr>
          <w:rFonts w:ascii="Times New Roman" w:hAnsi="Times New Roman"/>
          <w:b/>
          <w:i/>
          <w:iCs/>
          <w:sz w:val="28"/>
          <w:szCs w:val="28"/>
          <w:lang w:eastAsia="vi-VN"/>
        </w:rPr>
      </w:pP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>b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>.</w:t>
      </w:r>
      <w:r w:rsidR="000833BD"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 xml:space="preserve"> 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 xml:space="preserve">Tổ chức thực hiện: 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4"/>
        <w:gridCol w:w="3261"/>
      </w:tblGrid>
      <w:tr w:rsidR="000833BD" w:rsidTr="000833BD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before="120"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iCs/>
                <w:noProof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before="120"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sz w:val="28"/>
                <w:szCs w:val="28"/>
              </w:rPr>
              <w:t>Nội dung ghi bài</w:t>
            </w:r>
          </w:p>
        </w:tc>
      </w:tr>
      <w:tr w:rsidR="000833BD" w:rsidTr="000833BD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1.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Giao nhiệm vụ: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0833BD" w:rsidRDefault="000833BD">
            <w:pPr>
              <w:spacing w:before="12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GV gọi HS đọc nội dung mục 2 SGK.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GV yêu cầu HS dựa vào thông tin trong bày, trả lời các câu hỏi sau: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1. Trình bày đặc điểm tôn giáo ở châu Á.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2. Trình bày hiểu biết của em về một tôn giáo ở châu Á mà em biết.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3. Tôn giáo ảnh hưởng đến những mặt nào của các nước châu Á?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HS thực hiện nhiệm vụ: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HS đọc kênh chữ trong SGK, suy nghĩ để trả lời câu hỏi.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GV quan sát, trợ giúp HS khi có yêu cầu. Đánh giá thái độ và khả năng thực hiện nhiệm vụ học tập của HS.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3.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Báo cáo kết quả và trao đổi, thảo luận: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* Sau khi cá nhân HS có sản phẩm, GV lần lượt gọi HS trình bày sản phẩm của mình: 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 Châu Á là nơi ra đời của các tôn giáo lớn, đóng vai trò quan trọng trong lịch sử văn hóa nhân loại: Ấn Độ giáo, Phật giáo, Ki-tô giáo và Hồi giáo.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2. 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Ở Ấn Độ ra đời 2 tôn giáo lớn: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Ấn Độ giáo: hình thành vào thế kỉ đầu của thiên niên kỉ thứ nhất trước Công nguyên, thờ Đấng tối cao Bà La Môn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+ Phật giáo: hình thành vào thế kỉ VI trước Công nguyên (545), thờ Phật Thích Ca.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Trên vùng Tây Á: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Ki-tô giáo (ở Pa-le-xtin): hình thành vào đầu Công nguyên, thờ Chúa Giê-su.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Hồi giáo (A-rập Xê-ut): hình thành vào thế kỉ VII sau Công nguyên, thờ Thánh Ala.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3.Tôn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giáo ảnh hưởng sâu sắc đến văn hóa, kiến trúc, du lịch và lễ hội của các quốc gia châu Á.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* HS khác lắng nghe, bổ sung, chỉnh sửa sản phẩm giúp bạn và sản phẩm của cá nhân.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Bước 4.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Đánh giá:</w:t>
            </w:r>
          </w:p>
          <w:p w:rsidR="000833BD" w:rsidRDefault="000833BD">
            <w:pPr>
              <w:spacing w:before="120"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de-DE"/>
              </w:rPr>
              <w:t>GV đánh giá tinh thần thái độ học tập của HS, đánh giá kết quả hoạt động của HS và c</w:t>
            </w:r>
            <w:r>
              <w:rPr>
                <w:rFonts w:ascii="Times New Roman" w:hAnsi="Times New Roman"/>
                <w:sz w:val="28"/>
                <w:szCs w:val="28"/>
                <w:lang w:val="de-DE"/>
              </w:rPr>
              <w:t>hốt lại nội dung chuẩn kiến thức cần đạt.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BD" w:rsidRDefault="000833BD">
            <w:pPr>
              <w:tabs>
                <w:tab w:val="left" w:pos="0"/>
              </w:tabs>
              <w:spacing w:before="120" w:after="0"/>
              <w:jc w:val="both"/>
              <w:rPr>
                <w:rFonts w:ascii="Times New Roman" w:hAnsi="Times New Roman"/>
                <w:b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Cs/>
                <w:noProof/>
                <w:sz w:val="28"/>
                <w:szCs w:val="28"/>
                <w:lang w:val="nl-NL"/>
              </w:rPr>
              <w:lastRenderedPageBreak/>
              <w:t xml:space="preserve">2. </w:t>
            </w:r>
            <w:r w:rsidRPr="00793A06">
              <w:rPr>
                <w:rFonts w:ascii="Times New Roman" w:hAnsi="Times New Roman"/>
                <w:b/>
                <w:iCs/>
                <w:noProof/>
                <w:sz w:val="28"/>
                <w:szCs w:val="28"/>
                <w:u w:val="single"/>
                <w:lang w:val="nl-NL"/>
              </w:rPr>
              <w:t>Tôn giáo ở châu Á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contextualSpacing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t>- Châu Á là nơi ra đời của các tôn giáo lớn, đóng vai trò quan trọng trong lịch sử văn hóa nhân loại: Ấn Độ giáo, Phật giáo, Ki-tô giáo và Hồi giáo.</w:t>
            </w:r>
          </w:p>
          <w:p w:rsidR="000833BD" w:rsidRDefault="000833BD">
            <w:pPr>
              <w:tabs>
                <w:tab w:val="left" w:pos="0"/>
              </w:tabs>
              <w:spacing w:before="120" w:after="0"/>
              <w:contextualSpacing/>
              <w:jc w:val="both"/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  <w:lang w:val="nl-NL"/>
              </w:rPr>
              <w:t>- Tôn giáo ảnh hưởng sâu sắc đến văn hóa, kiến trúc, du lịch và lễ hội của các quốc gia châu Á.</w:t>
            </w:r>
          </w:p>
        </w:tc>
      </w:tr>
    </w:tbl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833BD" w:rsidRDefault="000833BD" w:rsidP="000833BD">
      <w:pPr>
        <w:spacing w:before="120" w:after="0"/>
        <w:ind w:firstLine="170"/>
        <w:contextualSpacing/>
        <w:jc w:val="both"/>
        <w:rPr>
          <w:rFonts w:ascii="Times New Roman" w:eastAsia="MS Mincho" w:hAnsi="Times New Roman"/>
          <w:bCs/>
          <w:i/>
          <w:iCs/>
          <w:sz w:val="28"/>
          <w:szCs w:val="28"/>
          <w:lang w:val="de-DE" w:eastAsia="ja-JP"/>
        </w:rPr>
      </w:pPr>
      <w:r>
        <w:rPr>
          <w:rFonts w:ascii="Times New Roman" w:hAnsi="Times New Roman"/>
          <w:b/>
          <w:bCs/>
          <w:sz w:val="28"/>
          <w:szCs w:val="28"/>
        </w:rPr>
        <w:t>3. Hoạt động luyện tập (10 phút)</w:t>
      </w:r>
    </w:p>
    <w:p w:rsidR="000833BD" w:rsidRDefault="000833BD" w:rsidP="000833BD">
      <w:pPr>
        <w:spacing w:before="120" w:after="0"/>
        <w:ind w:firstLine="340"/>
        <w:contextualSpacing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vi-VN"/>
        </w:rPr>
        <w:t xml:space="preserve">a. </w:t>
      </w: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>Mục tiêu:</w:t>
      </w:r>
      <w:r>
        <w:rPr>
          <w:rFonts w:ascii="Times New Roman" w:hAnsi="Times New Roman"/>
          <w:sz w:val="28"/>
          <w:szCs w:val="28"/>
          <w:lang w:val="vi-VN" w:eastAsia="vi-VN"/>
        </w:rPr>
        <w:t xml:space="preserve"> Nhằm củng cố, hệ thống hóa, hoàn thiện kiến thức mới mà HS đã được lĩnh hội ở hoạt động hình thành kiến thức</w:t>
      </w:r>
      <w:r>
        <w:rPr>
          <w:rFonts w:ascii="Times New Roman" w:hAnsi="Times New Roman"/>
          <w:sz w:val="28"/>
          <w:szCs w:val="28"/>
          <w:lang w:eastAsia="vi-VN"/>
        </w:rPr>
        <w:t>.</w:t>
      </w:r>
    </w:p>
    <w:p w:rsidR="000833BD" w:rsidRDefault="00793A06" w:rsidP="000833BD">
      <w:pPr>
        <w:shd w:val="clear" w:color="auto" w:fill="FFFFFF"/>
        <w:spacing w:before="120" w:after="0"/>
        <w:ind w:firstLine="340"/>
        <w:contextualSpacing/>
        <w:jc w:val="both"/>
        <w:outlineLvl w:val="2"/>
        <w:rPr>
          <w:rFonts w:ascii="Times New Roman" w:hAnsi="Times New Roman"/>
          <w:b/>
          <w:i/>
          <w:iCs/>
          <w:sz w:val="28"/>
          <w:szCs w:val="28"/>
          <w:lang w:eastAsia="vi-VN"/>
        </w:rPr>
      </w:pP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>b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>.</w:t>
      </w:r>
      <w:r w:rsidR="000833BD"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 xml:space="preserve"> 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>Tổ chức thực hiện:</w:t>
      </w:r>
    </w:p>
    <w:p w:rsidR="000833BD" w:rsidRDefault="000833BD" w:rsidP="000833BD">
      <w:pPr>
        <w:spacing w:before="120" w:after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Bước 1.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Giao nhiệm vụ: </w:t>
      </w: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GV yêu cầu HS dựa vào bảng 6.2 và kiến thức đã học, hãy trả lời câu hỏi sau: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nhận xét sự thay đổi số dân và tỉ lệ dân thành thị của châu Á trong giai đoạn 2005 - 2020.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Bước 2.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HS thực hiện nhiệm vụ: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* HS dựa vào bảng 6.2, kiến thức đã học, suy nghĩ, trao đổi với bạn để trả lời câu hỏi.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77470</wp:posOffset>
            </wp:positionV>
            <wp:extent cx="4985385" cy="1208405"/>
            <wp:effectExtent l="0" t="0" r="5715" b="0"/>
            <wp:wrapTight wrapText="bothSides">
              <wp:wrapPolygon edited="0">
                <wp:start x="0" y="0"/>
                <wp:lineTo x="0" y="21112"/>
                <wp:lineTo x="21542" y="21112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* GV quan sát, trợ giúp HS khi có yêu cầu. </w:t>
      </w:r>
      <w:proofErr w:type="gramStart"/>
      <w:r>
        <w:rPr>
          <w:rFonts w:ascii="Times New Roman" w:hAnsi="Times New Roman"/>
          <w:bCs/>
          <w:sz w:val="28"/>
          <w:szCs w:val="28"/>
        </w:rPr>
        <w:t>Đánh giá thái độ và khả năng thực hiện nhiệm vụ học tập của HS.</w:t>
      </w:r>
      <w:proofErr w:type="gramEnd"/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lastRenderedPageBreak/>
        <w:t>Bước 3.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Báo cáo kết quả và trao đổi, thảo luận: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* Sau khi cá nhân HS có sản phẩm, GV lần lượt gọi HS trình bày sản phẩm của mình: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Số dân và tỉ lệ dân thành thị của châu Á có xu hướng tăng trong giai đoạn 2005 - 2020: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Năm 2005, dân số châu Á là 3</w:t>
      </w:r>
      <w:proofErr w:type="gramStart"/>
      <w:r>
        <w:rPr>
          <w:rFonts w:ascii="Times New Roman" w:hAnsi="Times New Roman"/>
          <w:bCs/>
          <w:sz w:val="28"/>
          <w:szCs w:val="28"/>
        </w:rPr>
        <w:t>,98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tỉ người, năm 2020 là 4,64 tỉ người, tăng 660 triệu người trong vòng 15 năm, trung bình mỗi năm tăng thêm 44 triệu người.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=&gt; Dân số châu Á gia tăng nhanh chóng.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Năm 2005</w:t>
      </w:r>
      <w:proofErr w:type="gramStart"/>
      <w:r>
        <w:rPr>
          <w:rFonts w:ascii="Times New Roman" w:hAnsi="Times New Roman"/>
          <w:bCs/>
          <w:sz w:val="28"/>
          <w:szCs w:val="28"/>
        </w:rPr>
        <w:t>,tỉ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lệ dân thành thị là 41%, năm 2020 là 50,9%, tăng 9,9%.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=&gt; Châu Á có tốc độ đô thị hoá nhanh.</w:t>
      </w:r>
      <w:proofErr w:type="gramEnd"/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* HS khác lắng nghe, bổ sung, chỉnh sửa sản phẩm giúp bạn và sản phẩm của cá nhân.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Bước 4.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Đánh giá: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de-DE"/>
        </w:rPr>
        <w:t>GV đánh giá tinh thần thái độ học tập của HS, đánh giá kết quả hoạt động của HS.</w:t>
      </w: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17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Hoạt động vận dụng (5 phút)</w:t>
      </w:r>
    </w:p>
    <w:p w:rsidR="000833BD" w:rsidRDefault="000833BD" w:rsidP="000833BD">
      <w:pPr>
        <w:spacing w:before="120" w:after="0"/>
        <w:ind w:firstLine="340"/>
        <w:contextualSpacing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b/>
          <w:i/>
          <w:iCs/>
          <w:sz w:val="28"/>
          <w:szCs w:val="28"/>
          <w:lang w:eastAsia="vi-VN"/>
        </w:rPr>
        <w:t xml:space="preserve">a. </w:t>
      </w:r>
      <w:r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>Mục tiêu:</w:t>
      </w:r>
      <w:r>
        <w:rPr>
          <w:rFonts w:ascii="Times New Roman" w:hAnsi="Times New Roman"/>
          <w:sz w:val="28"/>
          <w:szCs w:val="28"/>
          <w:lang w:val="vi-VN" w:eastAsia="vi-VN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Vận dụng kiến thức mới mà HS đã được lĩnh hội để giải quyết những vấn đề mới trong học tập.</w:t>
      </w:r>
    </w:p>
    <w:p w:rsidR="000833BD" w:rsidRDefault="00793A06" w:rsidP="00793A06">
      <w:pPr>
        <w:shd w:val="clear" w:color="auto" w:fill="FFFFFF"/>
        <w:spacing w:before="120" w:after="0"/>
        <w:contextualSpacing/>
        <w:jc w:val="both"/>
        <w:outlineLvl w:val="2"/>
        <w:rPr>
          <w:rFonts w:ascii="Times New Roman" w:hAnsi="Times New Roman"/>
          <w:b/>
          <w:i/>
          <w:iCs/>
          <w:sz w:val="28"/>
          <w:szCs w:val="28"/>
          <w:lang w:eastAsia="vi-VN"/>
        </w:rPr>
      </w:pPr>
      <w:r>
        <w:rPr>
          <w:rFonts w:ascii="Times New Roman" w:hAnsi="Times New Roman"/>
          <w:b/>
          <w:i/>
          <w:iCs/>
          <w:sz w:val="28"/>
          <w:szCs w:val="28"/>
          <w:lang w:val="vi-VN"/>
        </w:rPr>
        <w:t xml:space="preserve">    b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>.</w:t>
      </w:r>
      <w:r w:rsidR="000833BD">
        <w:rPr>
          <w:rFonts w:ascii="Times New Roman" w:hAnsi="Times New Roman"/>
          <w:b/>
          <w:i/>
          <w:iCs/>
          <w:sz w:val="28"/>
          <w:szCs w:val="28"/>
          <w:lang w:val="vi-VN" w:eastAsia="vi-VN"/>
        </w:rPr>
        <w:t xml:space="preserve"> </w:t>
      </w:r>
      <w:r w:rsidR="000833BD">
        <w:rPr>
          <w:rFonts w:ascii="Times New Roman" w:hAnsi="Times New Roman"/>
          <w:b/>
          <w:i/>
          <w:iCs/>
          <w:sz w:val="28"/>
          <w:szCs w:val="28"/>
          <w:lang w:eastAsia="vi-VN"/>
        </w:rPr>
        <w:t>Tổ chức thực hiện:</w:t>
      </w:r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340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sz w:val="28"/>
          <w:szCs w:val="28"/>
        </w:rPr>
        <w:t>Bước 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Giao nhiệm vụ: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GV đặt câu hỏi cho HS:</w:t>
      </w:r>
      <w:r>
        <w:t xml:space="preserve"> </w:t>
      </w:r>
      <w:r>
        <w:rPr>
          <w:rFonts w:ascii="Times New Roman" w:hAnsi="Times New Roman"/>
          <w:i/>
          <w:sz w:val="28"/>
          <w:szCs w:val="28"/>
        </w:rPr>
        <w:t>Em hãy thu thập thông tin về dân cư của tỉnh (thành phố) nơi em sinh sống dựa trên một số thông tin gợi ý sau: số dân, mật độ dân số, tỉ suất tăng dân số tự nhiên, cơ cấu dân số theo tuổi</w:t>
      </w:r>
      <w:proofErr w:type="gramStart"/>
      <w:r>
        <w:rPr>
          <w:rFonts w:ascii="Times New Roman" w:hAnsi="Times New Roman"/>
          <w:i/>
          <w:sz w:val="28"/>
          <w:szCs w:val="28"/>
        </w:rPr>
        <w:t>,...</w:t>
      </w:r>
      <w:proofErr w:type="gramEnd"/>
    </w:p>
    <w:p w:rsidR="000833BD" w:rsidRDefault="000833BD" w:rsidP="000833BD">
      <w:pPr>
        <w:autoSpaceDE w:val="0"/>
        <w:autoSpaceDN w:val="0"/>
        <w:adjustRightInd w:val="0"/>
        <w:spacing w:before="120" w:after="0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Hoạt động này GV hướng dẫn học sinh làm việc ở nhà.</w:t>
      </w:r>
      <w:proofErr w:type="gramEnd"/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Bước 2.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HS thực hiện nhiệm vụ: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* HS tìm kiếm thông tin trên Internet để trả lời câu hỏi.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* GV quan sát, trợ giúp HS khi có yêu cầu. </w:t>
      </w:r>
      <w:proofErr w:type="gramStart"/>
      <w:r>
        <w:rPr>
          <w:rFonts w:ascii="Times New Roman" w:hAnsi="Times New Roman"/>
          <w:bCs/>
          <w:sz w:val="28"/>
          <w:szCs w:val="28"/>
        </w:rPr>
        <w:t>Đánh giá thái độ và khả năng thực hiện nhiệm vụ học tập của HS vào tiết học sau.</w:t>
      </w:r>
      <w:proofErr w:type="gramEnd"/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Bước 3.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Báo cáo kết quả và trao đổi, thảo luận: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* Sau khi cá nhân HS có sản phẩm, GV lần lượt gọi HS trình bày sản phẩm của mình: (Vào tiết học sau)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Dân số TPHCM 2020: 9.224.754 người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Tỉ suất gia tăng tự nhiên 2020: 1</w:t>
      </w:r>
      <w:proofErr w:type="gramStart"/>
      <w:r>
        <w:rPr>
          <w:rFonts w:ascii="Times New Roman" w:hAnsi="Times New Roman"/>
          <w:sz w:val="28"/>
          <w:szCs w:val="28"/>
        </w:rPr>
        <w:t>,02</w:t>
      </w:r>
      <w:proofErr w:type="gramEnd"/>
      <w:r>
        <w:rPr>
          <w:rFonts w:ascii="Times New Roman" w:hAnsi="Times New Roman"/>
          <w:sz w:val="28"/>
          <w:szCs w:val="28"/>
        </w:rPr>
        <w:t>%.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Mật độ dân số: 4403 người/km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Cơ cấu dân số theo tuổi: Theo số liệu do cục Tổng điều tra dân số và nhà ở công bố, trên 23.9% dân số ở độ tuổi dưới 15 và 5.26% số dân có đổ tuổi từ trên 65 tuổi.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* HS khác lắng nghe, bổ sung, chỉnh sửa sản phẩm giúp bạn và sản phẩm của cá nhân.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Bước 4.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Đánh giá:</w:t>
      </w:r>
    </w:p>
    <w:p w:rsidR="000833BD" w:rsidRDefault="000833BD" w:rsidP="000833BD">
      <w:pPr>
        <w:autoSpaceDE w:val="0"/>
        <w:autoSpaceDN w:val="0"/>
        <w:adjustRightInd w:val="0"/>
        <w:spacing w:before="120" w:after="0" w:line="264" w:lineRule="auto"/>
        <w:ind w:firstLine="34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de-DE"/>
        </w:rPr>
        <w:t>GV đánh giá tinh thần thái độ học tập của HS, đánh giá kết quả hoạt động của HS.</w:t>
      </w:r>
    </w:p>
    <w:p w:rsidR="007D1175" w:rsidRDefault="007D1175"/>
    <w:sectPr w:rsidR="007D11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3BD"/>
    <w:rsid w:val="000833BD"/>
    <w:rsid w:val="00327BB7"/>
    <w:rsid w:val="00793A06"/>
    <w:rsid w:val="007D1175"/>
    <w:rsid w:val="00832C8B"/>
    <w:rsid w:val="00BF6B56"/>
    <w:rsid w:val="00FB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3BD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3BD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1761</Words>
  <Characters>10041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2022-09-30T23:01:00Z</dcterms:created>
  <dcterms:modified xsi:type="dcterms:W3CDTF">2022-10-23T19:50:00Z</dcterms:modified>
</cp:coreProperties>
</file>