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6A43" w14:textId="77777777" w:rsidR="00811CB3" w:rsidRPr="00AD0362" w:rsidRDefault="00811CB3" w:rsidP="00811CB3">
      <w:pPr>
        <w:spacing w:line="276" w:lineRule="auto"/>
        <w:ind w:left="720" w:hanging="720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Tiếng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bCs/>
          <w:color w:val="000000" w:themeColor="text1"/>
          <w:sz w:val="28"/>
          <w:szCs w:val="28"/>
        </w:rPr>
        <w:t>Việt(</w:t>
      </w:r>
      <w:proofErr w:type="spellStart"/>
      <w:proofErr w:type="gramEnd"/>
      <w:r>
        <w:rPr>
          <w:b/>
          <w:bCs/>
          <w:color w:val="000000" w:themeColor="text1"/>
          <w:sz w:val="28"/>
          <w:szCs w:val="28"/>
        </w:rPr>
        <w:t>Đọc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): </w:t>
      </w:r>
      <w:r w:rsidRPr="00AD0362">
        <w:rPr>
          <w:b/>
          <w:bCs/>
          <w:color w:val="000000" w:themeColor="text1"/>
          <w:sz w:val="28"/>
          <w:szCs w:val="28"/>
        </w:rPr>
        <w:t>BÀI 2:</w:t>
      </w:r>
      <w:r w:rsidRPr="00AD0362">
        <w:rPr>
          <w:color w:val="000000" w:themeColor="text1"/>
          <w:sz w:val="28"/>
          <w:szCs w:val="28"/>
        </w:rPr>
        <w:t xml:space="preserve"> </w:t>
      </w:r>
      <w:r w:rsidRPr="00AD0362">
        <w:rPr>
          <w:b/>
          <w:color w:val="000000" w:themeColor="text1"/>
          <w:sz w:val="28"/>
          <w:szCs w:val="28"/>
        </w:rPr>
        <w:t xml:space="preserve">CẬU BÉ HAM HỌC </w:t>
      </w:r>
      <w:proofErr w:type="gramStart"/>
      <w:r w:rsidRPr="00AD0362">
        <w:rPr>
          <w:b/>
          <w:color w:val="000000" w:themeColor="text1"/>
          <w:sz w:val="28"/>
          <w:szCs w:val="28"/>
        </w:rPr>
        <w:t>HỎI  (</w:t>
      </w:r>
      <w:proofErr w:type="gramEnd"/>
      <w:r w:rsidRPr="00AD0362">
        <w:rPr>
          <w:b/>
          <w:color w:val="000000" w:themeColor="text1"/>
          <w:sz w:val="28"/>
          <w:szCs w:val="28"/>
        </w:rPr>
        <w:t xml:space="preserve">3 </w:t>
      </w:r>
      <w:proofErr w:type="spellStart"/>
      <w:r w:rsidRPr="00AD0362">
        <w:rPr>
          <w:b/>
          <w:color w:val="000000" w:themeColor="text1"/>
          <w:sz w:val="28"/>
          <w:szCs w:val="28"/>
        </w:rPr>
        <w:t>tiết</w:t>
      </w:r>
      <w:proofErr w:type="spellEnd"/>
      <w:r w:rsidRPr="00AD0362">
        <w:rPr>
          <w:b/>
          <w:color w:val="000000" w:themeColor="text1"/>
          <w:sz w:val="28"/>
          <w:szCs w:val="28"/>
        </w:rPr>
        <w:t>)</w:t>
      </w:r>
    </w:p>
    <w:p w14:paraId="77BE5278" w14:textId="77777777" w:rsidR="00811CB3" w:rsidRPr="00AD0362" w:rsidRDefault="00811CB3" w:rsidP="00811CB3">
      <w:pPr>
        <w:spacing w:line="276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AD0362">
        <w:rPr>
          <w:b/>
          <w:bCs/>
          <w:color w:val="000000" w:themeColor="text1"/>
          <w:sz w:val="28"/>
          <w:szCs w:val="28"/>
          <w:u w:val="single"/>
        </w:rPr>
        <w:t>TIẾT 1</w:t>
      </w:r>
    </w:p>
    <w:p w14:paraId="5B6EC665" w14:textId="77777777" w:rsidR="00811CB3" w:rsidRPr="00AD0362" w:rsidRDefault="00811CB3" w:rsidP="00811CB3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b/>
          <w:bCs/>
          <w:color w:val="000000" w:themeColor="text1"/>
          <w:sz w:val="28"/>
          <w:szCs w:val="28"/>
        </w:rPr>
        <w:t>I. YÊU CẦU CẦN ĐẠT</w:t>
      </w:r>
    </w:p>
    <w:p w14:paraId="43BDF3D2" w14:textId="77777777" w:rsidR="00811CB3" w:rsidRPr="00AD0362" w:rsidRDefault="00811CB3" w:rsidP="00811CB3">
      <w:pPr>
        <w:spacing w:line="276" w:lineRule="auto"/>
        <w:ind w:firstLine="360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AD0362">
        <w:rPr>
          <w:b/>
          <w:bCs/>
          <w:color w:val="000000" w:themeColor="text1"/>
          <w:sz w:val="28"/>
          <w:szCs w:val="28"/>
          <w:lang w:val="nl-NL"/>
        </w:rPr>
        <w:t>1. Năng lực đặc thù</w:t>
      </w:r>
    </w:p>
    <w:p w14:paraId="693FA50A" w14:textId="77777777" w:rsidR="00811CB3" w:rsidRPr="00AD0362" w:rsidRDefault="00811CB3" w:rsidP="00811CB3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Nói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về</w:t>
      </w:r>
      <w:proofErr w:type="spellEnd"/>
      <w:r w:rsidRPr="00AD0362">
        <w:rPr>
          <w:color w:val="000000" w:themeColor="text1"/>
          <w:sz w:val="28"/>
          <w:szCs w:val="28"/>
        </w:rPr>
        <w:t xml:space="preserve"> 1 – 2 </w:t>
      </w:r>
      <w:proofErr w:type="spellStart"/>
      <w:r w:rsidRPr="00AD0362">
        <w:rPr>
          <w:color w:val="000000" w:themeColor="text1"/>
          <w:sz w:val="28"/>
          <w:szCs w:val="28"/>
        </w:rPr>
        <w:t>phát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minh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có</w:t>
      </w:r>
      <w:proofErr w:type="spellEnd"/>
      <w:r w:rsidRPr="00AD0362">
        <w:rPr>
          <w:color w:val="000000" w:themeColor="text1"/>
          <w:sz w:val="28"/>
          <w:szCs w:val="28"/>
        </w:rPr>
        <w:t xml:space="preserve"> ý </w:t>
      </w:r>
      <w:proofErr w:type="spellStart"/>
      <w:r w:rsidRPr="00AD0362">
        <w:rPr>
          <w:color w:val="000000" w:themeColor="text1"/>
          <w:sz w:val="28"/>
          <w:szCs w:val="28"/>
        </w:rPr>
        <w:t>nghĩa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với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cuộc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sống</w:t>
      </w:r>
      <w:proofErr w:type="spellEnd"/>
      <w:r w:rsidRPr="00AD0362">
        <w:rPr>
          <w:color w:val="000000" w:themeColor="text1"/>
          <w:sz w:val="28"/>
          <w:szCs w:val="28"/>
        </w:rPr>
        <w:t xml:space="preserve"> con </w:t>
      </w:r>
      <w:proofErr w:type="spellStart"/>
      <w:r w:rsidRPr="00AD0362">
        <w:rPr>
          <w:color w:val="000000" w:themeColor="text1"/>
          <w:sz w:val="28"/>
          <w:szCs w:val="28"/>
        </w:rPr>
        <w:t>người</w:t>
      </w:r>
      <w:proofErr w:type="spellEnd"/>
      <w:r w:rsidRPr="00AD0362">
        <w:rPr>
          <w:color w:val="000000" w:themeColor="text1"/>
          <w:sz w:val="28"/>
          <w:szCs w:val="28"/>
        </w:rPr>
        <w:t xml:space="preserve">; </w:t>
      </w:r>
      <w:proofErr w:type="spellStart"/>
      <w:r w:rsidRPr="00AD0362">
        <w:rPr>
          <w:color w:val="000000" w:themeColor="text1"/>
          <w:sz w:val="28"/>
          <w:szCs w:val="28"/>
        </w:rPr>
        <w:t>nêu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phỏng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đoán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nội</w:t>
      </w:r>
      <w:proofErr w:type="spellEnd"/>
      <w:r w:rsidRPr="00AD0362">
        <w:rPr>
          <w:color w:val="000000" w:themeColor="text1"/>
          <w:sz w:val="28"/>
          <w:szCs w:val="28"/>
        </w:rPr>
        <w:t xml:space="preserve"> dung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qua </w:t>
      </w:r>
      <w:proofErr w:type="spellStart"/>
      <w:r w:rsidRPr="00AD0362">
        <w:rPr>
          <w:color w:val="000000" w:themeColor="text1"/>
          <w:sz w:val="28"/>
          <w:szCs w:val="28"/>
        </w:rPr>
        <w:t>tên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hoạt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động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khởi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động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tranh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minh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hoạ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49AB6419" w14:textId="77777777" w:rsidR="00811CB3" w:rsidRPr="00AD0362" w:rsidRDefault="00811CB3" w:rsidP="00811CB3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Đọc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trôi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chảy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đọc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ngắt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nghỉ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đúng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dấu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câu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đúng</w:t>
      </w:r>
      <w:proofErr w:type="spellEnd"/>
      <w:r w:rsidRPr="00AD0362">
        <w:rPr>
          <w:color w:val="000000" w:themeColor="text1"/>
          <w:sz w:val="28"/>
          <w:szCs w:val="28"/>
        </w:rPr>
        <w:t xml:space="preserve"> logic </w:t>
      </w:r>
      <w:proofErr w:type="spellStart"/>
      <w:r w:rsidRPr="00AD0362">
        <w:rPr>
          <w:color w:val="000000" w:themeColor="text1"/>
          <w:sz w:val="28"/>
          <w:szCs w:val="28"/>
        </w:rPr>
        <w:t>ngữ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nghĩa</w:t>
      </w:r>
      <w:proofErr w:type="spellEnd"/>
      <w:r w:rsidRPr="00AD0362">
        <w:rPr>
          <w:color w:val="000000" w:themeColor="text1"/>
          <w:sz w:val="28"/>
          <w:szCs w:val="28"/>
        </w:rPr>
        <w:t xml:space="preserve">; </w:t>
      </w:r>
      <w:proofErr w:type="spellStart"/>
      <w:r w:rsidRPr="00AD0362">
        <w:rPr>
          <w:color w:val="000000" w:themeColor="text1"/>
          <w:sz w:val="28"/>
          <w:szCs w:val="28"/>
        </w:rPr>
        <w:t>trả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lời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câu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hỏi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tìm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hiểu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. </w:t>
      </w:r>
      <w:proofErr w:type="spellStart"/>
      <w:r w:rsidRPr="00AD0362">
        <w:rPr>
          <w:color w:val="000000" w:themeColor="text1"/>
          <w:sz w:val="28"/>
          <w:szCs w:val="28"/>
        </w:rPr>
        <w:t>Hiểu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nội</w:t>
      </w:r>
      <w:proofErr w:type="spellEnd"/>
      <w:r w:rsidRPr="00AD0362">
        <w:rPr>
          <w:color w:val="000000" w:themeColor="text1"/>
          <w:sz w:val="28"/>
          <w:szCs w:val="28"/>
        </w:rPr>
        <w:t xml:space="preserve"> dung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đọc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Nhờ</w:t>
      </w:r>
      <w:proofErr w:type="spellEnd"/>
      <w:r w:rsidRPr="00AD0362">
        <w:rPr>
          <w:color w:val="000000" w:themeColor="text1"/>
          <w:sz w:val="28"/>
          <w:szCs w:val="28"/>
        </w:rPr>
        <w:t xml:space="preserve"> ham </w:t>
      </w:r>
      <w:proofErr w:type="spellStart"/>
      <w:r w:rsidRPr="00AD0362">
        <w:rPr>
          <w:color w:val="000000" w:themeColor="text1"/>
          <w:sz w:val="28"/>
          <w:szCs w:val="28"/>
        </w:rPr>
        <w:t>mê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hỏi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tìm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tòi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khám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phá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Hoóc</w:t>
      </w:r>
      <w:proofErr w:type="spellEnd"/>
      <w:r w:rsidRPr="00AD0362">
        <w:rPr>
          <w:color w:val="000000" w:themeColor="text1"/>
          <w:sz w:val="28"/>
          <w:szCs w:val="28"/>
        </w:rPr>
        <w:t xml:space="preserve">-king </w:t>
      </w:r>
      <w:proofErr w:type="spellStart"/>
      <w:r w:rsidRPr="00AD0362">
        <w:rPr>
          <w:color w:val="000000" w:themeColor="text1"/>
          <w:sz w:val="28"/>
          <w:szCs w:val="28"/>
        </w:rPr>
        <w:t>đã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trở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thành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nhà</w:t>
      </w:r>
      <w:proofErr w:type="spellEnd"/>
      <w:r w:rsidRPr="00AD0362">
        <w:rPr>
          <w:color w:val="000000" w:themeColor="text1"/>
          <w:sz w:val="28"/>
          <w:szCs w:val="28"/>
        </w:rPr>
        <w:t xml:space="preserve"> khoa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kiệt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xuất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của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nhân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loại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4F2BE966" w14:textId="77777777" w:rsidR="00811CB3" w:rsidRPr="00AD0362" w:rsidRDefault="00811CB3" w:rsidP="00811CB3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proofErr w:type="gramStart"/>
      <w:r w:rsidRPr="00AD0362">
        <w:rPr>
          <w:b/>
          <w:color w:val="000000" w:themeColor="text1"/>
          <w:sz w:val="28"/>
          <w:szCs w:val="28"/>
        </w:rPr>
        <w:t>2 .</w:t>
      </w:r>
      <w:proofErr w:type="gram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Năng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lực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chung</w:t>
      </w:r>
      <w:proofErr w:type="spellEnd"/>
      <w:r w:rsidRPr="00AD0362">
        <w:rPr>
          <w:b/>
          <w:color w:val="000000" w:themeColor="text1"/>
          <w:sz w:val="28"/>
          <w:szCs w:val="28"/>
        </w:rPr>
        <w:t>.</w:t>
      </w:r>
    </w:p>
    <w:p w14:paraId="62A5D17C" w14:textId="77777777" w:rsidR="00811CB3" w:rsidRPr="00AD0362" w:rsidRDefault="00811CB3" w:rsidP="00811CB3">
      <w:pPr>
        <w:spacing w:line="276" w:lineRule="auto"/>
        <w:ind w:firstLine="360"/>
        <w:jc w:val="both"/>
        <w:rPr>
          <w:color w:val="000000" w:themeColor="text1"/>
          <w:sz w:val="28"/>
          <w:szCs w:val="28"/>
          <w:lang w:val="fr-FR"/>
        </w:rPr>
      </w:pPr>
      <w:r w:rsidRPr="00AD0362">
        <w:rPr>
          <w:color w:val="000000" w:themeColor="text1"/>
          <w:sz w:val="28"/>
          <w:szCs w:val="28"/>
          <w:lang w:val="fr-FR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Năng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lực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tự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chủ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tự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học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 :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thực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hiện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được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các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hoạt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động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cá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nhân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như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chuẩn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bị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được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bài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học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tự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đọc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được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bài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và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trả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lời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câu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hỏi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trong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giờ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học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>.</w:t>
      </w:r>
    </w:p>
    <w:p w14:paraId="0E625D50" w14:textId="77777777" w:rsidR="00811CB3" w:rsidRPr="00AD0362" w:rsidRDefault="00811CB3" w:rsidP="00811CB3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  <w:lang w:val="fr-FR"/>
        </w:rPr>
        <w:t xml:space="preserve"> -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Năng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lực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giao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tiếp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  <w:lang w:val="fr-FR"/>
        </w:rPr>
        <w:t>hợp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AD0362">
        <w:rPr>
          <w:color w:val="000000" w:themeColor="text1"/>
          <w:sz w:val="28"/>
          <w:szCs w:val="28"/>
          <w:lang w:val="fr-FR"/>
        </w:rPr>
        <w:t>tác</w:t>
      </w:r>
      <w:proofErr w:type="spellEnd"/>
      <w:r w:rsidRPr="00AD0362">
        <w:rPr>
          <w:color w:val="000000" w:themeColor="text1"/>
          <w:sz w:val="28"/>
          <w:szCs w:val="28"/>
          <w:lang w:val="fr-FR"/>
        </w:rPr>
        <w:t>:</w:t>
      </w:r>
      <w:proofErr w:type="gramEnd"/>
      <w:r w:rsidRPr="00AD0362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trao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đổi</w:t>
      </w:r>
      <w:proofErr w:type="spellEnd"/>
      <w:r w:rsidRPr="00AD0362">
        <w:rPr>
          <w:color w:val="000000" w:themeColor="text1"/>
          <w:sz w:val="28"/>
          <w:szCs w:val="28"/>
        </w:rPr>
        <w:t xml:space="preserve">, chia </w:t>
      </w:r>
      <w:proofErr w:type="spellStart"/>
      <w:r w:rsidRPr="00AD0362">
        <w:rPr>
          <w:color w:val="000000" w:themeColor="text1"/>
          <w:sz w:val="28"/>
          <w:szCs w:val="28"/>
        </w:rPr>
        <w:t>sẻ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với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bạn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khi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tham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các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hoạt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động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nói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nghe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đọc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thành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tiếng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đọc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hiểu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trong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nhóm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trước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lớp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6EA282AD" w14:textId="77777777" w:rsidR="00811CB3" w:rsidRPr="00AD0362" w:rsidRDefault="00811CB3" w:rsidP="00811CB3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Năng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giải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quyết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vấn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sáng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tạo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Thực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hiện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các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hoạt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động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trong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vận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dụng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hiểu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trong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tế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6B7C2506" w14:textId="77777777" w:rsidR="00811CB3" w:rsidRPr="00AD0362" w:rsidRDefault="00811CB3" w:rsidP="00811CB3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AD0362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D0362">
        <w:rPr>
          <w:b/>
          <w:color w:val="000000" w:themeColor="text1"/>
          <w:sz w:val="28"/>
          <w:szCs w:val="28"/>
        </w:rPr>
        <w:t>Phẩm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chất</w:t>
      </w:r>
      <w:proofErr w:type="spellEnd"/>
      <w:r w:rsidRPr="00AD0362">
        <w:rPr>
          <w:b/>
          <w:color w:val="000000" w:themeColor="text1"/>
          <w:sz w:val="28"/>
          <w:szCs w:val="28"/>
        </w:rPr>
        <w:t>.</w:t>
      </w:r>
    </w:p>
    <w:p w14:paraId="14A552E4" w14:textId="77777777" w:rsidR="00811CB3" w:rsidRPr="00AD0362" w:rsidRDefault="00811CB3" w:rsidP="00811CB3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Nhân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ái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Yêu</w:t>
      </w:r>
      <w:proofErr w:type="spellEnd"/>
      <w:r w:rsidRPr="00AD0362">
        <w:rPr>
          <w:color w:val="000000" w:themeColor="text1"/>
          <w:sz w:val="28"/>
          <w:szCs w:val="28"/>
          <w:lang w:val="vi-VN"/>
        </w:rPr>
        <w:t xml:space="preserve"> quý </w:t>
      </w:r>
      <w:proofErr w:type="spellStart"/>
      <w:r w:rsidRPr="00AD0362">
        <w:rPr>
          <w:color w:val="000000" w:themeColor="text1"/>
          <w:sz w:val="28"/>
          <w:szCs w:val="28"/>
        </w:rPr>
        <w:t>các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sản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phẩm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từ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sáng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tạo</w:t>
      </w:r>
      <w:proofErr w:type="spellEnd"/>
      <w:r w:rsidRPr="00AD0362">
        <w:rPr>
          <w:color w:val="000000" w:themeColor="text1"/>
          <w:sz w:val="28"/>
          <w:szCs w:val="28"/>
        </w:rPr>
        <w:t xml:space="preserve"> khoa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. </w:t>
      </w:r>
    </w:p>
    <w:p w14:paraId="2569A41C" w14:textId="77777777" w:rsidR="00811CB3" w:rsidRPr="00AD0362" w:rsidRDefault="00811CB3" w:rsidP="00811CB3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Chăm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chỉ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chăm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chỉ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trả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lời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câu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hỏi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trong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60C99140" w14:textId="77777777" w:rsidR="00811CB3" w:rsidRPr="00AD0362" w:rsidRDefault="00811CB3" w:rsidP="00811CB3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Trách </w:t>
      </w:r>
      <w:proofErr w:type="spellStart"/>
      <w:r w:rsidRPr="00AD0362">
        <w:rPr>
          <w:color w:val="000000" w:themeColor="text1"/>
          <w:sz w:val="28"/>
          <w:szCs w:val="28"/>
        </w:rPr>
        <w:t>nhiệm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Có</w:t>
      </w:r>
      <w:proofErr w:type="spellEnd"/>
      <w:r w:rsidRPr="00AD0362">
        <w:rPr>
          <w:color w:val="000000" w:themeColor="text1"/>
          <w:sz w:val="28"/>
          <w:szCs w:val="28"/>
        </w:rPr>
        <w:t xml:space="preserve"> ý </w:t>
      </w:r>
      <w:proofErr w:type="spellStart"/>
      <w:r w:rsidRPr="00AD0362">
        <w:rPr>
          <w:color w:val="000000" w:themeColor="text1"/>
          <w:sz w:val="28"/>
          <w:szCs w:val="28"/>
        </w:rPr>
        <w:t>thức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giác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thích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tham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sáng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tạo</w:t>
      </w:r>
      <w:proofErr w:type="spellEnd"/>
      <w:r w:rsidRPr="00AD0362">
        <w:rPr>
          <w:color w:val="000000" w:themeColor="text1"/>
          <w:sz w:val="28"/>
          <w:szCs w:val="28"/>
        </w:rPr>
        <w:t xml:space="preserve"> khoa </w:t>
      </w:r>
      <w:proofErr w:type="spellStart"/>
      <w:r w:rsidRPr="00AD0362">
        <w:rPr>
          <w:color w:val="000000" w:themeColor="text1"/>
          <w:sz w:val="28"/>
          <w:szCs w:val="28"/>
        </w:rPr>
        <w:t>họa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kĩ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thuật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phù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hợp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với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lứa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tuổi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2FD61E3D" w14:textId="77777777" w:rsidR="00811CB3" w:rsidRPr="00AD0362" w:rsidRDefault="00811CB3" w:rsidP="00811CB3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b/>
          <w:bCs/>
          <w:color w:val="000000" w:themeColor="text1"/>
          <w:sz w:val="28"/>
          <w:szCs w:val="28"/>
        </w:rPr>
        <w:t>II. ĐỒ DÙNG DẠY HỌC</w:t>
      </w:r>
    </w:p>
    <w:p w14:paraId="4452E9C5" w14:textId="77777777" w:rsidR="00811CB3" w:rsidRPr="00AD0362" w:rsidRDefault="00811CB3" w:rsidP="00811CB3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>- SHS, VBT, SGV.</w:t>
      </w:r>
    </w:p>
    <w:p w14:paraId="3BDEFBB7" w14:textId="77777777" w:rsidR="00811CB3" w:rsidRPr="00AD0362" w:rsidRDefault="00811CB3" w:rsidP="00811CB3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– Ti vi/ </w:t>
      </w:r>
      <w:proofErr w:type="spellStart"/>
      <w:r w:rsidRPr="00AD0362">
        <w:rPr>
          <w:color w:val="000000" w:themeColor="text1"/>
          <w:sz w:val="28"/>
          <w:szCs w:val="28"/>
        </w:rPr>
        <w:t>máy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chiếu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bằng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tương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tác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giảng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điện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tử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746B6A74" w14:textId="77777777" w:rsidR="00811CB3" w:rsidRPr="00AD0362" w:rsidRDefault="00811CB3" w:rsidP="00811CB3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— Tranh </w:t>
      </w:r>
      <w:proofErr w:type="spellStart"/>
      <w:r w:rsidRPr="00AD0362">
        <w:rPr>
          <w:color w:val="000000" w:themeColor="text1"/>
          <w:sz w:val="28"/>
          <w:szCs w:val="28"/>
        </w:rPr>
        <w:t>ảnh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hoặc</w:t>
      </w:r>
      <w:proofErr w:type="spellEnd"/>
      <w:r w:rsidRPr="00AD0362">
        <w:rPr>
          <w:color w:val="000000" w:themeColor="text1"/>
          <w:sz w:val="28"/>
          <w:szCs w:val="28"/>
        </w:rPr>
        <w:t xml:space="preserve"> video clip </w:t>
      </w:r>
      <w:proofErr w:type="spellStart"/>
      <w:r w:rsidRPr="00AD0362">
        <w:rPr>
          <w:color w:val="000000" w:themeColor="text1"/>
          <w:sz w:val="28"/>
          <w:szCs w:val="28"/>
        </w:rPr>
        <w:t>về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kinh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viễn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vọng</w:t>
      </w:r>
      <w:proofErr w:type="spellEnd"/>
      <w:r w:rsidRPr="00AD0362">
        <w:rPr>
          <w:color w:val="000000" w:themeColor="text1"/>
          <w:sz w:val="28"/>
          <w:szCs w:val="28"/>
        </w:rPr>
        <w:t xml:space="preserve"> (</w:t>
      </w:r>
      <w:proofErr w:type="spellStart"/>
      <w:r w:rsidRPr="00AD0362">
        <w:rPr>
          <w:color w:val="000000" w:themeColor="text1"/>
          <w:sz w:val="28"/>
          <w:szCs w:val="28"/>
        </w:rPr>
        <w:t>nếu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có</w:t>
      </w:r>
      <w:proofErr w:type="spellEnd"/>
      <w:r w:rsidRPr="00AD0362">
        <w:rPr>
          <w:color w:val="000000" w:themeColor="text1"/>
          <w:sz w:val="28"/>
          <w:szCs w:val="28"/>
        </w:rPr>
        <w:t>).</w:t>
      </w:r>
    </w:p>
    <w:p w14:paraId="57DFCF36" w14:textId="77777777" w:rsidR="00811CB3" w:rsidRPr="00AD0362" w:rsidRDefault="00811CB3" w:rsidP="00811CB3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– </w:t>
      </w:r>
      <w:proofErr w:type="spellStart"/>
      <w:r w:rsidRPr="00AD0362">
        <w:rPr>
          <w:color w:val="000000" w:themeColor="text1"/>
          <w:sz w:val="28"/>
          <w:szCs w:val="28"/>
        </w:rPr>
        <w:t>Bảng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phụ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ghi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đoạn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từ</w:t>
      </w:r>
      <w:proofErr w:type="spellEnd"/>
      <w:r w:rsidRPr="00AD0362">
        <w:rPr>
          <w:color w:val="000000" w:themeColor="text1"/>
          <w:sz w:val="28"/>
          <w:szCs w:val="28"/>
        </w:rPr>
        <w:t xml:space="preserve"> “Khi </w:t>
      </w:r>
      <w:proofErr w:type="spellStart"/>
      <w:r w:rsidRPr="00AD0362">
        <w:rPr>
          <w:color w:val="000000" w:themeColor="text1"/>
          <w:sz w:val="28"/>
          <w:szCs w:val="28"/>
        </w:rPr>
        <w:t>Hoóc</w:t>
      </w:r>
      <w:proofErr w:type="spellEnd"/>
      <w:r w:rsidRPr="00AD0362">
        <w:rPr>
          <w:color w:val="000000" w:themeColor="text1"/>
          <w:sz w:val="28"/>
          <w:szCs w:val="28"/>
        </w:rPr>
        <w:t xml:space="preserve">-king </w:t>
      </w:r>
      <w:proofErr w:type="spellStart"/>
      <w:r w:rsidRPr="00AD0362">
        <w:rPr>
          <w:color w:val="000000" w:themeColor="text1"/>
          <w:sz w:val="28"/>
          <w:szCs w:val="28"/>
        </w:rPr>
        <w:t>còn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nhỏ</w:t>
      </w:r>
      <w:proofErr w:type="spellEnd"/>
      <w:r w:rsidRPr="00AD0362">
        <w:rPr>
          <w:color w:val="000000" w:themeColor="text1"/>
          <w:sz w:val="28"/>
          <w:szCs w:val="28"/>
        </w:rPr>
        <w:t xml:space="preserve">” </w:t>
      </w:r>
      <w:proofErr w:type="spellStart"/>
      <w:r w:rsidRPr="00AD0362">
        <w:rPr>
          <w:color w:val="000000" w:themeColor="text1"/>
          <w:sz w:val="28"/>
          <w:szCs w:val="28"/>
        </w:rPr>
        <w:t>đến</w:t>
      </w:r>
      <w:proofErr w:type="spellEnd"/>
      <w:r w:rsidRPr="00AD0362">
        <w:rPr>
          <w:color w:val="000000" w:themeColor="text1"/>
          <w:sz w:val="28"/>
          <w:szCs w:val="28"/>
        </w:rPr>
        <w:t xml:space="preserve"> “</w:t>
      </w:r>
      <w:proofErr w:type="spellStart"/>
      <w:r w:rsidRPr="00AD0362">
        <w:rPr>
          <w:color w:val="000000" w:themeColor="text1"/>
          <w:sz w:val="28"/>
          <w:szCs w:val="28"/>
        </w:rPr>
        <w:t>tìm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tỏi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khám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phá</w:t>
      </w:r>
      <w:proofErr w:type="spellEnd"/>
      <w:r w:rsidRPr="00AD0362">
        <w:rPr>
          <w:color w:val="000000" w:themeColor="text1"/>
          <w:sz w:val="28"/>
          <w:szCs w:val="28"/>
        </w:rPr>
        <w:t>”.</w:t>
      </w:r>
    </w:p>
    <w:p w14:paraId="401D3A30" w14:textId="77777777" w:rsidR="00811CB3" w:rsidRPr="00477B64" w:rsidRDefault="00811CB3" w:rsidP="00811CB3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477B64">
        <w:rPr>
          <w:b/>
          <w:color w:val="000000" w:themeColor="text1"/>
          <w:sz w:val="28"/>
          <w:szCs w:val="28"/>
        </w:rPr>
        <w:t>III. CÁC HOẠT ĐỘNG DẠY HỌC</w:t>
      </w:r>
    </w:p>
    <w:p w14:paraId="3C4E08AC" w14:textId="77777777" w:rsidR="00811CB3" w:rsidRPr="00AD0362" w:rsidRDefault="00811CB3" w:rsidP="00811CB3">
      <w:pPr>
        <w:spacing w:line="276" w:lineRule="auto"/>
        <w:ind w:firstLine="360"/>
        <w:jc w:val="both"/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498"/>
      </w:tblGrid>
      <w:tr w:rsidR="00811CB3" w:rsidRPr="00AD0362" w14:paraId="751E1E39" w14:textId="77777777" w:rsidTr="00AF4BE1">
        <w:tc>
          <w:tcPr>
            <w:tcW w:w="5240" w:type="dxa"/>
            <w:tcBorders>
              <w:bottom w:val="dashed" w:sz="4" w:space="0" w:color="auto"/>
            </w:tcBorders>
          </w:tcPr>
          <w:p w14:paraId="18AF8208" w14:textId="77777777" w:rsidR="00811CB3" w:rsidRPr="00AD0362" w:rsidRDefault="00811CB3" w:rsidP="00AF4BE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98" w:type="dxa"/>
            <w:tcBorders>
              <w:bottom w:val="dashed" w:sz="4" w:space="0" w:color="auto"/>
            </w:tcBorders>
          </w:tcPr>
          <w:p w14:paraId="201C34B1" w14:textId="77777777" w:rsidR="00811CB3" w:rsidRPr="00AD0362" w:rsidRDefault="00811CB3" w:rsidP="00AF4BE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11CB3" w:rsidRPr="00AD0362" w14:paraId="480ABB60" w14:textId="77777777" w:rsidTr="00AF4BE1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F7A6C31" w14:textId="77777777" w:rsidR="00811CB3" w:rsidRPr="00AD0362" w:rsidRDefault="00811CB3" w:rsidP="00AF4BE1">
            <w:pPr>
              <w:spacing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t>1. Khởi động</w:t>
            </w:r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t xml:space="preserve"> 5p</w:t>
            </w:r>
          </w:p>
          <w:p w14:paraId="36955477" w14:textId="77777777" w:rsidR="00811CB3" w:rsidRPr="00AD0362" w:rsidRDefault="00811CB3" w:rsidP="00AF4BE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* Mục tiêu</w:t>
            </w:r>
            <w:r w:rsidRPr="00AD0362"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  <w:t>: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Tạo không khí vui vẻ, khấn khởi trước giờ học.</w:t>
            </w:r>
          </w:p>
          <w:p w14:paraId="19D629B5" w14:textId="77777777" w:rsidR="00811CB3" w:rsidRPr="00AD0362" w:rsidRDefault="00811CB3" w:rsidP="00AF4BE1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* Cách tiến hành: </w:t>
            </w:r>
          </w:p>
        </w:tc>
      </w:tr>
      <w:tr w:rsidR="00811CB3" w:rsidRPr="00AD0362" w14:paraId="5A0FF4CA" w14:textId="77777777" w:rsidTr="00AF4BE1">
        <w:tc>
          <w:tcPr>
            <w:tcW w:w="5240" w:type="dxa"/>
            <w:tcBorders>
              <w:bottom w:val="dashed" w:sz="4" w:space="0" w:color="auto"/>
            </w:tcBorders>
          </w:tcPr>
          <w:p w14:paraId="5EC33BAC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1 − 2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ý: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ích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362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AD0362">
              <w:rPr>
                <w:color w:val="000000" w:themeColor="text1"/>
                <w:sz w:val="28"/>
                <w:szCs w:val="28"/>
              </w:rPr>
              <w:t>)</w:t>
            </w:r>
          </w:p>
          <w:p w14:paraId="02D5219C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5771545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Cậu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ham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”.</w:t>
            </w:r>
          </w:p>
        </w:tc>
        <w:tc>
          <w:tcPr>
            <w:tcW w:w="4498" w:type="dxa"/>
            <w:tcBorders>
              <w:bottom w:val="dashed" w:sz="4" w:space="0" w:color="auto"/>
            </w:tcBorders>
          </w:tcPr>
          <w:p w14:paraId="0477C95F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0274E8B4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Xem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11CB3" w:rsidRPr="00AD0362" w14:paraId="2570AF28" w14:textId="77777777" w:rsidTr="00AF4BE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2EDA74" w14:textId="77777777" w:rsidR="00811CB3" w:rsidRPr="00AD0362" w:rsidRDefault="00811CB3" w:rsidP="00AF4BE1">
            <w:pPr>
              <w:spacing w:line="276" w:lineRule="auto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iCs/>
                <w:color w:val="000000" w:themeColor="text1"/>
                <w:sz w:val="28"/>
                <w:szCs w:val="28"/>
                <w:u w:val="single"/>
                <w:lang w:val="nl-NL"/>
              </w:rPr>
              <w:t xml:space="preserve">2.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Hoạt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động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Khám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phá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và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luyện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bidi="vi-VN"/>
              </w:rPr>
              <w:t>tập</w:t>
            </w:r>
            <w:proofErr w:type="spellEnd"/>
            <w:r w:rsidRPr="00AD0362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6D7F624A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* 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Mục tiêu: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trôi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ngắt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logic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Nhờ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ham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mê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tòi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kiệt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AEA9C08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* Cách tiến hành:</w:t>
            </w:r>
          </w:p>
        </w:tc>
      </w:tr>
      <w:tr w:rsidR="00811CB3" w:rsidRPr="00AD0362" w14:paraId="61A3020C" w14:textId="77777777" w:rsidTr="00AF4BE1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14:paraId="6EFC599C" w14:textId="77777777" w:rsidR="00811CB3" w:rsidRPr="00AD0362" w:rsidRDefault="00811CB3" w:rsidP="00AF4BE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1: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12p</w:t>
            </w:r>
          </w:p>
          <w:p w14:paraId="6206ABD5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34FAF574" w14:textId="77777777" w:rsidR="00811CB3" w:rsidRPr="00AD0362" w:rsidRDefault="00811CB3" w:rsidP="00AF4BE1">
            <w:pPr>
              <w:spacing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thong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ràng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rành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cha: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trầm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ấm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gũi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tò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mò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ngạc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-king.</w:t>
            </w:r>
          </w:p>
          <w:p w14:paraId="1AA72C46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1A5A37B3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chia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(3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)</w:t>
            </w:r>
          </w:p>
          <w:p w14:paraId="12177F55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“…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”.</w:t>
            </w:r>
          </w:p>
          <w:p w14:paraId="2A7CA74A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“…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”.</w:t>
            </w:r>
          </w:p>
          <w:p w14:paraId="0B2A7955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777D753D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23078A51" w14:textId="77777777" w:rsidR="00811CB3" w:rsidRPr="00AD0362" w:rsidRDefault="00811CB3" w:rsidP="00AF4BE1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Xti-vơn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viễn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kiệt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14:paraId="7352014A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Xti-vơn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-king/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nổi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./</w:t>
            </w:r>
            <w:proofErr w:type="gram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/; Sau </w:t>
            </w:r>
            <w:proofErr w:type="spellStart"/>
            <w:proofErr w:type="gram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,/</w:t>
            </w:r>
            <w:proofErr w:type="gram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kiệt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,/</w:t>
            </w:r>
            <w:proofErr w:type="gram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góp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đời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2C08791B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4.</w:t>
            </w:r>
          </w:p>
          <w:p w14:paraId="5C1AD926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0D096691" w14:textId="77777777" w:rsidR="00811CB3" w:rsidRPr="00AD0362" w:rsidRDefault="00811CB3" w:rsidP="00AF4BE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2: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8p</w:t>
            </w:r>
          </w:p>
          <w:p w14:paraId="3CB08166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lẽ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).</w:t>
            </w:r>
          </w:p>
          <w:p w14:paraId="5A60ECC9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SHS.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368C6D7" w14:textId="77777777" w:rsidR="00811CB3" w:rsidRPr="00AD0362" w:rsidRDefault="00811CB3" w:rsidP="00AF4BE1">
            <w:pPr>
              <w:spacing w:line="276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75A10E8D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Cho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3EB83F5E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quà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Xti-vơn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-king?</w:t>
            </w:r>
          </w:p>
          <w:p w14:paraId="3D63D4A3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món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quà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?</w:t>
            </w:r>
          </w:p>
          <w:p w14:paraId="39E142BD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11CA181E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  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-king “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?</w:t>
            </w:r>
          </w:p>
          <w:p w14:paraId="110BE701" w14:textId="77777777" w:rsidR="00811CB3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3.</w:t>
            </w:r>
          </w:p>
          <w:p w14:paraId="10A9DC5F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5F77D52B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-king</w:t>
            </w:r>
            <w:r w:rsidRPr="00AD0362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cậu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?</w:t>
            </w:r>
          </w:p>
          <w:p w14:paraId="1339B65B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8156B78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8C8AD17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2.</w:t>
            </w:r>
          </w:p>
          <w:p w14:paraId="25A524AC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B7CA1BE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5: Theo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nhờ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kiệt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?</w:t>
            </w:r>
          </w:p>
          <w:p w14:paraId="0755C5E7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0095D429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0EF8E6F0" w14:textId="77777777" w:rsidR="00811CB3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7DC047F2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14:paraId="5495148C" w14:textId="77777777" w:rsidR="00811CB3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3.</w:t>
            </w:r>
          </w:p>
          <w:p w14:paraId="76422A3B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35AFE6F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34DFE2D5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Nhờ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ham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mê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tòi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phủ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kiệt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0C0DDE8C" w14:textId="77777777" w:rsidR="00811CB3" w:rsidRPr="00AD0362" w:rsidRDefault="00811CB3" w:rsidP="00AF4BE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3: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lại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7p</w:t>
            </w:r>
          </w:p>
          <w:p w14:paraId="0B1F5A2F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CD36ED3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dung, ý </w:t>
            </w:r>
            <w:proofErr w:type="spellStart"/>
            <w:proofErr w:type="gramStart"/>
            <w:r w:rsidRPr="00AD0362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proofErr w:type="gram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64F85DE" w14:textId="77777777" w:rsidR="00811CB3" w:rsidRPr="00AD0362" w:rsidRDefault="00811CB3" w:rsidP="00AF4BE1">
            <w:pPr>
              <w:spacing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“Khi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tòi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phá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.”</w:t>
            </w: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 </w:t>
            </w:r>
          </w:p>
          <w:p w14:paraId="13CF8119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?</w:t>
            </w:r>
          </w:p>
          <w:p w14:paraId="1A9861B1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E89353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F68B0B2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E4F5277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1B62BF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. Bình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hay.</w:t>
            </w:r>
          </w:p>
          <w:p w14:paraId="29A7DFC0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98" w:type="dxa"/>
            <w:tcBorders>
              <w:top w:val="dashed" w:sz="4" w:space="0" w:color="auto"/>
              <w:bottom w:val="dashed" w:sz="4" w:space="0" w:color="auto"/>
            </w:tcBorders>
          </w:tcPr>
          <w:p w14:paraId="283FA297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C4D4C87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14:paraId="2C7DB06F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6CE6608C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D12CCF9" w14:textId="77777777" w:rsidR="00811CB3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54E5EE0" w14:textId="77777777" w:rsidR="00811CB3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A9A78DD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31B86AF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20ABD98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11837C7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092092AE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chia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(3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).</w:t>
            </w:r>
          </w:p>
          <w:p w14:paraId="41A7D854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F22F46B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B0787E8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AF5C3B8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51624E06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3581066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479F931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ngắt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765981FF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2DD127D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61B332E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C874985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D1C5D0B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sai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642A2DDC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12E39F9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572D243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0F90EC9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thầm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SHS.</w:t>
            </w:r>
          </w:p>
          <w:p w14:paraId="2DB90292" w14:textId="77777777" w:rsidR="00811CB3" w:rsidRPr="00AD0362" w:rsidRDefault="00811CB3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1HS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dõi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1</w:t>
            </w: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Xti-vơn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-king.</w:t>
            </w:r>
          </w:p>
          <w:p w14:paraId="2DA474CE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viễn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14:paraId="1921CD8B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2</w:t>
            </w: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viễn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tặng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tối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14:paraId="40D704A5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-king: “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.”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đam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mê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tòi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phá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cậu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14:paraId="13D9FBCC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4</w:t>
            </w: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xuyên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li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thắc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cậu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mua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cậu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14:paraId="2C9D6A06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-king.</w:t>
            </w:r>
          </w:p>
          <w:p w14:paraId="2DF92267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5</w:t>
            </w: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: HS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suy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nghĩ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 (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ý: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khoa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kiệt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nhờ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minh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ham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mê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ngừng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tòi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phá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nhờ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ủng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hộ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.)</w:t>
            </w:r>
          </w:p>
          <w:p w14:paraId="49A98210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-king.</w:t>
            </w:r>
          </w:p>
          <w:p w14:paraId="06EF85F2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dung 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ý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14:paraId="2DF23822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0603210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56D751E" w14:textId="77777777" w:rsidR="00811CB3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332C98E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6B1545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0D1BB2E3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7AAA787E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8DD654B" w14:textId="77777777" w:rsidR="00811CB3" w:rsidRPr="00AD0362" w:rsidRDefault="00811CB3" w:rsidP="00AF4BE1">
            <w:pPr>
              <w:spacing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D0362">
              <w:rPr>
                <w:iCs/>
                <w:color w:val="000000" w:themeColor="text1"/>
                <w:sz w:val="28"/>
                <w:szCs w:val="28"/>
              </w:rPr>
              <w:t>“</w:t>
            </w: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Công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xưởng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chứ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đâu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?”</w:t>
            </w:r>
          </w:p>
          <w:p w14:paraId="6083E142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thong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ràng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rành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biệt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cha: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trầm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ấm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gũi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-king: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tò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mò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ngạc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Hoóc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-king)</w:t>
            </w:r>
          </w:p>
          <w:p w14:paraId="3E659A49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14:paraId="5ADCBF48" w14:textId="77777777" w:rsidR="00811CB3" w:rsidRPr="00AD0362" w:rsidRDefault="00811CB3" w:rsidP="00AF4BE1">
            <w:pPr>
              <w:pStyle w:val="NormalWeb"/>
              <w:spacing w:before="0" w:beforeAutospacing="0" w:after="0" w:afterAutospacing="0" w:line="276" w:lineRule="auto"/>
              <w:rPr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- Bình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iCs/>
                <w:color w:val="000000" w:themeColor="text1"/>
                <w:sz w:val="28"/>
                <w:szCs w:val="28"/>
              </w:rPr>
              <w:t xml:space="preserve"> hay.</w:t>
            </w:r>
          </w:p>
        </w:tc>
      </w:tr>
      <w:tr w:rsidR="00811CB3" w:rsidRPr="00AD0362" w14:paraId="70A14B82" w14:textId="77777777" w:rsidTr="00AF4BE1">
        <w:tc>
          <w:tcPr>
            <w:tcW w:w="5240" w:type="dxa"/>
            <w:tcBorders>
              <w:top w:val="dashed" w:sz="4" w:space="0" w:color="auto"/>
              <w:bottom w:val="dashed" w:sz="4" w:space="0" w:color="auto"/>
            </w:tcBorders>
          </w:tcPr>
          <w:p w14:paraId="45927ED8" w14:textId="77777777" w:rsidR="00811CB3" w:rsidRPr="00AD0362" w:rsidRDefault="00811CB3" w:rsidP="00AF4BE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lastRenderedPageBreak/>
              <w:t>4. Hoạt động tiếp nối:</w:t>
            </w:r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t xml:space="preserve"> 3p</w:t>
            </w:r>
          </w:p>
          <w:p w14:paraId="2019014F" w14:textId="77777777" w:rsidR="00811CB3" w:rsidRPr="00AD0362" w:rsidRDefault="00811CB3" w:rsidP="00AF4BE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GV cho HS cùng chia sẻ về ước mơ của em?</w:t>
            </w:r>
          </w:p>
          <w:p w14:paraId="7A53E932" w14:textId="77777777" w:rsidR="00811CB3" w:rsidRPr="00AD0362" w:rsidRDefault="00811CB3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 chung tiết học. Tuyên dương HS, nhóm thực hiện tốt nhiệm vụ.</w:t>
            </w:r>
          </w:p>
          <w:p w14:paraId="00261788" w14:textId="77777777" w:rsidR="00811CB3" w:rsidRPr="00AD0362" w:rsidRDefault="00811CB3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Dặn dò HS chuẩn bị bài tiết sau.</w:t>
            </w:r>
          </w:p>
        </w:tc>
        <w:tc>
          <w:tcPr>
            <w:tcW w:w="4498" w:type="dxa"/>
            <w:tcBorders>
              <w:top w:val="dashed" w:sz="4" w:space="0" w:color="auto"/>
              <w:bottom w:val="dashed" w:sz="4" w:space="0" w:color="auto"/>
            </w:tcBorders>
          </w:tcPr>
          <w:p w14:paraId="50617354" w14:textId="77777777" w:rsidR="00811CB3" w:rsidRPr="00AD0362" w:rsidRDefault="00811CB3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923CD3" w14:textId="77777777" w:rsidR="00811CB3" w:rsidRPr="00AD0362" w:rsidRDefault="00811CB3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cùng nhau chia sẻ.</w:t>
            </w:r>
          </w:p>
          <w:p w14:paraId="163454AE" w14:textId="77777777" w:rsidR="00811CB3" w:rsidRPr="00AD0362" w:rsidRDefault="00811CB3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811CB3" w:rsidRPr="00AD0362" w14:paraId="3EF2ADEF" w14:textId="77777777" w:rsidTr="00AF4BE1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76DAB22F" w14:textId="77777777" w:rsidR="00811CB3" w:rsidRPr="00AD0362" w:rsidRDefault="00811CB3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7F078336" w14:textId="77777777" w:rsidR="00811CB3" w:rsidRPr="00AD0362" w:rsidRDefault="00811CB3" w:rsidP="00811CB3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5E41A334" w14:textId="77777777" w:rsidR="00811CB3" w:rsidRPr="00AD0362" w:rsidRDefault="00811CB3" w:rsidP="00811CB3">
      <w:pPr>
        <w:spacing w:line="276" w:lineRule="auto"/>
        <w:rPr>
          <w:b/>
          <w:color w:val="000000" w:themeColor="text1"/>
          <w:sz w:val="28"/>
          <w:szCs w:val="28"/>
          <w:lang w:val="nl-NL"/>
        </w:rPr>
      </w:pPr>
      <w:r w:rsidRPr="00AD0362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171EF402" w14:textId="77777777" w:rsidR="00811CB3" w:rsidRPr="00AD0362" w:rsidRDefault="00811CB3" w:rsidP="00811CB3">
      <w:pPr>
        <w:spacing w:line="276" w:lineRule="auto"/>
        <w:rPr>
          <w:color w:val="000000" w:themeColor="text1"/>
          <w:sz w:val="28"/>
          <w:szCs w:val="28"/>
          <w:lang w:val="nl-NL"/>
        </w:rPr>
      </w:pPr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1983BCB5" w14:textId="77777777" w:rsidR="00811CB3" w:rsidRPr="00AD0362" w:rsidRDefault="00811CB3" w:rsidP="00811CB3">
      <w:pPr>
        <w:spacing w:line="276" w:lineRule="auto"/>
        <w:rPr>
          <w:color w:val="000000" w:themeColor="text1"/>
          <w:sz w:val="28"/>
          <w:szCs w:val="28"/>
          <w:lang w:val="nl-NL"/>
        </w:rPr>
      </w:pPr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DEB2645" w14:textId="77777777" w:rsidR="00811CB3" w:rsidRDefault="00811CB3" w:rsidP="00811CB3">
      <w:pPr>
        <w:spacing w:line="276" w:lineRule="auto"/>
        <w:ind w:left="720" w:hanging="720"/>
        <w:jc w:val="center"/>
        <w:rPr>
          <w:color w:val="000000" w:themeColor="text1"/>
          <w:sz w:val="28"/>
          <w:szCs w:val="28"/>
          <w:lang w:val="nl-NL"/>
        </w:rPr>
      </w:pPr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p w14:paraId="71281FF2" w14:textId="77777777" w:rsidR="00811CB3" w:rsidRDefault="00811CB3" w:rsidP="00811CB3">
      <w:pPr>
        <w:spacing w:line="276" w:lineRule="auto"/>
        <w:ind w:left="720" w:hanging="720"/>
        <w:jc w:val="center"/>
        <w:rPr>
          <w:color w:val="000000" w:themeColor="text1"/>
          <w:sz w:val="28"/>
          <w:szCs w:val="28"/>
          <w:lang w:val="nl-NL"/>
        </w:rPr>
      </w:pPr>
    </w:p>
    <w:p w14:paraId="23A0E4A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B3"/>
    <w:rsid w:val="003D477F"/>
    <w:rsid w:val="003F1E00"/>
    <w:rsid w:val="006C4ACC"/>
    <w:rsid w:val="007869B3"/>
    <w:rsid w:val="00811CB3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5531"/>
  <w15:chartTrackingRefBased/>
  <w15:docId w15:val="{8EB11761-85CE-4132-AE9B-081F31A6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B3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C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C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C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C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C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C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C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C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C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CB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CB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CB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C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C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C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C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C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CB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CB3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1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CB3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811C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C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CB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11C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2025-05-07T11:41:00Z</dcterms:created>
  <dcterms:modified xsi:type="dcterms:W3CDTF">2025-05-07T11:41:00Z</dcterms:modified>
</cp:coreProperties>
</file>