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8442" w14:textId="77777777" w:rsidR="00D60DD7" w:rsidRPr="00BC3ECB" w:rsidRDefault="00D60DD7" w:rsidP="00D60DD7">
      <w:pPr>
        <w:pStyle w:val="Heading1"/>
      </w:pPr>
      <w:proofErr w:type="spellStart"/>
      <w:r>
        <w:t>Toán</w:t>
      </w:r>
      <w:proofErr w:type="spellEnd"/>
      <w:r>
        <w:t>: BÀI 20: ĐỀ-XI-MÉT VUÔNG</w:t>
      </w:r>
    </w:p>
    <w:p w14:paraId="17F09AF7" w14:textId="77777777" w:rsidR="00D60DD7" w:rsidRPr="008F3701" w:rsidRDefault="00D60DD7" w:rsidP="00D60DD7">
      <w:pPr>
        <w:spacing w:line="288" w:lineRule="auto"/>
        <w:ind w:left="720" w:hanging="720"/>
        <w:jc w:val="center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TIẾT 2</w:t>
      </w:r>
    </w:p>
    <w:p w14:paraId="0475B80C" w14:textId="77777777" w:rsidR="00D60DD7" w:rsidRPr="008F3701" w:rsidRDefault="00D60DD7" w:rsidP="00D60DD7">
      <w:pPr>
        <w:spacing w:line="288" w:lineRule="auto"/>
        <w:ind w:firstLine="360"/>
        <w:rPr>
          <w:b/>
          <w:bCs/>
          <w:color w:val="000000"/>
          <w:sz w:val="28"/>
          <w:szCs w:val="28"/>
          <w:lang w:val="nl-NL"/>
        </w:rPr>
      </w:pPr>
      <w:r w:rsidRPr="008F3701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14:paraId="33224E52" w14:textId="77777777" w:rsidR="00D60DD7" w:rsidRDefault="00D60DD7" w:rsidP="00D60DD7">
      <w:pPr>
        <w:spacing w:line="288" w:lineRule="auto"/>
        <w:ind w:firstLine="360"/>
        <w:jc w:val="both"/>
        <w:rPr>
          <w:b/>
          <w:color w:val="000000"/>
          <w:sz w:val="28"/>
          <w:szCs w:val="28"/>
          <w:lang w:val="nl-NL"/>
        </w:rPr>
      </w:pPr>
      <w:r w:rsidRPr="008F3701">
        <w:rPr>
          <w:b/>
          <w:color w:val="000000"/>
          <w:sz w:val="28"/>
          <w:szCs w:val="28"/>
          <w:lang w:val="nl-NL"/>
        </w:rPr>
        <w:t>1. Năng lực đặc thù.</w:t>
      </w:r>
    </w:p>
    <w:p w14:paraId="46236ED7" w14:textId="77777777" w:rsidR="00D60DD7" w:rsidRPr="000716E9" w:rsidRDefault="00D60DD7" w:rsidP="00D60DD7">
      <w:pPr>
        <w:spacing w:line="288" w:lineRule="auto"/>
        <w:ind w:left="426"/>
        <w:jc w:val="both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 xml:space="preserve">- </w:t>
      </w:r>
      <w:r w:rsidRPr="000716E9">
        <w:rPr>
          <w:color w:val="000000" w:themeColor="text1"/>
          <w:sz w:val="28"/>
          <w:szCs w:val="28"/>
        </w:rPr>
        <w:t xml:space="preserve">HS </w:t>
      </w:r>
      <w:proofErr w:type="spellStart"/>
      <w:r w:rsidRPr="000716E9">
        <w:rPr>
          <w:color w:val="000000" w:themeColor="text1"/>
          <w:sz w:val="28"/>
          <w:szCs w:val="28"/>
        </w:rPr>
        <w:t>nhận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biết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độ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lớn</w:t>
      </w:r>
      <w:proofErr w:type="spellEnd"/>
      <w:r w:rsidRPr="000716E9">
        <w:rPr>
          <w:color w:val="000000" w:themeColor="text1"/>
          <w:sz w:val="28"/>
          <w:szCs w:val="28"/>
        </w:rPr>
        <w:t xml:space="preserve"> 1 dm (</w:t>
      </w:r>
      <w:proofErr w:type="spellStart"/>
      <w:r w:rsidRPr="000716E9">
        <w:rPr>
          <w:color w:val="000000" w:themeColor="text1"/>
          <w:sz w:val="28"/>
          <w:szCs w:val="28"/>
        </w:rPr>
        <w:t>diện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tích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hình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có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cạnh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dài</w:t>
      </w:r>
      <w:proofErr w:type="spellEnd"/>
      <w:r w:rsidRPr="000716E9">
        <w:rPr>
          <w:color w:val="000000" w:themeColor="text1"/>
          <w:sz w:val="28"/>
          <w:szCs w:val="28"/>
        </w:rPr>
        <w:t xml:space="preserve"> 1 dm); </w:t>
      </w:r>
      <w:proofErr w:type="spellStart"/>
      <w:r w:rsidRPr="000716E9">
        <w:rPr>
          <w:color w:val="000000" w:themeColor="text1"/>
          <w:sz w:val="28"/>
          <w:szCs w:val="28"/>
        </w:rPr>
        <w:t>nhận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biết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tên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gọi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kí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hiệu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quan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hệ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giữa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đề</w:t>
      </w:r>
      <w:proofErr w:type="spellEnd"/>
      <w:r w:rsidRPr="000716E9">
        <w:rPr>
          <w:color w:val="000000" w:themeColor="text1"/>
          <w:sz w:val="28"/>
          <w:szCs w:val="28"/>
        </w:rPr>
        <w:t>-xi-</w:t>
      </w:r>
      <w:proofErr w:type="spellStart"/>
      <w:r w:rsidRPr="000716E9">
        <w:rPr>
          <w:color w:val="000000" w:themeColor="text1"/>
          <w:sz w:val="28"/>
          <w:szCs w:val="28"/>
        </w:rPr>
        <w:t>mét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và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xăng-ti-mét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; </w:t>
      </w:r>
      <w:proofErr w:type="spellStart"/>
      <w:r w:rsidRPr="000716E9">
        <w:rPr>
          <w:color w:val="000000" w:themeColor="text1"/>
          <w:sz w:val="28"/>
          <w:szCs w:val="28"/>
        </w:rPr>
        <w:t>đọc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viết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các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số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theo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vị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đề</w:t>
      </w:r>
      <w:proofErr w:type="spellEnd"/>
      <w:r w:rsidRPr="000716E9">
        <w:rPr>
          <w:color w:val="000000" w:themeColor="text1"/>
          <w:sz w:val="28"/>
          <w:szCs w:val="28"/>
        </w:rPr>
        <w:t>-xi-</w:t>
      </w:r>
      <w:proofErr w:type="spellStart"/>
      <w:r w:rsidRPr="000716E9">
        <w:rPr>
          <w:color w:val="000000" w:themeColor="text1"/>
          <w:sz w:val="28"/>
          <w:szCs w:val="28"/>
        </w:rPr>
        <w:t>mét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; </w:t>
      </w:r>
      <w:proofErr w:type="spellStart"/>
      <w:r w:rsidRPr="000716E9">
        <w:rPr>
          <w:color w:val="000000" w:themeColor="text1"/>
          <w:sz w:val="28"/>
          <w:szCs w:val="28"/>
        </w:rPr>
        <w:t>thực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hiện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được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việc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ước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lượng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các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kết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quả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lường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trong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trường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hợp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giản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thực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hiện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được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việc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chuyển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đổi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và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tính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toán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với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các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số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diện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tích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đề</w:t>
      </w:r>
      <w:proofErr w:type="spellEnd"/>
      <w:r w:rsidRPr="000716E9">
        <w:rPr>
          <w:color w:val="000000" w:themeColor="text1"/>
          <w:sz w:val="28"/>
          <w:szCs w:val="28"/>
        </w:rPr>
        <w:t>-xi-</w:t>
      </w:r>
      <w:proofErr w:type="spellStart"/>
      <w:r w:rsidRPr="000716E9">
        <w:rPr>
          <w:color w:val="000000" w:themeColor="text1"/>
          <w:sz w:val="28"/>
          <w:szCs w:val="28"/>
        </w:rPr>
        <w:t>mét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xăng-ti-mét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>.</w:t>
      </w:r>
    </w:p>
    <w:p w14:paraId="585FF9C8" w14:textId="77777777" w:rsidR="00D60DD7" w:rsidRDefault="00D60DD7" w:rsidP="00D60DD7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  <w:sz w:val="28"/>
          <w:szCs w:val="28"/>
        </w:rPr>
      </w:pPr>
      <w:proofErr w:type="spellStart"/>
      <w:r w:rsidRPr="000716E9">
        <w:rPr>
          <w:color w:val="000000" w:themeColor="text1"/>
          <w:sz w:val="28"/>
          <w:szCs w:val="28"/>
        </w:rPr>
        <w:t>Giải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quyết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vấn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đề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giản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liên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quan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đến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vị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diện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tích</w:t>
      </w:r>
      <w:proofErr w:type="spellEnd"/>
      <w:r w:rsidRPr="000716E9">
        <w:rPr>
          <w:color w:val="000000" w:themeColor="text1"/>
          <w:sz w:val="28"/>
          <w:szCs w:val="28"/>
        </w:rPr>
        <w:t>.</w:t>
      </w:r>
    </w:p>
    <w:p w14:paraId="74FE5907" w14:textId="77777777" w:rsidR="00D60DD7" w:rsidRPr="000716E9" w:rsidRDefault="00D60DD7" w:rsidP="00D60DD7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  <w:sz w:val="28"/>
          <w:szCs w:val="28"/>
        </w:rPr>
      </w:pPr>
      <w:r w:rsidRPr="000716E9">
        <w:rPr>
          <w:color w:val="000000" w:themeColor="text1"/>
          <w:sz w:val="28"/>
          <w:szCs w:val="28"/>
        </w:rPr>
        <w:t xml:space="preserve">HS </w:t>
      </w:r>
      <w:proofErr w:type="spellStart"/>
      <w:r w:rsidRPr="000716E9">
        <w:rPr>
          <w:color w:val="000000" w:themeColor="text1"/>
          <w:sz w:val="28"/>
          <w:szCs w:val="28"/>
        </w:rPr>
        <w:t>có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cơ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hội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phát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triển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các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năng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lực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tư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duy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và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lập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luận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toán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học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mô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hình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hoá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toán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học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giao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tiếp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toán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học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và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các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phẩm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chất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trung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thực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trách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nhiệm</w:t>
      </w:r>
      <w:proofErr w:type="spellEnd"/>
      <w:r w:rsidRPr="000716E9">
        <w:rPr>
          <w:color w:val="000000" w:themeColor="text1"/>
          <w:sz w:val="28"/>
          <w:szCs w:val="28"/>
        </w:rPr>
        <w:t>.</w:t>
      </w:r>
    </w:p>
    <w:p w14:paraId="5CAA468B" w14:textId="77777777" w:rsidR="00D60DD7" w:rsidRPr="008F3701" w:rsidRDefault="00D60DD7" w:rsidP="00D60DD7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8F3701">
        <w:rPr>
          <w:b/>
          <w:color w:val="000000"/>
          <w:sz w:val="28"/>
          <w:szCs w:val="28"/>
        </w:rPr>
        <w:t xml:space="preserve">2. </w:t>
      </w:r>
      <w:proofErr w:type="spellStart"/>
      <w:r w:rsidRPr="008F3701">
        <w:rPr>
          <w:b/>
          <w:color w:val="000000"/>
          <w:sz w:val="28"/>
          <w:szCs w:val="28"/>
        </w:rPr>
        <w:t>Năng</w:t>
      </w:r>
      <w:proofErr w:type="spellEnd"/>
      <w:r w:rsidRPr="008F3701">
        <w:rPr>
          <w:b/>
          <w:color w:val="000000"/>
          <w:sz w:val="28"/>
          <w:szCs w:val="28"/>
        </w:rPr>
        <w:t xml:space="preserve"> </w:t>
      </w:r>
      <w:proofErr w:type="spellStart"/>
      <w:r w:rsidRPr="008F3701">
        <w:rPr>
          <w:b/>
          <w:color w:val="000000"/>
          <w:sz w:val="28"/>
          <w:szCs w:val="28"/>
        </w:rPr>
        <w:t>lực</w:t>
      </w:r>
      <w:proofErr w:type="spellEnd"/>
      <w:r w:rsidRPr="008F3701">
        <w:rPr>
          <w:b/>
          <w:color w:val="000000"/>
          <w:sz w:val="28"/>
          <w:szCs w:val="28"/>
        </w:rPr>
        <w:t xml:space="preserve"> </w:t>
      </w:r>
      <w:proofErr w:type="spellStart"/>
      <w:r w:rsidRPr="008F3701">
        <w:rPr>
          <w:b/>
          <w:color w:val="000000"/>
          <w:sz w:val="28"/>
          <w:szCs w:val="28"/>
        </w:rPr>
        <w:t>chung</w:t>
      </w:r>
      <w:proofErr w:type="spellEnd"/>
      <w:r w:rsidRPr="008F3701">
        <w:rPr>
          <w:b/>
          <w:color w:val="000000"/>
          <w:sz w:val="28"/>
          <w:szCs w:val="28"/>
        </w:rPr>
        <w:t>.</w:t>
      </w:r>
    </w:p>
    <w:p w14:paraId="0B613D02" w14:textId="77777777" w:rsidR="00D60DD7" w:rsidRPr="008F3701" w:rsidRDefault="00D60DD7" w:rsidP="00D60DD7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 xml:space="preserve">- </w:t>
      </w:r>
      <w:proofErr w:type="spellStart"/>
      <w:r w:rsidRPr="008F3701">
        <w:rPr>
          <w:color w:val="000000"/>
          <w:sz w:val="28"/>
          <w:szCs w:val="28"/>
        </w:rPr>
        <w:t>Năng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lực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tự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chủ</w:t>
      </w:r>
      <w:proofErr w:type="spellEnd"/>
      <w:r w:rsidRPr="008F3701">
        <w:rPr>
          <w:color w:val="000000"/>
          <w:sz w:val="28"/>
          <w:szCs w:val="28"/>
        </w:rPr>
        <w:t xml:space="preserve">, </w:t>
      </w:r>
      <w:proofErr w:type="spellStart"/>
      <w:r w:rsidRPr="008F3701">
        <w:rPr>
          <w:color w:val="000000"/>
          <w:sz w:val="28"/>
          <w:szCs w:val="28"/>
        </w:rPr>
        <w:t>tự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học</w:t>
      </w:r>
      <w:proofErr w:type="spellEnd"/>
      <w:r w:rsidRPr="008F3701">
        <w:rPr>
          <w:color w:val="000000"/>
          <w:sz w:val="28"/>
          <w:szCs w:val="28"/>
        </w:rPr>
        <w:t xml:space="preserve">: </w:t>
      </w:r>
      <w:proofErr w:type="spellStart"/>
      <w:r w:rsidRPr="008F3701">
        <w:rPr>
          <w:color w:val="000000"/>
          <w:sz w:val="28"/>
          <w:szCs w:val="28"/>
        </w:rPr>
        <w:t>lắng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nghe</w:t>
      </w:r>
      <w:proofErr w:type="spellEnd"/>
      <w:r w:rsidRPr="008F3701">
        <w:rPr>
          <w:color w:val="000000"/>
          <w:sz w:val="28"/>
          <w:szCs w:val="28"/>
        </w:rPr>
        <w:t xml:space="preserve">, </w:t>
      </w:r>
      <w:proofErr w:type="spellStart"/>
      <w:r w:rsidRPr="008F3701">
        <w:rPr>
          <w:color w:val="000000"/>
          <w:sz w:val="28"/>
          <w:szCs w:val="28"/>
        </w:rPr>
        <w:t>đọc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bài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và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trả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lời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các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câu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hỏi</w:t>
      </w:r>
      <w:proofErr w:type="spellEnd"/>
      <w:r w:rsidRPr="008F3701">
        <w:rPr>
          <w:color w:val="000000"/>
          <w:sz w:val="28"/>
          <w:szCs w:val="28"/>
        </w:rPr>
        <w:t xml:space="preserve">. </w:t>
      </w:r>
      <w:proofErr w:type="spellStart"/>
      <w:r w:rsidRPr="008F3701">
        <w:rPr>
          <w:color w:val="000000"/>
          <w:sz w:val="28"/>
          <w:szCs w:val="28"/>
        </w:rPr>
        <w:t>Nêu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được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nội</w:t>
      </w:r>
      <w:proofErr w:type="spellEnd"/>
      <w:r w:rsidRPr="008F3701">
        <w:rPr>
          <w:color w:val="000000"/>
          <w:sz w:val="28"/>
          <w:szCs w:val="28"/>
        </w:rPr>
        <w:t xml:space="preserve"> dung </w:t>
      </w:r>
      <w:proofErr w:type="spellStart"/>
      <w:r w:rsidRPr="008F3701">
        <w:rPr>
          <w:color w:val="000000"/>
          <w:sz w:val="28"/>
          <w:szCs w:val="28"/>
        </w:rPr>
        <w:t>bài</w:t>
      </w:r>
      <w:proofErr w:type="spellEnd"/>
      <w:r w:rsidRPr="008F3701">
        <w:rPr>
          <w:color w:val="000000"/>
          <w:sz w:val="28"/>
          <w:szCs w:val="28"/>
        </w:rPr>
        <w:t>.</w:t>
      </w:r>
    </w:p>
    <w:p w14:paraId="2C6E2888" w14:textId="77777777" w:rsidR="00D60DD7" w:rsidRPr="008F3701" w:rsidRDefault="00D60DD7" w:rsidP="00D60DD7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 xml:space="preserve">- </w:t>
      </w:r>
      <w:proofErr w:type="spellStart"/>
      <w:r w:rsidRPr="008F3701">
        <w:rPr>
          <w:color w:val="000000"/>
          <w:sz w:val="28"/>
          <w:szCs w:val="28"/>
        </w:rPr>
        <w:t>Năng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lực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giải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quyết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vấn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đề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và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sáng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tạo</w:t>
      </w:r>
      <w:proofErr w:type="spellEnd"/>
      <w:r w:rsidRPr="008F3701">
        <w:rPr>
          <w:color w:val="000000"/>
          <w:sz w:val="28"/>
          <w:szCs w:val="28"/>
        </w:rPr>
        <w:t xml:space="preserve">: </w:t>
      </w:r>
      <w:proofErr w:type="spellStart"/>
      <w:r w:rsidRPr="008F3701">
        <w:rPr>
          <w:color w:val="000000"/>
          <w:sz w:val="28"/>
          <w:szCs w:val="28"/>
        </w:rPr>
        <w:t>tham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gia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trò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chơi</w:t>
      </w:r>
      <w:proofErr w:type="spellEnd"/>
      <w:r w:rsidRPr="008F370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toán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1915A2BB" w14:textId="77777777" w:rsidR="00D60DD7" w:rsidRPr="008F3701" w:rsidRDefault="00D60DD7" w:rsidP="00D60DD7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 xml:space="preserve">- </w:t>
      </w:r>
      <w:proofErr w:type="spellStart"/>
      <w:r w:rsidRPr="008F3701">
        <w:rPr>
          <w:color w:val="000000"/>
          <w:sz w:val="28"/>
          <w:szCs w:val="28"/>
        </w:rPr>
        <w:t>Năng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lực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giao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tiếp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và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hợp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tác</w:t>
      </w:r>
      <w:proofErr w:type="spellEnd"/>
      <w:r w:rsidRPr="008F3701">
        <w:rPr>
          <w:color w:val="000000"/>
          <w:sz w:val="28"/>
          <w:szCs w:val="28"/>
        </w:rPr>
        <w:t xml:space="preserve">: </w:t>
      </w:r>
      <w:proofErr w:type="spellStart"/>
      <w:r w:rsidRPr="008F3701">
        <w:rPr>
          <w:color w:val="000000"/>
          <w:sz w:val="28"/>
          <w:szCs w:val="28"/>
        </w:rPr>
        <w:t>tham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gia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E1091AF" w14:textId="77777777" w:rsidR="00D60DD7" w:rsidRPr="008F3701" w:rsidRDefault="00D60DD7" w:rsidP="00D60DD7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8F3701">
        <w:rPr>
          <w:b/>
          <w:color w:val="000000"/>
          <w:sz w:val="28"/>
          <w:szCs w:val="28"/>
        </w:rPr>
        <w:t xml:space="preserve">3. </w:t>
      </w:r>
      <w:proofErr w:type="spellStart"/>
      <w:r w:rsidRPr="008F3701">
        <w:rPr>
          <w:b/>
          <w:color w:val="000000"/>
          <w:sz w:val="28"/>
          <w:szCs w:val="28"/>
        </w:rPr>
        <w:t>Phẩm</w:t>
      </w:r>
      <w:proofErr w:type="spellEnd"/>
      <w:r w:rsidRPr="008F3701">
        <w:rPr>
          <w:b/>
          <w:color w:val="000000"/>
          <w:sz w:val="28"/>
          <w:szCs w:val="28"/>
        </w:rPr>
        <w:t xml:space="preserve"> </w:t>
      </w:r>
      <w:proofErr w:type="spellStart"/>
      <w:r w:rsidRPr="008F3701">
        <w:rPr>
          <w:b/>
          <w:color w:val="000000"/>
          <w:sz w:val="28"/>
          <w:szCs w:val="28"/>
        </w:rPr>
        <w:t>chất</w:t>
      </w:r>
      <w:proofErr w:type="spellEnd"/>
      <w:r w:rsidRPr="008F3701">
        <w:rPr>
          <w:b/>
          <w:color w:val="000000"/>
          <w:sz w:val="28"/>
          <w:szCs w:val="28"/>
        </w:rPr>
        <w:t>.</w:t>
      </w:r>
    </w:p>
    <w:p w14:paraId="0CB1D7CB" w14:textId="77777777" w:rsidR="00D60DD7" w:rsidRPr="008F3701" w:rsidRDefault="00D60DD7" w:rsidP="00D60DD7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 xml:space="preserve">Đoàn </w:t>
      </w:r>
      <w:proofErr w:type="spellStart"/>
      <w:r w:rsidRPr="008F3701">
        <w:rPr>
          <w:color w:val="000000"/>
          <w:sz w:val="28"/>
          <w:szCs w:val="28"/>
        </w:rPr>
        <w:t>kết</w:t>
      </w:r>
      <w:proofErr w:type="spellEnd"/>
      <w:r w:rsidRPr="008F3701">
        <w:rPr>
          <w:color w:val="000000"/>
          <w:sz w:val="28"/>
          <w:szCs w:val="28"/>
        </w:rPr>
        <w:t xml:space="preserve">, </w:t>
      </w:r>
      <w:proofErr w:type="spellStart"/>
      <w:r w:rsidRPr="008F3701">
        <w:rPr>
          <w:color w:val="000000"/>
          <w:sz w:val="28"/>
          <w:szCs w:val="28"/>
        </w:rPr>
        <w:t>nhân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ái</w:t>
      </w:r>
      <w:proofErr w:type="spellEnd"/>
      <w:r w:rsidRPr="008F3701">
        <w:rPr>
          <w:color w:val="000000"/>
          <w:sz w:val="28"/>
          <w:szCs w:val="28"/>
        </w:rPr>
        <w:t xml:space="preserve">, </w:t>
      </w:r>
      <w:proofErr w:type="spellStart"/>
      <w:r w:rsidRPr="008F3701">
        <w:rPr>
          <w:color w:val="000000"/>
          <w:sz w:val="28"/>
          <w:szCs w:val="28"/>
        </w:rPr>
        <w:t>chăm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chỉ</w:t>
      </w:r>
      <w:proofErr w:type="spellEnd"/>
      <w:r w:rsidRPr="008F3701">
        <w:rPr>
          <w:color w:val="000000"/>
          <w:sz w:val="28"/>
          <w:szCs w:val="28"/>
        </w:rPr>
        <w:t xml:space="preserve">, </w:t>
      </w:r>
      <w:proofErr w:type="spellStart"/>
      <w:r w:rsidRPr="008F3701">
        <w:rPr>
          <w:color w:val="000000"/>
          <w:sz w:val="28"/>
          <w:szCs w:val="28"/>
        </w:rPr>
        <w:t>trung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thực</w:t>
      </w:r>
      <w:proofErr w:type="spellEnd"/>
      <w:r w:rsidRPr="008F3701">
        <w:rPr>
          <w:color w:val="000000"/>
          <w:sz w:val="28"/>
          <w:szCs w:val="28"/>
        </w:rPr>
        <w:t xml:space="preserve">, </w:t>
      </w:r>
      <w:proofErr w:type="spellStart"/>
      <w:r w:rsidRPr="008F3701">
        <w:rPr>
          <w:color w:val="000000"/>
          <w:sz w:val="28"/>
          <w:szCs w:val="28"/>
        </w:rPr>
        <w:t>trách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nhiệm</w:t>
      </w:r>
      <w:proofErr w:type="spellEnd"/>
    </w:p>
    <w:p w14:paraId="1DB04BE8" w14:textId="77777777" w:rsidR="00D60DD7" w:rsidRPr="008F3701" w:rsidRDefault="00D60DD7" w:rsidP="00D60DD7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8F3701">
        <w:rPr>
          <w:b/>
          <w:color w:val="000000"/>
          <w:sz w:val="28"/>
          <w:szCs w:val="28"/>
        </w:rPr>
        <w:t xml:space="preserve">II. ĐỒ DÙNG DẠY HỌC </w:t>
      </w:r>
    </w:p>
    <w:p w14:paraId="0F5CCFDC" w14:textId="77777777" w:rsidR="00D60DD7" w:rsidRDefault="00D60DD7" w:rsidP="00D60DD7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>- SHS, VBT, SGV.</w:t>
      </w:r>
    </w:p>
    <w:p w14:paraId="769EF6D2" w14:textId="77777777" w:rsidR="00D60DD7" w:rsidRPr="008F3701" w:rsidRDefault="00D60DD7" w:rsidP="00D60DD7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3701">
        <w:rPr>
          <w:color w:val="000000"/>
          <w:sz w:val="28"/>
          <w:szCs w:val="28"/>
        </w:rPr>
        <w:t xml:space="preserve">Ti vi/ </w:t>
      </w:r>
      <w:proofErr w:type="spellStart"/>
      <w:r w:rsidRPr="008F3701">
        <w:rPr>
          <w:color w:val="000000"/>
          <w:sz w:val="28"/>
          <w:szCs w:val="28"/>
        </w:rPr>
        <w:t>máy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chiếu</w:t>
      </w:r>
      <w:proofErr w:type="spellEnd"/>
      <w:r w:rsidRPr="008F3701">
        <w:rPr>
          <w:color w:val="000000"/>
          <w:sz w:val="28"/>
          <w:szCs w:val="28"/>
        </w:rPr>
        <w:t xml:space="preserve">/ </w:t>
      </w:r>
      <w:proofErr w:type="spellStart"/>
      <w:r w:rsidRPr="008F3701">
        <w:rPr>
          <w:color w:val="000000"/>
          <w:sz w:val="28"/>
          <w:szCs w:val="28"/>
        </w:rPr>
        <w:t>bảng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tương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tác</w:t>
      </w:r>
      <w:proofErr w:type="spellEnd"/>
      <w:r w:rsidRPr="008F3701">
        <w:rPr>
          <w:color w:val="000000"/>
          <w:sz w:val="28"/>
          <w:szCs w:val="28"/>
        </w:rPr>
        <w:t xml:space="preserve">; </w:t>
      </w:r>
      <w:proofErr w:type="spellStart"/>
      <w:r w:rsidRPr="008F3701">
        <w:rPr>
          <w:color w:val="000000"/>
          <w:sz w:val="28"/>
          <w:szCs w:val="28"/>
        </w:rPr>
        <w:t>tranh</w:t>
      </w:r>
      <w:proofErr w:type="spellEnd"/>
      <w:r w:rsidRPr="008F3701">
        <w:rPr>
          <w:color w:val="000000"/>
          <w:sz w:val="28"/>
          <w:szCs w:val="28"/>
        </w:rPr>
        <w:t xml:space="preserve"> </w:t>
      </w:r>
      <w:proofErr w:type="spellStart"/>
      <w:r w:rsidRPr="008F3701">
        <w:rPr>
          <w:color w:val="000000"/>
          <w:sz w:val="28"/>
          <w:szCs w:val="28"/>
        </w:rPr>
        <w:t>ảnh</w:t>
      </w:r>
      <w:proofErr w:type="spellEnd"/>
      <w:r w:rsidRPr="008F3701">
        <w:rPr>
          <w:color w:val="000000"/>
          <w:sz w:val="28"/>
          <w:szCs w:val="28"/>
        </w:rPr>
        <w:t xml:space="preserve"> SHS </w:t>
      </w:r>
      <w:proofErr w:type="spellStart"/>
      <w:r w:rsidRPr="008F3701">
        <w:rPr>
          <w:color w:val="000000"/>
          <w:sz w:val="28"/>
          <w:szCs w:val="28"/>
        </w:rPr>
        <w:t>phóng</w:t>
      </w:r>
      <w:proofErr w:type="spellEnd"/>
      <w:r w:rsidRPr="008F3701">
        <w:rPr>
          <w:color w:val="000000"/>
          <w:sz w:val="28"/>
          <w:szCs w:val="28"/>
        </w:rPr>
        <w:t xml:space="preserve"> to.</w:t>
      </w:r>
    </w:p>
    <w:p w14:paraId="4B6FD691" w14:textId="77777777" w:rsidR="00D60DD7" w:rsidRPr="000716E9" w:rsidRDefault="00D60DD7" w:rsidP="00D60DD7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  <w:sz w:val="28"/>
          <w:szCs w:val="28"/>
        </w:rPr>
      </w:pPr>
      <w:r w:rsidRPr="000716E9">
        <w:rPr>
          <w:color w:val="000000" w:themeColor="text1"/>
          <w:sz w:val="28"/>
          <w:szCs w:val="28"/>
        </w:rPr>
        <w:t xml:space="preserve">GV: </w:t>
      </w:r>
      <w:proofErr w:type="spellStart"/>
      <w:r w:rsidRPr="000716E9">
        <w:rPr>
          <w:color w:val="000000" w:themeColor="text1"/>
          <w:sz w:val="28"/>
          <w:szCs w:val="28"/>
        </w:rPr>
        <w:t>Giấy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kẻ</w:t>
      </w:r>
      <w:proofErr w:type="spellEnd"/>
      <w:r w:rsidRPr="000716E9">
        <w:rPr>
          <w:color w:val="000000" w:themeColor="text1"/>
          <w:sz w:val="28"/>
          <w:szCs w:val="28"/>
        </w:rPr>
        <w:t xml:space="preserve"> ô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mỗi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cạnh</w:t>
      </w:r>
      <w:proofErr w:type="spellEnd"/>
      <w:r w:rsidRPr="000716E9">
        <w:rPr>
          <w:color w:val="000000" w:themeColor="text1"/>
          <w:sz w:val="28"/>
          <w:szCs w:val="28"/>
        </w:rPr>
        <w:t xml:space="preserve"> 10 ô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dùng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cho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nội</w:t>
      </w:r>
      <w:proofErr w:type="spellEnd"/>
      <w:r w:rsidRPr="000716E9">
        <w:rPr>
          <w:color w:val="000000" w:themeColor="text1"/>
          <w:sz w:val="28"/>
          <w:szCs w:val="28"/>
        </w:rPr>
        <w:t xml:space="preserve"> dung </w:t>
      </w:r>
      <w:proofErr w:type="spellStart"/>
      <w:r w:rsidRPr="000716E9">
        <w:rPr>
          <w:color w:val="000000" w:themeColor="text1"/>
          <w:sz w:val="28"/>
          <w:szCs w:val="28"/>
        </w:rPr>
        <w:t>Cùng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học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và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bài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Thử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thách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bảng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cho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bài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Thực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hành</w:t>
      </w:r>
      <w:proofErr w:type="spellEnd"/>
      <w:r w:rsidRPr="000716E9">
        <w:rPr>
          <w:color w:val="000000" w:themeColor="text1"/>
          <w:sz w:val="28"/>
          <w:szCs w:val="28"/>
        </w:rPr>
        <w:t xml:space="preserve"> (</w:t>
      </w:r>
      <w:proofErr w:type="spellStart"/>
      <w:r w:rsidRPr="000716E9">
        <w:rPr>
          <w:color w:val="000000" w:themeColor="text1"/>
          <w:sz w:val="28"/>
          <w:szCs w:val="28"/>
        </w:rPr>
        <w:t>nếu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cần</w:t>
      </w:r>
      <w:proofErr w:type="spellEnd"/>
      <w:r w:rsidRPr="000716E9">
        <w:rPr>
          <w:color w:val="000000" w:themeColor="text1"/>
          <w:sz w:val="28"/>
          <w:szCs w:val="28"/>
        </w:rPr>
        <w:t>).</w:t>
      </w:r>
    </w:p>
    <w:p w14:paraId="1C875152" w14:textId="77777777" w:rsidR="00D60DD7" w:rsidRDefault="00D60DD7" w:rsidP="00D60DD7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  <w:sz w:val="28"/>
          <w:szCs w:val="28"/>
        </w:rPr>
      </w:pPr>
      <w:r w:rsidRPr="000716E9">
        <w:rPr>
          <w:color w:val="000000" w:themeColor="text1"/>
          <w:sz w:val="28"/>
          <w:szCs w:val="28"/>
        </w:rPr>
        <w:t xml:space="preserve">HS: </w:t>
      </w:r>
      <w:proofErr w:type="spellStart"/>
      <w:r w:rsidRPr="000716E9">
        <w:rPr>
          <w:color w:val="000000" w:themeColor="text1"/>
          <w:sz w:val="28"/>
          <w:szCs w:val="28"/>
        </w:rPr>
        <w:t>Giấy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kẻ</w:t>
      </w:r>
      <w:proofErr w:type="spellEnd"/>
      <w:r w:rsidRPr="000716E9">
        <w:rPr>
          <w:color w:val="000000" w:themeColor="text1"/>
          <w:sz w:val="28"/>
          <w:szCs w:val="28"/>
        </w:rPr>
        <w:t xml:space="preserve"> ô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, </w:t>
      </w:r>
      <w:proofErr w:type="spellStart"/>
      <w:r w:rsidRPr="000716E9">
        <w:rPr>
          <w:color w:val="000000" w:themeColor="text1"/>
          <w:sz w:val="28"/>
          <w:szCs w:val="28"/>
        </w:rPr>
        <w:t>cạnh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mỗi</w:t>
      </w:r>
      <w:proofErr w:type="spellEnd"/>
      <w:r w:rsidRPr="000716E9">
        <w:rPr>
          <w:color w:val="000000" w:themeColor="text1"/>
          <w:sz w:val="28"/>
          <w:szCs w:val="28"/>
        </w:rPr>
        <w:t xml:space="preserve"> ô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dài</w:t>
      </w:r>
      <w:proofErr w:type="spellEnd"/>
      <w:r w:rsidRPr="000716E9">
        <w:rPr>
          <w:color w:val="000000" w:themeColor="text1"/>
          <w:sz w:val="28"/>
          <w:szCs w:val="28"/>
        </w:rPr>
        <w:t xml:space="preserve"> 1 dm </w:t>
      </w:r>
      <w:proofErr w:type="spellStart"/>
      <w:r w:rsidRPr="000716E9">
        <w:rPr>
          <w:color w:val="000000" w:themeColor="text1"/>
          <w:sz w:val="28"/>
          <w:szCs w:val="28"/>
        </w:rPr>
        <w:t>dùng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cho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mục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Giới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thiệu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đề</w:t>
      </w:r>
      <w:proofErr w:type="spellEnd"/>
      <w:r w:rsidRPr="000716E9">
        <w:rPr>
          <w:color w:val="000000" w:themeColor="text1"/>
          <w:sz w:val="28"/>
          <w:szCs w:val="28"/>
        </w:rPr>
        <w:t>-xi-</w:t>
      </w:r>
      <w:proofErr w:type="spellStart"/>
      <w:r w:rsidRPr="000716E9">
        <w:rPr>
          <w:color w:val="000000" w:themeColor="text1"/>
          <w:sz w:val="28"/>
          <w:szCs w:val="28"/>
        </w:rPr>
        <w:t>mét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vuông</w:t>
      </w:r>
      <w:proofErr w:type="spellEnd"/>
      <w:r w:rsidRPr="000716E9">
        <w:rPr>
          <w:color w:val="000000" w:themeColor="text1"/>
          <w:sz w:val="28"/>
          <w:szCs w:val="28"/>
        </w:rPr>
        <w:t xml:space="preserve"> (GV </w:t>
      </w:r>
      <w:proofErr w:type="spellStart"/>
      <w:r w:rsidRPr="000716E9">
        <w:rPr>
          <w:color w:val="000000" w:themeColor="text1"/>
          <w:sz w:val="28"/>
          <w:szCs w:val="28"/>
        </w:rPr>
        <w:t>chuẩn</w:t>
      </w:r>
      <w:proofErr w:type="spellEnd"/>
      <w:r w:rsidRPr="000716E9">
        <w:rPr>
          <w:color w:val="000000" w:themeColor="text1"/>
          <w:sz w:val="28"/>
          <w:szCs w:val="28"/>
        </w:rPr>
        <w:t xml:space="preserve"> </w:t>
      </w:r>
      <w:proofErr w:type="spellStart"/>
      <w:r w:rsidRPr="000716E9">
        <w:rPr>
          <w:color w:val="000000" w:themeColor="text1"/>
          <w:sz w:val="28"/>
          <w:szCs w:val="28"/>
        </w:rPr>
        <w:t>bị</w:t>
      </w:r>
      <w:proofErr w:type="spellEnd"/>
      <w:r w:rsidRPr="000716E9">
        <w:rPr>
          <w:color w:val="000000" w:themeColor="text1"/>
          <w:sz w:val="28"/>
          <w:szCs w:val="28"/>
        </w:rPr>
        <w:t>).</w:t>
      </w:r>
    </w:p>
    <w:p w14:paraId="0E4765B3" w14:textId="77777777" w:rsidR="00D60DD7" w:rsidRDefault="00D60DD7" w:rsidP="00D60DD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</w:p>
    <w:p w14:paraId="64152C43" w14:textId="77777777" w:rsidR="00D60DD7" w:rsidRDefault="00D60DD7" w:rsidP="00D60DD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</w:p>
    <w:p w14:paraId="1B4FF4F0" w14:textId="77777777" w:rsidR="00D60DD7" w:rsidRDefault="00D60DD7" w:rsidP="00D60DD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</w:p>
    <w:p w14:paraId="6574528F" w14:textId="77777777" w:rsidR="00D60DD7" w:rsidRPr="000716E9" w:rsidRDefault="00D60DD7" w:rsidP="00D60DD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</w:p>
    <w:p w14:paraId="3A901AB5" w14:textId="77777777" w:rsidR="00D60DD7" w:rsidRPr="008F3701" w:rsidRDefault="00D60DD7" w:rsidP="00D60DD7">
      <w:pPr>
        <w:spacing w:line="288" w:lineRule="auto"/>
        <w:ind w:firstLine="360"/>
        <w:jc w:val="both"/>
        <w:rPr>
          <w:b/>
          <w:bCs/>
          <w:color w:val="000000"/>
          <w:sz w:val="28"/>
          <w:szCs w:val="28"/>
          <w:u w:val="single"/>
          <w:lang w:val="nl-NL"/>
        </w:rPr>
      </w:pPr>
      <w:r w:rsidRPr="008F3701">
        <w:rPr>
          <w:b/>
          <w:color w:val="000000"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76"/>
      </w:tblGrid>
      <w:tr w:rsidR="00D60DD7" w:rsidRPr="008F3701" w14:paraId="32DAACAD" w14:textId="77777777" w:rsidTr="00EC6DDB">
        <w:tc>
          <w:tcPr>
            <w:tcW w:w="6062" w:type="dxa"/>
            <w:tcBorders>
              <w:bottom w:val="dashed" w:sz="4" w:space="0" w:color="auto"/>
            </w:tcBorders>
          </w:tcPr>
          <w:p w14:paraId="455D54AA" w14:textId="77777777" w:rsidR="00D60DD7" w:rsidRPr="008F3701" w:rsidRDefault="00D60DD7" w:rsidP="00EC6DDB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2885DF77" w14:textId="77777777" w:rsidR="00D60DD7" w:rsidRPr="008F3701" w:rsidRDefault="00D60DD7" w:rsidP="00EC6DDB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60DD7" w:rsidRPr="008F3701" w14:paraId="6AA1DEE0" w14:textId="77777777" w:rsidTr="00EC6DD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A1F3787" w14:textId="77777777" w:rsidR="00D60DD7" w:rsidRPr="008F3701" w:rsidRDefault="00D60DD7" w:rsidP="00EC6DDB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color w:val="000000"/>
                <w:sz w:val="28"/>
                <w:szCs w:val="28"/>
                <w:lang w:val="nl-NL"/>
              </w:rPr>
              <w:t xml:space="preserve">TIẾT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2</w:t>
            </w:r>
            <w:r w:rsidRPr="008F3701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D60DD7" w:rsidRPr="008F3701" w14:paraId="2BF5504D" w14:textId="77777777" w:rsidTr="00EC6DD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5EF0375A" w14:textId="77777777" w:rsidR="00D60DD7" w:rsidRPr="008F3701" w:rsidRDefault="00D60DD7" w:rsidP="00EC6DDB">
            <w:pPr>
              <w:spacing w:line="288" w:lineRule="auto"/>
              <w:jc w:val="both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bCs/>
                <w:color w:val="000000"/>
                <w:sz w:val="28"/>
                <w:szCs w:val="28"/>
                <w:lang w:val="nl-NL"/>
              </w:rPr>
              <w:t>1. Khởi động.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(4p)</w:t>
            </w:r>
          </w:p>
          <w:p w14:paraId="40885AD3" w14:textId="77777777" w:rsidR="00D60DD7" w:rsidRPr="008F3701" w:rsidRDefault="00D60DD7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- Mục tiêu: </w:t>
            </w:r>
          </w:p>
          <w:p w14:paraId="4A113668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  <w:lang w:val="nl-NL"/>
              </w:rPr>
              <w:t xml:space="preserve">     + Tạo không khí vui vẻ, khấn khởi trước giờ học.</w:t>
            </w:r>
          </w:p>
          <w:p w14:paraId="116100E3" w14:textId="77777777" w:rsidR="00D60DD7" w:rsidRPr="008F3701" w:rsidRDefault="00D60DD7" w:rsidP="00EC6DDB">
            <w:pPr>
              <w:spacing w:line="288" w:lineRule="auto"/>
              <w:ind w:firstLine="360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Ôn tập lại kiến thức về đề-xi-mét vuông đã học ở tiết 1. </w:t>
            </w:r>
          </w:p>
          <w:p w14:paraId="516BB46B" w14:textId="77777777" w:rsidR="00D60DD7" w:rsidRPr="008F3701" w:rsidRDefault="00D60DD7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bCs/>
                <w:color w:val="000000"/>
                <w:sz w:val="28"/>
                <w:szCs w:val="28"/>
                <w:lang w:val="nl-NL"/>
              </w:rPr>
              <w:t>- Cách tiến hành:</w:t>
            </w:r>
          </w:p>
        </w:tc>
      </w:tr>
      <w:tr w:rsidR="00D60DD7" w:rsidRPr="008F3701" w14:paraId="63D059CA" w14:textId="77777777" w:rsidTr="00EC6DDB">
        <w:tc>
          <w:tcPr>
            <w:tcW w:w="6062" w:type="dxa"/>
            <w:tcBorders>
              <w:bottom w:val="dashed" w:sz="4" w:space="0" w:color="auto"/>
            </w:tcBorders>
          </w:tcPr>
          <w:p w14:paraId="7D16753B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484D5A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tổ chức cho học sinh chơi trò chơi “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Truyền mic”</w:t>
            </w:r>
          </w:p>
          <w:p w14:paraId="619C61C7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- GV mở nhạc và cho truyền mic. Nhạc dừng bất kì GV yêu cầu HS nhận được mic trả lời câu hỏi:</w:t>
            </w:r>
          </w:p>
          <w:p w14:paraId="475FE72F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+ 1m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......?dm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4534D263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+ 1dm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.......?cm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1677F16A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+ 500cm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.....?dm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127533FF" w14:textId="77777777" w:rsidR="00D60DD7" w:rsidRPr="007A239C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+ 6m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.......?dm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355871DD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HS tham gia trò chơi. </w:t>
            </w:r>
          </w:p>
          <w:p w14:paraId="1D14F5EB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82AE88D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1283B32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F73BC10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+ 1m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100 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460295EB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+ 1dm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100 cm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6C3E259F" w14:textId="77777777" w:rsidR="00D60DD7" w:rsidRDefault="00D60DD7" w:rsidP="00EC6DDB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+ 500cm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5 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7362905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+ 6m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= 600 dm</w:t>
            </w:r>
            <w:r>
              <w:rPr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D60DD7" w:rsidRPr="008F3701" w14:paraId="5B001318" w14:textId="77777777" w:rsidTr="00EC6DD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118455" w14:textId="77777777" w:rsidR="00D60DD7" w:rsidRPr="008F3701" w:rsidRDefault="00D60DD7" w:rsidP="00EC6DDB">
            <w:pPr>
              <w:spacing w:line="288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>Hoạt</w:t>
            </w:r>
            <w:proofErr w:type="spellEnd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>động</w:t>
            </w:r>
            <w:proofErr w:type="spellEnd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>Khám</w:t>
            </w:r>
            <w:proofErr w:type="spellEnd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>phá</w:t>
            </w:r>
            <w:proofErr w:type="spellEnd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>và</w:t>
            </w:r>
            <w:proofErr w:type="spellEnd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>luyện</w:t>
            </w:r>
            <w:proofErr w:type="spellEnd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8F3701">
              <w:rPr>
                <w:b/>
                <w:bCs/>
                <w:color w:val="000000"/>
                <w:sz w:val="28"/>
                <w:szCs w:val="28"/>
                <w:lang w:bidi="vi-VN"/>
              </w:rPr>
              <w:t>tập</w:t>
            </w:r>
            <w:proofErr w:type="spellEnd"/>
            <w:r w:rsidRPr="008F3701">
              <w:rPr>
                <w:bCs/>
                <w:i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14:paraId="7A0E8492" w14:textId="77777777" w:rsidR="00D60DD7" w:rsidRDefault="00D60DD7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8F3701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Mục tiêu: </w:t>
            </w:r>
          </w:p>
          <w:p w14:paraId="1A00D11F" w14:textId="77777777" w:rsidR="00D60DD7" w:rsidRPr="00C95AC8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C95AC8">
              <w:rPr>
                <w:color w:val="000000"/>
                <w:sz w:val="28"/>
                <w:szCs w:val="28"/>
                <w:lang w:val="nl-NL"/>
              </w:rPr>
              <w:t>HS chuyển đổi các số đo diện tích có liên quan đến đề-xi-mét vuông.</w:t>
            </w:r>
          </w:p>
          <w:p w14:paraId="2C63644F" w14:textId="77777777" w:rsidR="00D60DD7" w:rsidRPr="00C95AC8" w:rsidRDefault="00D60DD7" w:rsidP="00EC6DDB">
            <w:pPr>
              <w:pStyle w:val="BodyText"/>
            </w:pPr>
            <w:r w:rsidRPr="00C95AC8">
              <w:t xml:space="preserve">- HS giải quyết được vấn đề thực tiễn sử dụng đơn vị đo diện tích đã học. </w:t>
            </w:r>
          </w:p>
          <w:p w14:paraId="7C0C0090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  <w:lang w:val="nl-NL"/>
              </w:rPr>
              <w:t xml:space="preserve">- Phát triển năng lực </w:t>
            </w:r>
            <w:r>
              <w:rPr>
                <w:color w:val="000000"/>
                <w:sz w:val="28"/>
                <w:szCs w:val="28"/>
                <w:lang w:val="nl-NL"/>
              </w:rPr>
              <w:t>tư duy và lập luận toán học.</w:t>
            </w:r>
          </w:p>
          <w:p w14:paraId="737E9AA8" w14:textId="77777777" w:rsidR="00D60DD7" w:rsidRPr="00603713" w:rsidRDefault="00D60DD7" w:rsidP="00EC6DDB">
            <w:pPr>
              <w:spacing w:line="288" w:lineRule="auto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 w:rsidRPr="00603713">
              <w:rPr>
                <w:iCs/>
                <w:color w:val="000000"/>
                <w:sz w:val="28"/>
                <w:szCs w:val="28"/>
                <w:lang w:val="nl-NL"/>
              </w:rPr>
              <w:t>- Cách tiến hành:</w:t>
            </w:r>
          </w:p>
        </w:tc>
      </w:tr>
      <w:tr w:rsidR="00D60DD7" w:rsidRPr="008F3701" w14:paraId="622344E8" w14:textId="77777777" w:rsidTr="00EC6DDB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2CE9677F" w14:textId="77777777" w:rsidR="00D60DD7" w:rsidRPr="00C95AC8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2.1.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1.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(7p)</w:t>
            </w:r>
          </w:p>
          <w:p w14:paraId="11343C92" w14:textId="77777777" w:rsidR="00D60DD7" w:rsidRPr="00C95AC8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95AC8">
              <w:rPr>
                <w:color w:val="000000" w:themeColor="text1"/>
                <w:sz w:val="28"/>
                <w:szCs w:val="28"/>
              </w:rPr>
              <w:t>HS (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:</w:t>
            </w:r>
          </w:p>
          <w:p w14:paraId="1C0460D1" w14:textId="77777777" w:rsidR="00D60DD7" w:rsidRPr="00C95AC8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95AC8">
              <w:rPr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.</w:t>
            </w:r>
          </w:p>
          <w:p w14:paraId="6F02F91B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95AC8">
              <w:rPr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601B7013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7A77F11" w14:textId="77777777" w:rsidR="00D60DD7" w:rsidRPr="00C95AC8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0FC273D0" w14:textId="77777777" w:rsidR="00D60DD7" w:rsidRPr="00C95AC8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95AC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gọn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1E1B4BA" w14:textId="77777777" w:rsidR="00D60DD7" w:rsidRPr="00C95AC8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95AC8">
              <w:rPr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-xi-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3ADF05F5" w14:textId="77777777" w:rsidR="00D60DD7" w:rsidRPr="00C95AC8" w:rsidRDefault="00D60DD7" w:rsidP="00EC6DDB">
            <w:pPr>
              <w:pStyle w:val="NormalWeb"/>
              <w:numPr>
                <w:ilvl w:val="0"/>
                <w:numId w:val="2"/>
              </w:numPr>
              <w:spacing w:before="0" w:beforeAutospacing="0" w:afterAutospacing="0"/>
              <w:ind w:left="31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-xi-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18F45F4C" w14:textId="77777777" w:rsidR="00D60DD7" w:rsidRPr="00C95AC8" w:rsidRDefault="00D60DD7" w:rsidP="00EC6DDB">
            <w:pPr>
              <w:pStyle w:val="NormalWeb"/>
              <w:numPr>
                <w:ilvl w:val="0"/>
                <w:numId w:val="2"/>
              </w:numPr>
              <w:spacing w:before="0" w:beforeAutospacing="0" w:afterAutospacing="0"/>
              <w:ind w:left="31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Mười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bảy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-xi-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? (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mười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bảy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) →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? (1700 cm3)</w:t>
            </w:r>
          </w:p>
          <w:p w14:paraId="71F8B189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95AC8">
              <w:rPr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Tám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-xi-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?</w:t>
            </w:r>
          </w:p>
          <w:p w14:paraId="6CBFC72F" w14:textId="77777777" w:rsidR="00D60DD7" w:rsidRDefault="00D60DD7" w:rsidP="00EC6DDB">
            <w:pPr>
              <w:pStyle w:val="NormalWeb"/>
              <w:numPr>
                <w:ilvl w:val="0"/>
                <w:numId w:val="3"/>
              </w:numPr>
              <w:spacing w:before="0" w:beforeAutospacing="0" w:afterAutospacing="0"/>
              <w:ind w:left="31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nghìn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14493E01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09"/>
              <w:rPr>
                <w:color w:val="000000" w:themeColor="text1"/>
                <w:sz w:val="28"/>
                <w:szCs w:val="28"/>
              </w:rPr>
            </w:pPr>
            <w:r w:rsidRPr="00C95AC8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.</w:t>
            </w:r>
          </w:p>
          <w:p w14:paraId="58DC5D71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8F990EB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39394B2F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66060C4F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113226C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61C360B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3520F4D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E21C581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0A2B91D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4DA43971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303C8ED3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E400846" w14:textId="77777777" w:rsidR="00D60DD7" w:rsidRPr="00C95AC8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98A342F" w14:textId="77777777" w:rsidR="00D60DD7" w:rsidRPr="00603713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0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điền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).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03713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603713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603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3713">
              <w:rPr>
                <w:color w:val="000000" w:themeColor="text1"/>
                <w:sz w:val="28"/>
                <w:szCs w:val="28"/>
              </w:rPr>
              <w:t>cặn</w:t>
            </w:r>
            <w:proofErr w:type="spellEnd"/>
            <w:r w:rsidRPr="00603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3713">
              <w:rPr>
                <w:color w:val="000000" w:themeColor="text1"/>
                <w:sz w:val="28"/>
                <w:szCs w:val="28"/>
              </w:rPr>
              <w:t>kẽ</w:t>
            </w:r>
            <w:proofErr w:type="spellEnd"/>
            <w:r w:rsidRPr="00603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3713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03713">
              <w:rPr>
                <w:color w:val="000000" w:themeColor="text1"/>
                <w:sz w:val="28"/>
                <w:szCs w:val="28"/>
              </w:rPr>
              <w:t xml:space="preserve"> c).</w:t>
            </w:r>
          </w:p>
          <w:p w14:paraId="66009EE0" w14:textId="77777777" w:rsidR="00D60DD7" w:rsidRPr="00C95AC8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9F20DF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5393A96" wp14:editId="7F8940A4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295437</wp:posOffset>
                  </wp:positionV>
                  <wp:extent cx="2392530" cy="967563"/>
                  <wp:effectExtent l="0" t="0" r="825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433" cy="9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:</w:t>
            </w:r>
          </w:p>
          <w:p w14:paraId="40DBF33B" w14:textId="77777777" w:rsidR="00D60DD7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10F01F0" w14:textId="77777777" w:rsidR="00D60DD7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7CA366B" w14:textId="77777777" w:rsidR="00D60DD7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39685BB" w14:textId="77777777" w:rsidR="00D60DD7" w:rsidRPr="00C95AC8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0952F20" w14:textId="77777777" w:rsidR="00D60DD7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2.2.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2. (6p)</w:t>
            </w:r>
          </w:p>
          <w:p w14:paraId="663DB072" w14:textId="77777777" w:rsidR="00D60DD7" w:rsidRPr="006D15C2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6D15C2">
              <w:rPr>
                <w:color w:val="000000" w:themeColor="text1"/>
                <w:sz w:val="28"/>
                <w:szCs w:val="28"/>
              </w:rPr>
              <w:t>GV (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HS)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. Sau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con. GV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1 – 2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7A6ECBD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09D4FB03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4AAE483A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B15C45F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D1B282F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05E16B58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33DFC166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A0B22E6" w14:textId="77777777" w:rsidR="00D60DD7" w:rsidRPr="009B6360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167" w:hanging="21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HS. </w:t>
            </w:r>
          </w:p>
          <w:p w14:paraId="084697EB" w14:textId="77777777" w:rsidR="00D60DD7" w:rsidRPr="00C95AC8" w:rsidRDefault="00D60DD7" w:rsidP="00EC6DD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3EB4FE" w14:textId="77777777" w:rsidR="00D60DD7" w:rsidRDefault="00D60DD7" w:rsidP="00EC6DDB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2.2.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95AC8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3. (6p)</w:t>
            </w:r>
          </w:p>
          <w:p w14:paraId="5BB2249A" w14:textId="77777777" w:rsidR="00D60DD7" w:rsidRPr="00C95AC8" w:rsidRDefault="00D60DD7" w:rsidP="00EC6DDB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5C3307DA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CC12338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870D9D6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  <w:lang w:val="nl-NL"/>
              </w:rPr>
              <w:t>- H</w:t>
            </w:r>
            <w:r>
              <w:rPr>
                <w:color w:val="000000"/>
                <w:sz w:val="28"/>
                <w:szCs w:val="28"/>
                <w:lang w:val="nl-NL"/>
              </w:rPr>
              <w:t>S</w:t>
            </w:r>
            <w:r w:rsidRPr="008F3701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trả lời lần lượt các câu hỏi dẫn dắt của GV. </w:t>
            </w:r>
          </w:p>
          <w:p w14:paraId="6C61ACF3" w14:textId="77777777" w:rsidR="00D60DD7" w:rsidRPr="006D15C2" w:rsidRDefault="00D60DD7" w:rsidP="00EC6DD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đo</w:t>
            </w:r>
            <w:proofErr w:type="spellEnd"/>
          </w:p>
          <w:p w14:paraId="7A34C7AE" w14:textId="77777777" w:rsidR="00D60DD7" w:rsidRDefault="00D60DD7" w:rsidP="00EC6DD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coi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đếm</w:t>
            </w:r>
            <w:proofErr w:type="spellEnd"/>
          </w:p>
          <w:p w14:paraId="55DD6382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93F5176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D24F088" w14:textId="77777777" w:rsidR="00D60DD7" w:rsidRDefault="00D60DD7" w:rsidP="00EC6DD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0D2C9B5A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3508E9C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47BB204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586917E6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2C6B83B" w14:textId="77777777" w:rsidR="00D60DD7" w:rsidRDefault="00D60DD7" w:rsidP="00EC6DD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mười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bảy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</w:p>
          <w:p w14:paraId="2C969BEE" w14:textId="77777777" w:rsidR="00D60DD7" w:rsidRDefault="00D60DD7" w:rsidP="00EC6DD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E8D3E7" w14:textId="77777777" w:rsidR="00D60DD7" w:rsidRDefault="00D60DD7" w:rsidP="00EC6DD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16019D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tám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-xi-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72489C74" w14:textId="77777777" w:rsidR="00D60DD7" w:rsidRPr="006D15C2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mười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lăm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xăng-ti-mét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tức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mười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lăm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>-xi-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C95A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5AC8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66A705B9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HS làm bài vào phiếu bài tập cá nhân. </w:t>
            </w:r>
          </w:p>
          <w:p w14:paraId="30938684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  <w:lang w:val="nl-NL"/>
              </w:rPr>
              <w:t xml:space="preserve">- HS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tham gia trò chơi truyền điện để sửa bài, nêu đáp án. </w:t>
            </w:r>
          </w:p>
          <w:p w14:paraId="269C368B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Đáp án: </w:t>
            </w:r>
          </w:p>
          <w:p w14:paraId="51E53C00" w14:textId="77777777" w:rsidR="00D60DD7" w:rsidRPr="00603713" w:rsidRDefault="00D60DD7" w:rsidP="00EC6DDB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03713">
              <w:rPr>
                <w:color w:val="000000"/>
                <w:sz w:val="28"/>
                <w:szCs w:val="28"/>
                <w:lang w:val="nl-NL"/>
              </w:rPr>
              <w:t>4dm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 xml:space="preserve"> = 400cm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623BAD1B" w14:textId="77777777" w:rsidR="00D60DD7" w:rsidRPr="00603713" w:rsidRDefault="00D60DD7" w:rsidP="00EC6DDB">
            <w:pPr>
              <w:pStyle w:val="ListParagraph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7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>dm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 xml:space="preserve"> = 400cm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66CCE3C" w14:textId="77777777" w:rsidR="00D60DD7" w:rsidRPr="00603713" w:rsidRDefault="00D60DD7" w:rsidP="00EC6DDB">
            <w:pPr>
              <w:pStyle w:val="ListParagraph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>dm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color w:val="000000"/>
                <w:sz w:val="28"/>
                <w:szCs w:val="28"/>
                <w:lang w:val="nl-NL"/>
              </w:rPr>
              <w:t>1 2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>00cm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37309D14" w14:textId="77777777" w:rsidR="00D60DD7" w:rsidRPr="00603713" w:rsidRDefault="00D60DD7" w:rsidP="00EC6DDB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>00cm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= 2dm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5F06D477" w14:textId="77777777" w:rsidR="00D60DD7" w:rsidRPr="00603713" w:rsidRDefault="00D60DD7" w:rsidP="00EC6DDB">
            <w:pPr>
              <w:pStyle w:val="ListParagraph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9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>00cm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= 9dm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411CF05" w14:textId="77777777" w:rsidR="00D60DD7" w:rsidRPr="00603713" w:rsidRDefault="00D60DD7" w:rsidP="00EC6DDB">
            <w:pPr>
              <w:pStyle w:val="ListParagraph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10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>00cm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= 10dm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5A3FBAF9" w14:textId="77777777" w:rsidR="00D60DD7" w:rsidRPr="00603713" w:rsidRDefault="00D60DD7" w:rsidP="00EC6DDB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14dm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 xml:space="preserve">2 </w:t>
            </w:r>
            <w:r>
              <w:rPr>
                <w:color w:val="000000"/>
                <w:sz w:val="28"/>
                <w:szCs w:val="28"/>
                <w:lang w:val="nl-NL"/>
              </w:rPr>
              <w:t>70cm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 w:val="28"/>
                <w:szCs w:val="28"/>
                <w:lang w:val="nl-NL"/>
              </w:rPr>
              <w:t>= 1 470cm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59F4B939" w14:textId="77777777" w:rsidR="00D60DD7" w:rsidRDefault="00D60DD7" w:rsidP="00EC6DDB">
            <w:pPr>
              <w:pStyle w:val="ListParagraph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14dm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= 1 400cm</w:t>
            </w:r>
            <w:r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C72A696" w14:textId="77777777" w:rsidR="00D60DD7" w:rsidRPr="00603713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03713">
              <w:rPr>
                <w:color w:val="000000"/>
                <w:sz w:val="28"/>
                <w:szCs w:val="28"/>
                <w:lang w:val="nl-NL"/>
              </w:rPr>
              <w:t>1 400cm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 xml:space="preserve"> + 70cm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603713">
              <w:rPr>
                <w:color w:val="000000"/>
                <w:sz w:val="28"/>
                <w:szCs w:val="28"/>
                <w:lang w:val="nl-NL"/>
              </w:rPr>
              <w:t xml:space="preserve"> = 1 470cm</w:t>
            </w:r>
            <w:r w:rsidRPr="0060371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756D8B07" w14:textId="77777777" w:rsidR="00D60DD7" w:rsidRDefault="00D60DD7" w:rsidP="00EC6DDB">
            <w:pPr>
              <w:pStyle w:val="BodyText"/>
            </w:pPr>
            <w:r>
              <w:t xml:space="preserve">- HS lắng nghe, sửa bài sai. </w:t>
            </w:r>
          </w:p>
          <w:p w14:paraId="067B70C6" w14:textId="77777777" w:rsidR="00D60DD7" w:rsidRDefault="00D60DD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8A21EB1" w14:textId="77777777" w:rsidR="00D60DD7" w:rsidRDefault="00D60DD7" w:rsidP="00EC6DD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E804013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926CF39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0E8B200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A0159E1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0E1E933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5BC28E9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E7A553F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6255397" w14:textId="77777777" w:rsidR="00D60DD7" w:rsidRPr="006D15C2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4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Đ/S (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Đ/S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con)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lệnh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GV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1048B84" w14:textId="77777777" w:rsidR="00D60DD7" w:rsidRPr="006D15C2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>: a) D.</w:t>
            </w:r>
          </w:p>
          <w:p w14:paraId="3669219E" w14:textId="77777777" w:rsidR="00D60DD7" w:rsidRPr="006D15C2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6D15C2">
              <w:rPr>
                <w:color w:val="000000" w:themeColor="text1"/>
                <w:sz w:val="28"/>
                <w:szCs w:val="28"/>
              </w:rPr>
              <w:t>b) S (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chu vi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4 dm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chu vi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B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50 cm).</w:t>
            </w:r>
          </w:p>
          <w:p w14:paraId="7A3B7BFE" w14:textId="77777777" w:rsidR="00D60DD7" w:rsidRPr="009B6360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6D15C2">
              <w:rPr>
                <w:color w:val="000000" w:themeColor="text1"/>
                <w:sz w:val="28"/>
                <w:szCs w:val="28"/>
              </w:rPr>
              <w:t>c) S (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B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1 dm →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5C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15C2">
              <w:rPr>
                <w:color w:val="000000" w:themeColor="text1"/>
                <w:sz w:val="28"/>
                <w:szCs w:val="28"/>
              </w:rPr>
              <w:t xml:space="preserve"> 2 dm3).</w:t>
            </w:r>
          </w:p>
          <w:p w14:paraId="5710B80F" w14:textId="77777777" w:rsidR="00D60DD7" w:rsidRPr="00557524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557524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. </w:t>
            </w:r>
          </w:p>
          <w:p w14:paraId="3771E9CC" w14:textId="77777777" w:rsidR="00D60DD7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823027D" w14:textId="77777777" w:rsidR="00D60DD7" w:rsidRPr="009F20DF" w:rsidRDefault="00D60DD7" w:rsidP="00EC6DDB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0DD7" w:rsidRPr="008F3701" w14:paraId="48068062" w14:textId="77777777" w:rsidTr="00EC6DD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176DC4" w14:textId="77777777" w:rsidR="00D60DD7" w:rsidRPr="008F3701" w:rsidRDefault="00D60DD7" w:rsidP="00EC6DDB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3. Hoạt động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vận dụng trải nghiệm(6p)</w:t>
            </w:r>
          </w:p>
          <w:p w14:paraId="63DAF136" w14:textId="77777777" w:rsidR="00D60DD7" w:rsidRPr="008F3701" w:rsidRDefault="00D60DD7" w:rsidP="00EC6DDB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  <w:lang w:val="nl-NL"/>
              </w:rPr>
              <w:t>- Mục tiêu:</w:t>
            </w:r>
          </w:p>
          <w:p w14:paraId="61648BF1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8F3701">
              <w:rPr>
                <w:color w:val="000000"/>
                <w:sz w:val="28"/>
                <w:szCs w:val="28"/>
              </w:rPr>
              <w:t xml:space="preserve">+ </w:t>
            </w:r>
            <w:r>
              <w:rPr>
                <w:color w:val="000000"/>
                <w:sz w:val="28"/>
                <w:szCs w:val="28"/>
              </w:rPr>
              <w:t xml:space="preserve">Khai </w:t>
            </w:r>
            <w:proofErr w:type="spellStart"/>
            <w:r>
              <w:rPr>
                <w:color w:val="000000"/>
                <w:sz w:val="28"/>
                <w:szCs w:val="28"/>
              </w:rPr>
              <w:t>thác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695988E5" w14:textId="77777777" w:rsidR="00D60DD7" w:rsidRPr="008F3701" w:rsidRDefault="00D60DD7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8F370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tiễn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>.</w:t>
            </w:r>
          </w:p>
          <w:p w14:paraId="2AE5AC0F" w14:textId="77777777" w:rsidR="00D60DD7" w:rsidRPr="008F3701" w:rsidRDefault="00D60DD7" w:rsidP="00EC6DDB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8F370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701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8F3701">
              <w:rPr>
                <w:color w:val="000000"/>
                <w:sz w:val="28"/>
                <w:szCs w:val="28"/>
              </w:rPr>
              <w:t>:</w:t>
            </w:r>
          </w:p>
        </w:tc>
      </w:tr>
      <w:tr w:rsidR="00D60DD7" w:rsidRPr="008F3701" w14:paraId="2E855B7A" w14:textId="77777777" w:rsidTr="00EC6DDB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3C780DA3" w14:textId="77777777" w:rsidR="00D60DD7" w:rsidRPr="00B54AA9" w:rsidRDefault="00D60DD7" w:rsidP="00EC6DDB">
            <w:pPr>
              <w:pStyle w:val="Normal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54AA9"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54AA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4AA9"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B54AA9">
              <w:rPr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  <w:p w14:paraId="64AFFE7A" w14:textId="77777777" w:rsidR="00D60DD7" w:rsidRPr="009F20DF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09"/>
              <w:rPr>
                <w:color w:val="000000" w:themeColor="text1"/>
                <w:sz w:val="28"/>
                <w:szCs w:val="28"/>
              </w:rPr>
            </w:pPr>
            <w:r w:rsidRPr="009F20DF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>.</w:t>
            </w:r>
          </w:p>
          <w:p w14:paraId="4EC28D79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0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20DF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F20DF">
              <w:rPr>
                <w:color w:val="000000" w:themeColor="text1"/>
                <w:sz w:val="28"/>
                <w:szCs w:val="28"/>
              </w:rPr>
              <w:t>.</w:t>
            </w:r>
          </w:p>
          <w:p w14:paraId="18BA3E2A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3BEF979E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71985160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7B76CCED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17A0A672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0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91E311E" w14:textId="77777777" w:rsidR="00D60DD7" w:rsidRPr="009F20DF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0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64F0D3C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B7BBA">
              <w:rPr>
                <w:b/>
                <w:bCs/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0B7BB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b/>
                <w:bCs/>
                <w:color w:val="000000" w:themeColor="text1"/>
                <w:sz w:val="28"/>
                <w:szCs w:val="28"/>
              </w:rPr>
              <w:t>thách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(6p)</w:t>
            </w:r>
          </w:p>
          <w:p w14:paraId="01BB9FA0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6953FF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53FF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6953F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5E77506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chu vi,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B812DFD" w14:textId="77777777" w:rsidR="00D60DD7" w:rsidRPr="0027721F" w:rsidRDefault="00D60DD7" w:rsidP="00EC6DDB">
            <w:pPr>
              <w:pStyle w:val="NormalWeb"/>
              <w:spacing w:before="0" w:beforeAutospacing="0" w:afterAutospacing="0"/>
              <w:ind w:left="720"/>
              <w:rPr>
                <w:color w:val="000000" w:themeColor="text1"/>
                <w:sz w:val="28"/>
                <w:szCs w:val="28"/>
              </w:rPr>
            </w:pPr>
          </w:p>
          <w:p w14:paraId="55CE2657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0A1B2F1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65AB180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50584F32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66E306E1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E8BDE26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46D62DAC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1A2FF78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052F6C39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07578114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42FFA2D9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64173CB7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6A81292C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78155E03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66C4A1E8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0843533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0AF998EF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46CAD2B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783C01C4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311CB06B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34A8C839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4A15F3E5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473A7314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14:paraId="285DACC5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HS. </w:t>
            </w:r>
          </w:p>
          <w:p w14:paraId="2CB9C7A0" w14:textId="77777777" w:rsidR="00D60DD7" w:rsidRPr="00206646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6E2C1898" w14:textId="77777777" w:rsidR="00D60DD7" w:rsidRPr="006953FF" w:rsidRDefault="00D60DD7" w:rsidP="00EC6DDB">
            <w:pPr>
              <w:pStyle w:val="ListParagraph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CB86666" w14:textId="77777777" w:rsidR="00D60DD7" w:rsidRPr="00557524" w:rsidRDefault="00D60DD7" w:rsidP="00EC6DDB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01" w:hanging="218"/>
              <w:jc w:val="both"/>
              <w:rPr>
                <w:color w:val="000000"/>
                <w:sz w:val="28"/>
                <w:szCs w:val="28"/>
              </w:rPr>
            </w:pPr>
            <w:r w:rsidRPr="00557524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vở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. </w:t>
            </w:r>
          </w:p>
          <w:p w14:paraId="393D0F2D" w14:textId="77777777" w:rsidR="00D60DD7" w:rsidRPr="00557524" w:rsidRDefault="00D60DD7" w:rsidP="00EC6DDB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01" w:hanging="218"/>
              <w:jc w:val="both"/>
              <w:rPr>
                <w:color w:val="000000"/>
                <w:sz w:val="28"/>
                <w:szCs w:val="28"/>
              </w:rPr>
            </w:pPr>
            <w:r w:rsidRPr="00557524">
              <w:rPr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>.</w:t>
            </w:r>
          </w:p>
          <w:p w14:paraId="767C0D0F" w14:textId="77777777" w:rsidR="00D60DD7" w:rsidRPr="000B7BBA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>: S = a x b (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>)</w:t>
            </w:r>
          </w:p>
          <w:p w14:paraId="100DDEE1" w14:textId="77777777" w:rsidR="00D60DD7" w:rsidRPr="000B7BBA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B7BBA">
              <w:rPr>
                <w:color w:val="000000" w:themeColor="text1"/>
                <w:sz w:val="28"/>
                <w:szCs w:val="28"/>
              </w:rPr>
              <w:t>120 cm = 12 dm</w:t>
            </w:r>
          </w:p>
          <w:p w14:paraId="7F2C1CE6" w14:textId="77777777" w:rsidR="00D60DD7" w:rsidRPr="000B7BBA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B7BBA">
              <w:rPr>
                <w:color w:val="000000" w:themeColor="text1"/>
                <w:sz w:val="28"/>
                <w:szCs w:val="28"/>
              </w:rPr>
              <w:t xml:space="preserve">4 × 12 = 48 →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D: 48 dm.</w:t>
            </w:r>
          </w:p>
          <w:p w14:paraId="5A5DA87A" w14:textId="77777777" w:rsidR="00D60DD7" w:rsidRPr="009F20DF" w:rsidRDefault="00D60DD7" w:rsidP="00EC6DDB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01" w:hanging="2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6153326" w14:textId="77777777" w:rsidR="00D60DD7" w:rsidRPr="00557524" w:rsidRDefault="00D60DD7" w:rsidP="00EC6DDB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43"/>
              <w:rPr>
                <w:color w:val="000000"/>
                <w:sz w:val="28"/>
                <w:szCs w:val="28"/>
              </w:rPr>
            </w:pPr>
            <w:r w:rsidRPr="00557524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524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57524">
              <w:rPr>
                <w:color w:val="000000"/>
                <w:sz w:val="28"/>
                <w:szCs w:val="28"/>
              </w:rPr>
              <w:t xml:space="preserve">. </w:t>
            </w:r>
          </w:p>
          <w:p w14:paraId="0658290D" w14:textId="77777777" w:rsidR="00D60DD7" w:rsidRDefault="00D60DD7" w:rsidP="00EC6DDB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7F2B8EF1" w14:textId="77777777" w:rsidR="00D60DD7" w:rsidRPr="006D4D1A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42"/>
              <w:rPr>
                <w:color w:val="000000" w:themeColor="text1"/>
                <w:sz w:val="28"/>
                <w:szCs w:val="28"/>
              </w:rPr>
            </w:pPr>
            <w:r w:rsidRPr="000B7BBA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>.</w:t>
            </w:r>
          </w:p>
          <w:p w14:paraId="4517AEBC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chu vi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viền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quanh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8972D73" w14:textId="77777777" w:rsidR="00D60DD7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AB775BD" w14:textId="77777777" w:rsidR="00D60DD7" w:rsidRPr="00B54AA9" w:rsidRDefault="00D60DD7" w:rsidP="00EC6DDB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left="3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B2C88CA" w14:textId="77777777" w:rsidR="00D60DD7" w:rsidRPr="00B54AA9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kiếm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>. (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1 dm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cạnh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4AA9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B54A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4AA9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B54A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4AA9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B54AA9">
              <w:rPr>
                <w:color w:val="000000" w:themeColor="text1"/>
                <w:sz w:val="28"/>
                <w:szCs w:val="28"/>
              </w:rPr>
              <w:t xml:space="preserve"> 5 cm)</w:t>
            </w:r>
          </w:p>
          <w:p w14:paraId="4688588B" w14:textId="77777777" w:rsidR="00D60DD7" w:rsidRPr="000B7BBA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B7BBA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chu vi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BBA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0B7BBA">
              <w:rPr>
                <w:color w:val="000000" w:themeColor="text1"/>
                <w:sz w:val="28"/>
                <w:szCs w:val="28"/>
              </w:rPr>
              <w:t xml:space="preserve"> M.</w:t>
            </w:r>
          </w:p>
          <w:p w14:paraId="77B997F2" w14:textId="77777777" w:rsidR="00D60DD7" w:rsidRPr="000B7BBA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B7BBA">
              <w:rPr>
                <w:color w:val="000000" w:themeColor="text1"/>
                <w:sz w:val="28"/>
                <w:szCs w:val="28"/>
              </w:rPr>
              <w:t>• Chu vi: 1 dm = 10 cm</w:t>
            </w:r>
          </w:p>
          <w:p w14:paraId="26071BBF" w14:textId="77777777" w:rsidR="00D60DD7" w:rsidRPr="000B7BBA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B7BBA">
              <w:rPr>
                <w:color w:val="000000" w:themeColor="text1"/>
                <w:sz w:val="28"/>
                <w:szCs w:val="28"/>
              </w:rPr>
              <w:lastRenderedPageBreak/>
              <w:t>10 cm x 4 + 5 cm x 4 = 40 cm + 20 cm</w:t>
            </w:r>
          </w:p>
          <w:p w14:paraId="79C03989" w14:textId="77777777" w:rsidR="00D60DD7" w:rsidRPr="000B7BBA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B7BBA">
              <w:rPr>
                <w:color w:val="000000" w:themeColor="text1"/>
                <w:sz w:val="28"/>
                <w:szCs w:val="28"/>
              </w:rPr>
              <w:t>= 60 cm</w:t>
            </w:r>
          </w:p>
          <w:p w14:paraId="5E6C4417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M. </w:t>
            </w:r>
          </w:p>
          <w:p w14:paraId="7A7D01FD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gồm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lưới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1dm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chồng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8C24CBC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lưới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trừ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chồng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1068BA8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1dm = 10 cm</w:t>
            </w:r>
          </w:p>
          <w:p w14:paraId="33289130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10cm x 10cm = 100 cm</w:t>
            </w:r>
            <w:r w:rsidRPr="00B54AA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  <w:p w14:paraId="36569A28" w14:textId="77777777" w:rsidR="00D60DD7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S = 100cm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>
              <w:rPr>
                <w:color w:val="000000" w:themeColor="text1"/>
                <w:sz w:val="28"/>
                <w:szCs w:val="28"/>
              </w:rPr>
              <w:t>– 5cm x 5cm = 100cm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– 25cm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= 75cm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14:paraId="3364C174" w14:textId="77777777" w:rsidR="00D60DD7" w:rsidRPr="00206646" w:rsidRDefault="00D60DD7" w:rsidP="00EC6DD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đếm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1 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1cm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B5E5F93" w14:textId="77777777" w:rsidR="00D60DD7" w:rsidRPr="00206646" w:rsidRDefault="00D60DD7" w:rsidP="00EC6DDB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HS lắng nghe, sửa bài. </w:t>
            </w:r>
          </w:p>
        </w:tc>
      </w:tr>
      <w:tr w:rsidR="00D60DD7" w:rsidRPr="008F3701" w14:paraId="71A5A258" w14:textId="77777777" w:rsidTr="00EC6DDB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D131F53" w14:textId="77777777" w:rsidR="00D60DD7" w:rsidRPr="008F3701" w:rsidRDefault="00D60DD7" w:rsidP="00EC6DDB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7A51F916" w14:textId="77777777" w:rsidR="00D60DD7" w:rsidRPr="008F3701" w:rsidRDefault="00D60DD7" w:rsidP="00D60DD7">
      <w:pPr>
        <w:tabs>
          <w:tab w:val="left" w:pos="567"/>
        </w:tabs>
        <w:spacing w:line="288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8F3701">
        <w:rPr>
          <w:b/>
          <w:color w:val="000000"/>
          <w:sz w:val="28"/>
          <w:szCs w:val="28"/>
          <w:lang w:val="vi-VN"/>
        </w:rPr>
        <w:t>IV. ĐIỀU CHỈNH SAU TIẾT DẠY:</w:t>
      </w:r>
    </w:p>
    <w:p w14:paraId="35CDA938" w14:textId="77777777" w:rsidR="00D60DD7" w:rsidRPr="008F3701" w:rsidRDefault="00D60DD7" w:rsidP="00D60DD7">
      <w:pPr>
        <w:spacing w:line="288" w:lineRule="auto"/>
        <w:rPr>
          <w:color w:val="000000"/>
          <w:sz w:val="28"/>
          <w:szCs w:val="28"/>
          <w:lang w:val="nl-NL"/>
        </w:rPr>
      </w:pPr>
      <w:r w:rsidRPr="008F3701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DE1964C" w14:textId="77777777" w:rsidR="00D60DD7" w:rsidRPr="008F3701" w:rsidRDefault="00D60DD7" w:rsidP="00D60DD7">
      <w:pPr>
        <w:spacing w:line="288" w:lineRule="auto"/>
        <w:rPr>
          <w:color w:val="000000"/>
          <w:sz w:val="28"/>
          <w:szCs w:val="28"/>
          <w:lang w:val="nl-NL"/>
        </w:rPr>
      </w:pPr>
      <w:r w:rsidRPr="008F3701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830A6B1" w14:textId="424FA9FE" w:rsidR="00F54986" w:rsidRDefault="00D60DD7" w:rsidP="00D60DD7">
      <w:r w:rsidRPr="008F3701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5B2F"/>
    <w:multiLevelType w:val="hybridMultilevel"/>
    <w:tmpl w:val="3A6E1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7616"/>
    <w:multiLevelType w:val="hybridMultilevel"/>
    <w:tmpl w:val="E2E40AB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720F03C9"/>
    <w:multiLevelType w:val="hybridMultilevel"/>
    <w:tmpl w:val="48C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4257">
    <w:abstractNumId w:val="0"/>
  </w:num>
  <w:num w:numId="2" w16cid:durableId="281959809">
    <w:abstractNumId w:val="3"/>
  </w:num>
  <w:num w:numId="3" w16cid:durableId="977957073">
    <w:abstractNumId w:val="2"/>
  </w:num>
  <w:num w:numId="4" w16cid:durableId="197587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D7"/>
    <w:rsid w:val="003D477F"/>
    <w:rsid w:val="003F1E00"/>
    <w:rsid w:val="006C4ACC"/>
    <w:rsid w:val="00BB7F1D"/>
    <w:rsid w:val="00D60DD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B858"/>
  <w15:chartTrackingRefBased/>
  <w15:docId w15:val="{3F6AC093-2D34-4557-A834-FED4934B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D7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D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D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D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D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D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D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D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D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D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D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D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D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D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D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D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D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60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D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DD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D60DD7"/>
    <w:pPr>
      <w:spacing w:line="288" w:lineRule="auto"/>
      <w:jc w:val="both"/>
    </w:pPr>
    <w:rPr>
      <w:color w:val="000000"/>
      <w:sz w:val="28"/>
      <w:szCs w:val="28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D60DD7"/>
    <w:rPr>
      <w:rFonts w:eastAsia="Times New Roman" w:cs="Times New Roman"/>
      <w:color w:val="000000"/>
      <w:sz w:val="28"/>
      <w:szCs w:val="28"/>
      <w:lang w:val="nl-NL"/>
    </w:rPr>
  </w:style>
  <w:style w:type="paragraph" w:styleId="NormalWeb">
    <w:name w:val="Normal (Web)"/>
    <w:basedOn w:val="Normal"/>
    <w:uiPriority w:val="99"/>
    <w:unhideWhenUsed/>
    <w:rsid w:val="00D60D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2025-05-07T09:29:00Z</dcterms:created>
  <dcterms:modified xsi:type="dcterms:W3CDTF">2025-05-07T09:30:00Z</dcterms:modified>
</cp:coreProperties>
</file>