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13C8" w14:textId="77777777" w:rsidR="00962D19" w:rsidRDefault="00962D19" w:rsidP="00962D19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Khoa </w:t>
      </w:r>
      <w:proofErr w:type="spellStart"/>
      <w:r>
        <w:rPr>
          <w:rFonts w:eastAsia="Calibri"/>
          <w:b/>
          <w:sz w:val="28"/>
          <w:szCs w:val="28"/>
        </w:rPr>
        <w:t>học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r w:rsidRPr="00A45E7B">
        <w:rPr>
          <w:rFonts w:eastAsia="Calibri"/>
          <w:b/>
          <w:sz w:val="28"/>
          <w:szCs w:val="28"/>
        </w:rPr>
        <w:t>BÀI</w:t>
      </w:r>
      <w:r>
        <w:rPr>
          <w:rFonts w:eastAsia="Calibri"/>
          <w:b/>
          <w:sz w:val="28"/>
          <w:szCs w:val="28"/>
        </w:rPr>
        <w:t xml:space="preserve"> 12: </w:t>
      </w:r>
      <w:r w:rsidRPr="00A45E7B"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Nhiệt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độ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và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nhiệt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kế</w:t>
      </w:r>
      <w:proofErr w:type="spellEnd"/>
      <w:r>
        <w:rPr>
          <w:rFonts w:eastAsia="Calibri"/>
          <w:b/>
          <w:sz w:val="28"/>
          <w:szCs w:val="28"/>
        </w:rPr>
        <w:t xml:space="preserve"> (</w:t>
      </w:r>
      <w:proofErr w:type="spellStart"/>
      <w:r>
        <w:rPr>
          <w:rFonts w:eastAsia="Calibri"/>
          <w:b/>
          <w:sz w:val="28"/>
          <w:szCs w:val="28"/>
        </w:rPr>
        <w:t>tiết</w:t>
      </w:r>
      <w:proofErr w:type="spellEnd"/>
      <w:r>
        <w:rPr>
          <w:rFonts w:eastAsia="Calibri"/>
          <w:b/>
          <w:sz w:val="28"/>
          <w:szCs w:val="28"/>
        </w:rPr>
        <w:t xml:space="preserve"> 2)</w:t>
      </w:r>
    </w:p>
    <w:p w14:paraId="61AEC33C" w14:textId="77777777" w:rsidR="00962D19" w:rsidRPr="00A45E7B" w:rsidRDefault="00962D19" w:rsidP="00962D19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14:paraId="0884BE00" w14:textId="77777777" w:rsidR="00962D19" w:rsidRPr="00A45E7B" w:rsidRDefault="00962D19" w:rsidP="00962D19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A45E7B">
        <w:rPr>
          <w:b/>
          <w:bCs/>
          <w:sz w:val="28"/>
          <w:szCs w:val="28"/>
          <w:lang w:val="nl-NL"/>
        </w:rPr>
        <w:t>I. YÊU CẦU CẦN ĐẠT:</w:t>
      </w:r>
    </w:p>
    <w:p w14:paraId="6779BA5F" w14:textId="77777777" w:rsidR="00962D19" w:rsidRPr="00D55573" w:rsidRDefault="00962D19" w:rsidP="00962D1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D55573"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đặc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thù</w:t>
      </w:r>
      <w:proofErr w:type="spellEnd"/>
      <w:r>
        <w:rPr>
          <w:b/>
          <w:bCs/>
          <w:sz w:val="28"/>
          <w:szCs w:val="28"/>
        </w:rPr>
        <w:t>:</w:t>
      </w:r>
    </w:p>
    <w:p w14:paraId="43EFCD71" w14:textId="77777777" w:rsidR="00962D19" w:rsidRPr="006D6F00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F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>.</w:t>
      </w:r>
    </w:p>
    <w:p w14:paraId="61A93659" w14:textId="77777777" w:rsidR="00962D19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F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>.</w:t>
      </w:r>
    </w:p>
    <w:p w14:paraId="3396ED6B" w14:textId="77777777" w:rsidR="00962D19" w:rsidRPr="00A139A1" w:rsidRDefault="00962D19" w:rsidP="00962D1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A139A1">
        <w:rPr>
          <w:b/>
          <w:sz w:val="28"/>
          <w:szCs w:val="28"/>
        </w:rPr>
        <w:t xml:space="preserve">2. </w:t>
      </w:r>
      <w:proofErr w:type="spellStart"/>
      <w:r w:rsidRPr="00A139A1">
        <w:rPr>
          <w:b/>
          <w:sz w:val="28"/>
          <w:szCs w:val="28"/>
        </w:rPr>
        <w:t>Năng</w:t>
      </w:r>
      <w:proofErr w:type="spellEnd"/>
      <w:r w:rsidRPr="00A139A1">
        <w:rPr>
          <w:b/>
          <w:sz w:val="28"/>
          <w:szCs w:val="28"/>
        </w:rPr>
        <w:t xml:space="preserve"> </w:t>
      </w:r>
      <w:proofErr w:type="spellStart"/>
      <w:r w:rsidRPr="00A139A1">
        <w:rPr>
          <w:b/>
          <w:sz w:val="28"/>
          <w:szCs w:val="28"/>
        </w:rPr>
        <w:t>lực</w:t>
      </w:r>
      <w:proofErr w:type="spellEnd"/>
      <w:r w:rsidRPr="00A139A1">
        <w:rPr>
          <w:b/>
          <w:sz w:val="28"/>
          <w:szCs w:val="28"/>
        </w:rPr>
        <w:t xml:space="preserve"> </w:t>
      </w:r>
      <w:proofErr w:type="spellStart"/>
      <w:r w:rsidRPr="00A139A1">
        <w:rPr>
          <w:b/>
          <w:sz w:val="28"/>
          <w:szCs w:val="28"/>
        </w:rPr>
        <w:t>chung</w:t>
      </w:r>
      <w:proofErr w:type="spellEnd"/>
      <w:r w:rsidRPr="00A139A1">
        <w:rPr>
          <w:b/>
          <w:sz w:val="28"/>
          <w:szCs w:val="28"/>
        </w:rPr>
        <w:t>.</w:t>
      </w:r>
    </w:p>
    <w:p w14:paraId="401EE9BA" w14:textId="77777777" w:rsidR="00962D19" w:rsidRPr="00A139A1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 w:rsidRPr="00A139A1">
        <w:rPr>
          <w:sz w:val="28"/>
          <w:szCs w:val="28"/>
        </w:rPr>
        <w:t xml:space="preserve">- </w:t>
      </w:r>
      <w:proofErr w:type="spellStart"/>
      <w:r w:rsidRPr="00A139A1">
        <w:rPr>
          <w:sz w:val="28"/>
          <w:szCs w:val="28"/>
        </w:rPr>
        <w:t>Năng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lực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tự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chủ</w:t>
      </w:r>
      <w:proofErr w:type="spellEnd"/>
      <w:r w:rsidRPr="00A139A1">
        <w:rPr>
          <w:sz w:val="28"/>
          <w:szCs w:val="28"/>
        </w:rPr>
        <w:t xml:space="preserve">, </w:t>
      </w:r>
      <w:proofErr w:type="spellStart"/>
      <w:r w:rsidRPr="00A139A1">
        <w:rPr>
          <w:sz w:val="28"/>
          <w:szCs w:val="28"/>
        </w:rPr>
        <w:t>tự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học</w:t>
      </w:r>
      <w:proofErr w:type="spellEnd"/>
      <w:r w:rsidRPr="00A139A1">
        <w:rPr>
          <w:sz w:val="28"/>
          <w:szCs w:val="28"/>
        </w:rPr>
        <w:t xml:space="preserve">: </w:t>
      </w:r>
      <w:proofErr w:type="spellStart"/>
      <w:r w:rsidRPr="00A139A1">
        <w:rPr>
          <w:sz w:val="28"/>
          <w:szCs w:val="28"/>
        </w:rPr>
        <w:t>lắng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nghe</w:t>
      </w:r>
      <w:proofErr w:type="spellEnd"/>
      <w:r w:rsidRPr="00A139A1">
        <w:rPr>
          <w:sz w:val="28"/>
          <w:szCs w:val="28"/>
        </w:rPr>
        <w:t xml:space="preserve">, </w:t>
      </w:r>
      <w:proofErr w:type="spellStart"/>
      <w:r w:rsidRPr="00A139A1">
        <w:rPr>
          <w:sz w:val="28"/>
          <w:szCs w:val="28"/>
        </w:rPr>
        <w:t>tìm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được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cách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giải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quyết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vấn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đề</w:t>
      </w:r>
      <w:proofErr w:type="spellEnd"/>
      <w:r w:rsidRPr="00A139A1">
        <w:rPr>
          <w:sz w:val="28"/>
          <w:szCs w:val="28"/>
        </w:rPr>
        <w:t>.</w:t>
      </w:r>
    </w:p>
    <w:p w14:paraId="7CF965D3" w14:textId="77777777" w:rsidR="00962D19" w:rsidRPr="00A139A1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 w:rsidRPr="00A139A1">
        <w:rPr>
          <w:sz w:val="28"/>
          <w:szCs w:val="28"/>
        </w:rPr>
        <w:t xml:space="preserve">- </w:t>
      </w:r>
      <w:proofErr w:type="spellStart"/>
      <w:r w:rsidRPr="00A139A1">
        <w:rPr>
          <w:sz w:val="28"/>
          <w:szCs w:val="28"/>
        </w:rPr>
        <w:t>Năng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lực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giải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quyết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vấn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đề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và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sáng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tạo</w:t>
      </w:r>
      <w:proofErr w:type="spellEnd"/>
      <w:r w:rsidRPr="00A139A1">
        <w:rPr>
          <w:sz w:val="28"/>
          <w:szCs w:val="28"/>
        </w:rPr>
        <w:t xml:space="preserve">: </w:t>
      </w:r>
      <w:proofErr w:type="spellStart"/>
      <w:r w:rsidRPr="00A139A1">
        <w:rPr>
          <w:sz w:val="28"/>
          <w:szCs w:val="28"/>
        </w:rPr>
        <w:t>trả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lời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các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câu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hỏi</w:t>
      </w:r>
      <w:proofErr w:type="spellEnd"/>
      <w:r w:rsidRPr="00A139A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 w:rsidRPr="00A139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6C44704" w14:textId="77777777" w:rsidR="00962D19" w:rsidRPr="00A139A1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 w:rsidRPr="00A139A1">
        <w:rPr>
          <w:sz w:val="28"/>
          <w:szCs w:val="28"/>
        </w:rPr>
        <w:t xml:space="preserve">- </w:t>
      </w:r>
      <w:proofErr w:type="spellStart"/>
      <w:r w:rsidRPr="00A139A1">
        <w:rPr>
          <w:sz w:val="28"/>
          <w:szCs w:val="28"/>
        </w:rPr>
        <w:t>Năng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lực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giao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tiếp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hợp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tác</w:t>
      </w:r>
      <w:proofErr w:type="spellEnd"/>
      <w:r w:rsidRPr="00A139A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 w:rsidRPr="00A139A1">
        <w:rPr>
          <w:sz w:val="28"/>
          <w:szCs w:val="28"/>
        </w:rPr>
        <w:t>.</w:t>
      </w:r>
    </w:p>
    <w:p w14:paraId="32E52591" w14:textId="77777777" w:rsidR="00962D19" w:rsidRPr="00A139A1" w:rsidRDefault="00962D19" w:rsidP="00962D1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A139A1">
        <w:rPr>
          <w:b/>
          <w:sz w:val="28"/>
          <w:szCs w:val="28"/>
        </w:rPr>
        <w:t xml:space="preserve">3. </w:t>
      </w:r>
      <w:proofErr w:type="spellStart"/>
      <w:r w:rsidRPr="00A139A1">
        <w:rPr>
          <w:b/>
          <w:sz w:val="28"/>
          <w:szCs w:val="28"/>
        </w:rPr>
        <w:t>Phẩm</w:t>
      </w:r>
      <w:proofErr w:type="spellEnd"/>
      <w:r w:rsidRPr="00A139A1">
        <w:rPr>
          <w:b/>
          <w:sz w:val="28"/>
          <w:szCs w:val="28"/>
        </w:rPr>
        <w:t xml:space="preserve"> </w:t>
      </w:r>
      <w:proofErr w:type="spellStart"/>
      <w:r w:rsidRPr="00A139A1">
        <w:rPr>
          <w:b/>
          <w:sz w:val="28"/>
          <w:szCs w:val="28"/>
        </w:rPr>
        <w:t>chất</w:t>
      </w:r>
      <w:proofErr w:type="spellEnd"/>
      <w:r w:rsidRPr="00A139A1">
        <w:rPr>
          <w:b/>
          <w:sz w:val="28"/>
          <w:szCs w:val="28"/>
        </w:rPr>
        <w:t>.</w:t>
      </w:r>
    </w:p>
    <w:p w14:paraId="1BDEFF99" w14:textId="77777777" w:rsidR="00962D19" w:rsidRPr="00A139A1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 w:rsidRPr="00A139A1">
        <w:rPr>
          <w:sz w:val="28"/>
          <w:szCs w:val="28"/>
        </w:rPr>
        <w:t xml:space="preserve">- Trách </w:t>
      </w:r>
      <w:proofErr w:type="spellStart"/>
      <w:r w:rsidRPr="00A139A1">
        <w:rPr>
          <w:sz w:val="28"/>
          <w:szCs w:val="28"/>
        </w:rPr>
        <w:t>nhiệm</w:t>
      </w:r>
      <w:proofErr w:type="spellEnd"/>
      <w:r w:rsidRPr="00A139A1">
        <w:rPr>
          <w:sz w:val="28"/>
          <w:szCs w:val="28"/>
        </w:rPr>
        <w:t xml:space="preserve">: </w:t>
      </w:r>
      <w:proofErr w:type="spellStart"/>
      <w:r w:rsidRPr="00A139A1">
        <w:rPr>
          <w:sz w:val="28"/>
          <w:szCs w:val="28"/>
        </w:rPr>
        <w:t>hoàn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thành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các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nhiệm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vụ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học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tập</w:t>
      </w:r>
      <w:proofErr w:type="spellEnd"/>
      <w:r w:rsidRPr="00A139A1">
        <w:rPr>
          <w:sz w:val="28"/>
          <w:szCs w:val="28"/>
        </w:rPr>
        <w:t>.</w:t>
      </w:r>
    </w:p>
    <w:p w14:paraId="550054D7" w14:textId="77777777" w:rsidR="00962D19" w:rsidRPr="00A139A1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 w:rsidRPr="00A139A1">
        <w:rPr>
          <w:sz w:val="28"/>
          <w:szCs w:val="28"/>
        </w:rPr>
        <w:t xml:space="preserve">- </w:t>
      </w:r>
      <w:proofErr w:type="spellStart"/>
      <w:r w:rsidRPr="00A139A1">
        <w:rPr>
          <w:sz w:val="28"/>
          <w:szCs w:val="28"/>
        </w:rPr>
        <w:t>Chăm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chỉ</w:t>
      </w:r>
      <w:proofErr w:type="spellEnd"/>
      <w:r w:rsidRPr="00A139A1">
        <w:rPr>
          <w:sz w:val="28"/>
          <w:szCs w:val="28"/>
        </w:rPr>
        <w:t xml:space="preserve">: </w:t>
      </w:r>
      <w:proofErr w:type="spellStart"/>
      <w:r w:rsidRPr="00A139A1">
        <w:rPr>
          <w:sz w:val="28"/>
          <w:szCs w:val="28"/>
        </w:rPr>
        <w:t>tích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cực</w:t>
      </w:r>
      <w:proofErr w:type="spellEnd"/>
      <w:r w:rsidRPr="00A139A1">
        <w:rPr>
          <w:sz w:val="28"/>
          <w:szCs w:val="28"/>
        </w:rPr>
        <w:t xml:space="preserve">, </w:t>
      </w:r>
      <w:proofErr w:type="spellStart"/>
      <w:r w:rsidRPr="00A139A1">
        <w:rPr>
          <w:sz w:val="28"/>
          <w:szCs w:val="28"/>
        </w:rPr>
        <w:t>thường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xuyên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hoàn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thành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nhiệm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vụ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học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tập</w:t>
      </w:r>
      <w:proofErr w:type="spellEnd"/>
      <w:r w:rsidRPr="00A139A1">
        <w:rPr>
          <w:sz w:val="28"/>
          <w:szCs w:val="28"/>
        </w:rPr>
        <w:t>.</w:t>
      </w:r>
    </w:p>
    <w:p w14:paraId="08C3A828" w14:textId="77777777" w:rsidR="00962D19" w:rsidRPr="00977B8C" w:rsidRDefault="00962D19" w:rsidP="00962D1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A139A1">
        <w:rPr>
          <w:sz w:val="28"/>
          <w:szCs w:val="28"/>
        </w:rPr>
        <w:t xml:space="preserve">- </w:t>
      </w:r>
      <w:proofErr w:type="spellStart"/>
      <w:r w:rsidRPr="00A139A1">
        <w:rPr>
          <w:sz w:val="28"/>
          <w:szCs w:val="28"/>
        </w:rPr>
        <w:t>Nhân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ái</w:t>
      </w:r>
      <w:proofErr w:type="spellEnd"/>
      <w:r w:rsidRPr="00A139A1">
        <w:rPr>
          <w:sz w:val="28"/>
          <w:szCs w:val="28"/>
        </w:rPr>
        <w:t xml:space="preserve">: chia </w:t>
      </w:r>
      <w:proofErr w:type="spellStart"/>
      <w:r w:rsidRPr="00A139A1">
        <w:rPr>
          <w:sz w:val="28"/>
          <w:szCs w:val="28"/>
        </w:rPr>
        <w:t>sẻ</w:t>
      </w:r>
      <w:proofErr w:type="spellEnd"/>
      <w:r w:rsidRPr="00A139A1">
        <w:rPr>
          <w:sz w:val="28"/>
          <w:szCs w:val="28"/>
        </w:rPr>
        <w:t xml:space="preserve">, </w:t>
      </w:r>
      <w:proofErr w:type="spellStart"/>
      <w:r w:rsidRPr="00A139A1">
        <w:rPr>
          <w:sz w:val="28"/>
          <w:szCs w:val="28"/>
        </w:rPr>
        <w:t>giúp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đỡ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các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bạn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trong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các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hoạt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động</w:t>
      </w:r>
      <w:proofErr w:type="spellEnd"/>
      <w:r w:rsidRPr="00A139A1">
        <w:rPr>
          <w:sz w:val="28"/>
          <w:szCs w:val="28"/>
        </w:rPr>
        <w:t xml:space="preserve"> </w:t>
      </w:r>
      <w:proofErr w:type="spellStart"/>
      <w:r w:rsidRPr="00A139A1">
        <w:rPr>
          <w:sz w:val="28"/>
          <w:szCs w:val="28"/>
        </w:rPr>
        <w:t>nhóm</w:t>
      </w:r>
      <w:proofErr w:type="spellEnd"/>
      <w:r w:rsidRPr="00A139A1">
        <w:rPr>
          <w:sz w:val="28"/>
          <w:szCs w:val="28"/>
        </w:rPr>
        <w:t>.</w:t>
      </w:r>
    </w:p>
    <w:p w14:paraId="5516B729" w14:textId="77777777" w:rsidR="00962D19" w:rsidRPr="00D55573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 w:rsidRPr="00D55573">
        <w:rPr>
          <w:bCs/>
          <w:sz w:val="28"/>
          <w:szCs w:val="28"/>
        </w:rPr>
        <w:t>I</w:t>
      </w:r>
      <w:r w:rsidRPr="00977B8C">
        <w:rPr>
          <w:b/>
          <w:bCs/>
          <w:sz w:val="28"/>
          <w:szCs w:val="28"/>
        </w:rPr>
        <w:t>I. ĐỒ DÙNG DẠY HỌC</w:t>
      </w:r>
    </w:p>
    <w:p w14:paraId="637D7550" w14:textId="77777777" w:rsidR="00962D19" w:rsidRDefault="00962D19" w:rsidP="00962D1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12,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(hay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>.</w:t>
      </w:r>
    </w:p>
    <w:p w14:paraId="5F0A5A99" w14:textId="77777777" w:rsidR="00962D19" w:rsidRPr="00032AED" w:rsidRDefault="00962D19" w:rsidP="00962D19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 HS: SGK, VBT.</w:t>
      </w:r>
    </w:p>
    <w:p w14:paraId="2B4285F0" w14:textId="77777777" w:rsidR="00962D19" w:rsidRPr="00A45E7B" w:rsidRDefault="00962D19" w:rsidP="00962D19">
      <w:pPr>
        <w:spacing w:line="288" w:lineRule="auto"/>
        <w:ind w:right="-329" w:firstLine="360"/>
        <w:jc w:val="both"/>
        <w:rPr>
          <w:b/>
          <w:sz w:val="28"/>
          <w:szCs w:val="28"/>
          <w:lang w:val="vi-VN"/>
        </w:rPr>
      </w:pPr>
      <w:r w:rsidRPr="00A45E7B">
        <w:rPr>
          <w:b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962D19" w:rsidRPr="00A45E7B" w14:paraId="68224C92" w14:textId="77777777" w:rsidTr="0052332C">
        <w:tc>
          <w:tcPr>
            <w:tcW w:w="5807" w:type="dxa"/>
            <w:shd w:val="clear" w:color="auto" w:fill="auto"/>
            <w:vAlign w:val="center"/>
          </w:tcPr>
          <w:p w14:paraId="3219004F" w14:textId="77777777" w:rsidR="00962D19" w:rsidRPr="00A45E7B" w:rsidRDefault="00962D19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45E7B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DB26A" w14:textId="77777777" w:rsidR="00962D19" w:rsidRPr="00A45E7B" w:rsidRDefault="00962D19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45E7B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62D19" w:rsidRPr="00A45E7B" w14:paraId="6316456C" w14:textId="77777777" w:rsidTr="0052332C">
        <w:tc>
          <w:tcPr>
            <w:tcW w:w="9493" w:type="dxa"/>
            <w:gridSpan w:val="2"/>
          </w:tcPr>
          <w:p w14:paraId="06E0627F" w14:textId="77777777" w:rsidR="00962D19" w:rsidRPr="00A45E7B" w:rsidRDefault="00962D19" w:rsidP="0052332C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A45E7B">
              <w:rPr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eastAsia="Calibri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692F535D" w14:textId="77777777" w:rsidR="00962D19" w:rsidRDefault="00962D19" w:rsidP="0052332C">
            <w:pPr>
              <w:tabs>
                <w:tab w:val="left" w:pos="316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C4C67">
              <w:rPr>
                <w:b/>
                <w:i/>
                <w:sz w:val="28"/>
                <w:szCs w:val="28"/>
                <w:lang w:val="vi-VN"/>
              </w:rPr>
              <w:t>a. Mục tiêu:</w:t>
            </w:r>
            <w:r w:rsidRPr="00A45E7B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9DFD96" w14:textId="77777777" w:rsidR="00962D19" w:rsidRPr="001D3161" w:rsidRDefault="00962D19" w:rsidP="0052332C">
            <w:pPr>
              <w:tabs>
                <w:tab w:val="left" w:pos="316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017ECE">
              <w:rPr>
                <w:b/>
                <w:i/>
                <w:sz w:val="28"/>
                <w:szCs w:val="28"/>
                <w:lang w:val="vi-VN"/>
              </w:rPr>
              <w:t xml:space="preserve">b.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017ECE">
              <w:rPr>
                <w:b/>
                <w:i/>
                <w:sz w:val="28"/>
                <w:szCs w:val="28"/>
                <w:lang w:val="vi-VN"/>
              </w:rPr>
              <w:t>:</w:t>
            </w:r>
            <w:r w:rsidRPr="00A45E7B"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962D19" w:rsidRPr="00A45E7B" w14:paraId="7140287E" w14:textId="77777777" w:rsidTr="0052332C">
        <w:tc>
          <w:tcPr>
            <w:tcW w:w="5807" w:type="dxa"/>
          </w:tcPr>
          <w:p w14:paraId="68722995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50687">
              <w:rPr>
                <w:sz w:val="28"/>
                <w:szCs w:val="28"/>
              </w:rPr>
              <w:t xml:space="preserve">- GV </w:t>
            </w:r>
            <w:proofErr w:type="spellStart"/>
            <w:r w:rsidRPr="00250687">
              <w:rPr>
                <w:sz w:val="28"/>
                <w:szCs w:val="28"/>
              </w:rPr>
              <w:t>yêu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cầu</w:t>
            </w:r>
            <w:proofErr w:type="spellEnd"/>
            <w:r w:rsidRPr="00250687">
              <w:rPr>
                <w:sz w:val="28"/>
                <w:szCs w:val="28"/>
              </w:rPr>
              <w:t xml:space="preserve"> HS: </w:t>
            </w:r>
            <w:proofErr w:type="spellStart"/>
            <w:r w:rsidRPr="00250687">
              <w:rPr>
                <w:sz w:val="28"/>
                <w:szCs w:val="28"/>
              </w:rPr>
              <w:t>Kể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tên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các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loại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nhiệt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kế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mà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em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đã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học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và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cho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biết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công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dụng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của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chúng</w:t>
            </w:r>
            <w:proofErr w:type="spellEnd"/>
            <w:r w:rsidRPr="00250687">
              <w:rPr>
                <w:sz w:val="28"/>
                <w:szCs w:val="28"/>
              </w:rPr>
              <w:t xml:space="preserve">. </w:t>
            </w:r>
          </w:p>
          <w:p w14:paraId="7EB221CD" w14:textId="77777777" w:rsidR="00962D19" w:rsidRPr="00250687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50687">
              <w:rPr>
                <w:sz w:val="28"/>
                <w:szCs w:val="28"/>
              </w:rPr>
              <w:t xml:space="preserve">- GV </w:t>
            </w:r>
            <w:proofErr w:type="spellStart"/>
            <w:r w:rsidRPr="00250687">
              <w:rPr>
                <w:sz w:val="28"/>
                <w:szCs w:val="28"/>
              </w:rPr>
              <w:t>mời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một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vài</w:t>
            </w:r>
            <w:proofErr w:type="spellEnd"/>
            <w:r w:rsidRPr="00250687">
              <w:rPr>
                <w:sz w:val="28"/>
                <w:szCs w:val="28"/>
              </w:rPr>
              <w:t xml:space="preserve"> HS </w:t>
            </w:r>
            <w:proofErr w:type="spellStart"/>
            <w:r w:rsidRPr="00250687">
              <w:rPr>
                <w:sz w:val="28"/>
                <w:szCs w:val="28"/>
              </w:rPr>
              <w:t>trả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lời</w:t>
            </w:r>
            <w:proofErr w:type="spellEnd"/>
            <w:r w:rsidRPr="00250687">
              <w:rPr>
                <w:sz w:val="28"/>
                <w:szCs w:val="28"/>
              </w:rPr>
              <w:t>.</w:t>
            </w:r>
          </w:p>
          <w:p w14:paraId="12C7AC2A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1246FF2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DE76298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BE263A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CD6413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785010B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860285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41BAE5D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4FCFDFA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8A831A5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78547E8" w14:textId="77777777" w:rsidR="00962D19" w:rsidRPr="00250687" w:rsidRDefault="00962D19" w:rsidP="0052332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0687">
              <w:rPr>
                <w:sz w:val="28"/>
                <w:szCs w:val="28"/>
              </w:rPr>
              <w:t xml:space="preserve"> GV </w:t>
            </w:r>
            <w:proofErr w:type="spellStart"/>
            <w:r w:rsidRPr="00250687">
              <w:rPr>
                <w:sz w:val="28"/>
                <w:szCs w:val="28"/>
              </w:rPr>
              <w:t>nhận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xét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chung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và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dẫn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dắt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vào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tiết</w:t>
            </w:r>
            <w:proofErr w:type="spellEnd"/>
            <w:r w:rsidRPr="00250687">
              <w:rPr>
                <w:sz w:val="28"/>
                <w:szCs w:val="28"/>
              </w:rPr>
              <w:t xml:space="preserve"> 2 </w:t>
            </w:r>
            <w:proofErr w:type="spellStart"/>
            <w:r w:rsidRPr="00250687">
              <w:rPr>
                <w:sz w:val="28"/>
                <w:szCs w:val="28"/>
              </w:rPr>
              <w:t>của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bài</w:t>
            </w:r>
            <w:proofErr w:type="spellEnd"/>
            <w:r w:rsidRPr="00250687">
              <w:rPr>
                <w:sz w:val="28"/>
                <w:szCs w:val="28"/>
              </w:rPr>
              <w:t xml:space="preserve"> </w:t>
            </w:r>
            <w:proofErr w:type="spellStart"/>
            <w:r w:rsidRPr="00250687">
              <w:rPr>
                <w:sz w:val="28"/>
                <w:szCs w:val="28"/>
              </w:rPr>
              <w:t>học</w:t>
            </w:r>
            <w:proofErr w:type="spellEnd"/>
            <w:r w:rsidRPr="00250687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3F245544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E7DE34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445C30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2917B79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ngân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bệnh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3AA93A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rượu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7AC87F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</w:p>
          <w:p w14:paraId="546A9357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A35D54" w14:textId="77777777" w:rsidR="00962D19" w:rsidRPr="00A45E7B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2D19" w:rsidRPr="00A45E7B" w14:paraId="58356481" w14:textId="77777777" w:rsidTr="0052332C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55E66D4" w14:textId="77777777" w:rsidR="00962D19" w:rsidRDefault="00962D19" w:rsidP="0052332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Pr="00A45E7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519BB2FF" w14:textId="77777777" w:rsidR="00962D19" w:rsidRPr="00A45E7B" w:rsidRDefault="00962D19" w:rsidP="0052332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5D2ED4A0" w14:textId="77777777" w:rsidR="00962D19" w:rsidRPr="00A45E7B" w:rsidRDefault="00962D19" w:rsidP="0052332C">
            <w:pPr>
              <w:tabs>
                <w:tab w:val="left" w:pos="316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1E549F">
              <w:rPr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E549F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49F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9FDEDB" w14:textId="77777777" w:rsidR="00962D19" w:rsidRPr="001E549F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1E549F">
              <w:rPr>
                <w:b/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962D19" w:rsidRPr="00A45E7B" w14:paraId="4253C869" w14:textId="77777777" w:rsidTr="0052332C">
        <w:trPr>
          <w:trHeight w:val="1653"/>
        </w:trPr>
        <w:tc>
          <w:tcPr>
            <w:tcW w:w="5807" w:type="dxa"/>
            <w:shd w:val="clear" w:color="auto" w:fill="FFFFFF" w:themeFill="background1"/>
          </w:tcPr>
          <w:p w14:paraId="135D86C0" w14:textId="77777777" w:rsidR="00962D19" w:rsidRDefault="00962D19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2557">
              <w:rPr>
                <w:sz w:val="28"/>
                <w:szCs w:val="28"/>
              </w:rPr>
              <w:t xml:space="preserve"> GV chia </w:t>
            </w:r>
            <w:proofErr w:type="spellStart"/>
            <w:r w:rsidRPr="00AE2557">
              <w:rPr>
                <w:sz w:val="28"/>
                <w:szCs w:val="28"/>
              </w:rPr>
              <w:t>lớp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thành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các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nhóm</w:t>
            </w:r>
            <w:proofErr w:type="spellEnd"/>
            <w:r w:rsidRPr="00AE2557">
              <w:rPr>
                <w:sz w:val="28"/>
                <w:szCs w:val="28"/>
              </w:rPr>
              <w:t xml:space="preserve"> 4, </w:t>
            </w:r>
            <w:proofErr w:type="spellStart"/>
            <w:r w:rsidRPr="00AE2557">
              <w:rPr>
                <w:sz w:val="28"/>
                <w:szCs w:val="28"/>
              </w:rPr>
              <w:t>phát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cho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mỗi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nhóm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một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số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loại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nhiệt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kế</w:t>
            </w:r>
            <w:proofErr w:type="spellEnd"/>
            <w:r w:rsidRPr="00AE2557">
              <w:rPr>
                <w:sz w:val="28"/>
                <w:szCs w:val="28"/>
              </w:rPr>
              <w:t xml:space="preserve"> (</w:t>
            </w:r>
            <w:proofErr w:type="spellStart"/>
            <w:r w:rsidRPr="00AE2557">
              <w:rPr>
                <w:sz w:val="28"/>
                <w:szCs w:val="28"/>
              </w:rPr>
              <w:t>nhiệt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kế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thuỷ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ngân</w:t>
            </w:r>
            <w:proofErr w:type="spellEnd"/>
            <w:r w:rsidRPr="00AE2557">
              <w:rPr>
                <w:sz w:val="28"/>
                <w:szCs w:val="28"/>
              </w:rPr>
              <w:t xml:space="preserve">, </w:t>
            </w:r>
            <w:proofErr w:type="spellStart"/>
            <w:r w:rsidRPr="00AE2557">
              <w:rPr>
                <w:sz w:val="28"/>
                <w:szCs w:val="28"/>
              </w:rPr>
              <w:t>nhiệt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kế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điện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tử</w:t>
            </w:r>
            <w:proofErr w:type="spellEnd"/>
            <w:r w:rsidRPr="00AE2557">
              <w:rPr>
                <w:sz w:val="28"/>
                <w:szCs w:val="28"/>
              </w:rPr>
              <w:t xml:space="preserve">, </w:t>
            </w:r>
            <w:proofErr w:type="spellStart"/>
            <w:r w:rsidRPr="00AE2557">
              <w:rPr>
                <w:sz w:val="28"/>
                <w:szCs w:val="28"/>
              </w:rPr>
              <w:t>nhiệt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kế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hồng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ngoại</w:t>
            </w:r>
            <w:proofErr w:type="spellEnd"/>
            <w:r w:rsidRPr="00AE2557">
              <w:rPr>
                <w:sz w:val="28"/>
                <w:szCs w:val="28"/>
              </w:rPr>
              <w:t xml:space="preserve">, </w:t>
            </w:r>
            <w:proofErr w:type="spellStart"/>
            <w:r w:rsidRPr="00AE2557">
              <w:rPr>
                <w:sz w:val="28"/>
                <w:szCs w:val="28"/>
              </w:rPr>
              <w:t>tuỳ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điều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kiện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của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trường</w:t>
            </w:r>
            <w:proofErr w:type="spellEnd"/>
            <w:r w:rsidRPr="00AE2557">
              <w:rPr>
                <w:sz w:val="28"/>
                <w:szCs w:val="28"/>
              </w:rPr>
              <w:t xml:space="preserve">, </w:t>
            </w:r>
            <w:proofErr w:type="spellStart"/>
            <w:r w:rsidRPr="00AE2557">
              <w:rPr>
                <w:sz w:val="28"/>
                <w:szCs w:val="28"/>
              </w:rPr>
              <w:t>lớp</w:t>
            </w:r>
            <w:proofErr w:type="spellEnd"/>
            <w:r w:rsidRPr="00AE2557">
              <w:rPr>
                <w:sz w:val="28"/>
                <w:szCs w:val="28"/>
              </w:rPr>
              <w:t xml:space="preserve">) </w:t>
            </w:r>
            <w:proofErr w:type="spellStart"/>
            <w:r w:rsidRPr="00AE2557">
              <w:rPr>
                <w:sz w:val="28"/>
                <w:szCs w:val="28"/>
              </w:rPr>
              <w:t>và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một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phiếu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học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tập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có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nội</w:t>
            </w:r>
            <w:proofErr w:type="spellEnd"/>
            <w:r w:rsidRPr="00AE2557">
              <w:rPr>
                <w:sz w:val="28"/>
                <w:szCs w:val="28"/>
              </w:rPr>
              <w:t xml:space="preserve"> dung </w:t>
            </w:r>
            <w:proofErr w:type="spellStart"/>
            <w:r w:rsidRPr="00AE2557">
              <w:rPr>
                <w:sz w:val="28"/>
                <w:szCs w:val="28"/>
              </w:rPr>
              <w:t>như</w:t>
            </w:r>
            <w:proofErr w:type="spellEnd"/>
            <w:r w:rsidRPr="00AE2557">
              <w:rPr>
                <w:sz w:val="28"/>
                <w:szCs w:val="28"/>
              </w:rPr>
              <w:t xml:space="preserve"> </w:t>
            </w:r>
            <w:proofErr w:type="spellStart"/>
            <w:r w:rsidRPr="00AE2557">
              <w:rPr>
                <w:sz w:val="28"/>
                <w:szCs w:val="28"/>
              </w:rPr>
              <w:t>sau</w:t>
            </w:r>
            <w:proofErr w:type="spellEnd"/>
            <w:r w:rsidRPr="00AE2557">
              <w:rPr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962D19" w14:paraId="21925411" w14:textId="77777777" w:rsidTr="0052332C">
              <w:tc>
                <w:tcPr>
                  <w:tcW w:w="2790" w:type="dxa"/>
                  <w:shd w:val="clear" w:color="auto" w:fill="66CCFF"/>
                  <w:vAlign w:val="center"/>
                </w:tcPr>
                <w:p w14:paraId="06073E15" w14:textId="77777777" w:rsidR="00962D19" w:rsidRPr="001959BF" w:rsidRDefault="00962D19" w:rsidP="0052332C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959BF">
                    <w:rPr>
                      <w:b/>
                      <w:bCs/>
                      <w:sz w:val="28"/>
                      <w:szCs w:val="28"/>
                    </w:rPr>
                    <w:t>Tên</w:t>
                  </w:r>
                  <w:proofErr w:type="spellEnd"/>
                  <w:r w:rsidRPr="001959B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59BF">
                    <w:rPr>
                      <w:b/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1959B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59BF">
                    <w:rPr>
                      <w:b/>
                      <w:bCs/>
                      <w:sz w:val="28"/>
                      <w:szCs w:val="28"/>
                    </w:rPr>
                    <w:t>sinh</w:t>
                  </w:r>
                  <w:proofErr w:type="spellEnd"/>
                </w:p>
              </w:tc>
              <w:tc>
                <w:tcPr>
                  <w:tcW w:w="2791" w:type="dxa"/>
                  <w:shd w:val="clear" w:color="auto" w:fill="66CCFF"/>
                  <w:vAlign w:val="center"/>
                </w:tcPr>
                <w:p w14:paraId="5EE5664C" w14:textId="77777777" w:rsidR="00962D19" w:rsidRPr="001959BF" w:rsidRDefault="00962D19" w:rsidP="0052332C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959BF">
                    <w:rPr>
                      <w:b/>
                      <w:bCs/>
                      <w:sz w:val="28"/>
                      <w:szCs w:val="28"/>
                    </w:rPr>
                    <w:t>Nhiệt</w:t>
                  </w:r>
                  <w:proofErr w:type="spellEnd"/>
                  <w:r w:rsidRPr="001959B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59BF">
                    <w:rPr>
                      <w:b/>
                      <w:bCs/>
                      <w:sz w:val="28"/>
                      <w:szCs w:val="28"/>
                    </w:rPr>
                    <w:t>độ</w:t>
                  </w:r>
                  <w:proofErr w:type="spellEnd"/>
                  <w:r w:rsidRPr="001959B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59BF">
                    <w:rPr>
                      <w:b/>
                      <w:bCs/>
                      <w:sz w:val="28"/>
                      <w:szCs w:val="28"/>
                    </w:rPr>
                    <w:t>cơ</w:t>
                  </w:r>
                  <w:proofErr w:type="spellEnd"/>
                  <w:r w:rsidRPr="001959B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59BF">
                    <w:rPr>
                      <w:b/>
                      <w:bCs/>
                      <w:sz w:val="28"/>
                      <w:szCs w:val="28"/>
                    </w:rPr>
                    <w:t>thể</w:t>
                  </w:r>
                  <w:proofErr w:type="spellEnd"/>
                </w:p>
              </w:tc>
            </w:tr>
            <w:tr w:rsidR="00962D19" w14:paraId="580B942A" w14:textId="77777777" w:rsidTr="0052332C">
              <w:tc>
                <w:tcPr>
                  <w:tcW w:w="2790" w:type="dxa"/>
                  <w:vAlign w:val="center"/>
                </w:tcPr>
                <w:p w14:paraId="05AFDD95" w14:textId="77777777" w:rsidR="00962D19" w:rsidRDefault="00962D19" w:rsidP="0052332C">
                  <w:pPr>
                    <w:spacing w:line="288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791" w:type="dxa"/>
                  <w:vAlign w:val="center"/>
                </w:tcPr>
                <w:p w14:paraId="46D44298" w14:textId="77777777" w:rsidR="00962D19" w:rsidRDefault="00962D19" w:rsidP="0052332C">
                  <w:pPr>
                    <w:spacing w:line="288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?</w:t>
                  </w:r>
                </w:p>
              </w:tc>
            </w:tr>
            <w:tr w:rsidR="00962D19" w14:paraId="717B283C" w14:textId="77777777" w:rsidTr="0052332C">
              <w:tc>
                <w:tcPr>
                  <w:tcW w:w="2790" w:type="dxa"/>
                  <w:vAlign w:val="center"/>
                </w:tcPr>
                <w:p w14:paraId="4F3FEC05" w14:textId="77777777" w:rsidR="00962D19" w:rsidRDefault="00962D19" w:rsidP="0052332C">
                  <w:pPr>
                    <w:spacing w:line="288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791" w:type="dxa"/>
                  <w:vAlign w:val="center"/>
                </w:tcPr>
                <w:p w14:paraId="624E50B5" w14:textId="77777777" w:rsidR="00962D19" w:rsidRDefault="00962D19" w:rsidP="0052332C">
                  <w:pPr>
                    <w:spacing w:line="288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?</w:t>
                  </w:r>
                </w:p>
              </w:tc>
            </w:tr>
            <w:tr w:rsidR="00962D19" w14:paraId="7A4A2E5E" w14:textId="77777777" w:rsidTr="0052332C">
              <w:tc>
                <w:tcPr>
                  <w:tcW w:w="2790" w:type="dxa"/>
                  <w:vAlign w:val="center"/>
                </w:tcPr>
                <w:p w14:paraId="1CC38900" w14:textId="77777777" w:rsidR="00962D19" w:rsidRDefault="00962D19" w:rsidP="0052332C">
                  <w:pPr>
                    <w:spacing w:line="288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791" w:type="dxa"/>
                  <w:vAlign w:val="center"/>
                </w:tcPr>
                <w:p w14:paraId="146B7A94" w14:textId="77777777" w:rsidR="00962D19" w:rsidRDefault="00962D19" w:rsidP="0052332C">
                  <w:pPr>
                    <w:spacing w:line="288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0AE1CB9B" w14:textId="77777777" w:rsidR="00962D19" w:rsidRPr="00D375E4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D375E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375E4">
              <w:rPr>
                <w:bCs/>
                <w:sz w:val="28"/>
                <w:szCs w:val="28"/>
              </w:rPr>
              <w:t>hướng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dẫn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375E4">
              <w:rPr>
                <w:bCs/>
                <w:sz w:val="28"/>
                <w:szCs w:val="28"/>
              </w:rPr>
              <w:t>cách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sử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dụng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các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loại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nhiệt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kế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. GV </w:t>
            </w:r>
            <w:proofErr w:type="spellStart"/>
            <w:r w:rsidRPr="00D375E4">
              <w:rPr>
                <w:bCs/>
                <w:sz w:val="28"/>
                <w:szCs w:val="28"/>
              </w:rPr>
              <w:t>lưu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ý HS: Thuỷ </w:t>
            </w:r>
            <w:proofErr w:type="spellStart"/>
            <w:r w:rsidRPr="00D375E4">
              <w:rPr>
                <w:bCs/>
                <w:sz w:val="28"/>
                <w:szCs w:val="28"/>
              </w:rPr>
              <w:t>ngân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là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chất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độc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vì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vậy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375E4">
              <w:rPr>
                <w:bCs/>
                <w:sz w:val="28"/>
                <w:szCs w:val="28"/>
              </w:rPr>
              <w:t>không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được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tự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D375E4">
              <w:rPr>
                <w:bCs/>
                <w:sz w:val="28"/>
                <w:szCs w:val="28"/>
              </w:rPr>
              <w:t>sử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dụng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nhiệt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kế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thuỷ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ngân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để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tránh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gây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nguy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hiểm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cho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bản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thân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và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bạn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bè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xung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quanh</w:t>
            </w:r>
            <w:proofErr w:type="spellEnd"/>
            <w:r w:rsidRPr="00D375E4">
              <w:rPr>
                <w:bCs/>
                <w:sz w:val="28"/>
                <w:szCs w:val="28"/>
              </w:rPr>
              <w:t>.</w:t>
            </w:r>
          </w:p>
          <w:p w14:paraId="134CABBD" w14:textId="77777777" w:rsidR="00962D19" w:rsidRPr="00D375E4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D375E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375E4">
              <w:rPr>
                <w:bCs/>
                <w:sz w:val="28"/>
                <w:szCs w:val="28"/>
              </w:rPr>
              <w:t>tổ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chức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cho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375E4">
              <w:rPr>
                <w:bCs/>
                <w:sz w:val="28"/>
                <w:szCs w:val="28"/>
              </w:rPr>
              <w:t>trong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mỗi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nhóm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lần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lượt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thực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hành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nhiệt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độ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cơ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thể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và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ghi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kết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quả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vào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phiếu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học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tập</w:t>
            </w:r>
            <w:proofErr w:type="spellEnd"/>
            <w:r w:rsidRPr="00D375E4">
              <w:rPr>
                <w:bCs/>
                <w:sz w:val="28"/>
                <w:szCs w:val="28"/>
              </w:rPr>
              <w:t>.</w:t>
            </w:r>
          </w:p>
          <w:p w14:paraId="7F652E80" w14:textId="77777777" w:rsidR="00962D19" w:rsidRPr="00D375E4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D375E4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D375E4">
              <w:rPr>
                <w:bCs/>
                <w:sz w:val="28"/>
                <w:szCs w:val="28"/>
              </w:rPr>
              <w:t>yêu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cầu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HS:</w:t>
            </w:r>
          </w:p>
          <w:p w14:paraId="67B5D138" w14:textId="77777777" w:rsidR="00962D19" w:rsidRPr="00D375E4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D375E4">
              <w:rPr>
                <w:bCs/>
                <w:sz w:val="28"/>
                <w:szCs w:val="28"/>
              </w:rPr>
              <w:t xml:space="preserve">+ So </w:t>
            </w:r>
            <w:proofErr w:type="spellStart"/>
            <w:r w:rsidRPr="00D375E4">
              <w:rPr>
                <w:bCs/>
                <w:sz w:val="28"/>
                <w:szCs w:val="28"/>
              </w:rPr>
              <w:t>sánh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kết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quả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được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với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nhiệt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độ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trung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bình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của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cơ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thể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người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khoẻ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mạnh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là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khoảng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37 °C.</w:t>
            </w:r>
          </w:p>
          <w:p w14:paraId="452840C3" w14:textId="77777777" w:rsidR="00962D19" w:rsidRPr="00D375E4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D375E4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D375E4">
              <w:rPr>
                <w:bCs/>
                <w:sz w:val="28"/>
                <w:szCs w:val="28"/>
              </w:rPr>
              <w:t>Ghi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chú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lại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tên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những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bạn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trong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nhóm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có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nhiệt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độ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cơ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thể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cao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hơn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hoặc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thấp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hơn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nhiệt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độ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cơ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thể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bình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thường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là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37 °C.</w:t>
            </w:r>
          </w:p>
          <w:p w14:paraId="34495680" w14:textId="77777777" w:rsidR="00962D19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D375E4">
              <w:rPr>
                <w:bCs/>
                <w:sz w:val="28"/>
                <w:szCs w:val="28"/>
              </w:rPr>
              <w:t xml:space="preserve">+ Báo </w:t>
            </w:r>
            <w:proofErr w:type="spellStart"/>
            <w:r w:rsidRPr="00D375E4">
              <w:rPr>
                <w:bCs/>
                <w:sz w:val="28"/>
                <w:szCs w:val="28"/>
              </w:rPr>
              <w:t>cáo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kết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quả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đo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được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của</w:t>
            </w:r>
            <w:proofErr w:type="spellEnd"/>
            <w:r w:rsidRPr="00D37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75E4">
              <w:rPr>
                <w:bCs/>
                <w:sz w:val="28"/>
                <w:szCs w:val="28"/>
              </w:rPr>
              <w:t>nhóm</w:t>
            </w:r>
            <w:proofErr w:type="spellEnd"/>
            <w:r w:rsidRPr="00D375E4">
              <w:rPr>
                <w:bCs/>
                <w:sz w:val="28"/>
                <w:szCs w:val="28"/>
              </w:rPr>
              <w:t>.</w:t>
            </w:r>
          </w:p>
          <w:p w14:paraId="7C884849" w14:textId="77777777" w:rsidR="00962D19" w:rsidRPr="004A1352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4A1352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A1352">
              <w:rPr>
                <w:bCs/>
                <w:sz w:val="28"/>
                <w:szCs w:val="28"/>
              </w:rPr>
              <w:t>mời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đại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diện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các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nhóm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lên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báo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cáo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kết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quả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thực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hành</w:t>
            </w:r>
            <w:proofErr w:type="spellEnd"/>
            <w:r w:rsidRPr="004A1352">
              <w:rPr>
                <w:bCs/>
                <w:sz w:val="28"/>
                <w:szCs w:val="28"/>
              </w:rPr>
              <w:t>.</w:t>
            </w:r>
          </w:p>
          <w:p w14:paraId="134A05EB" w14:textId="77777777" w:rsidR="00962D19" w:rsidRPr="004A1352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4A1352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4A1352">
              <w:rPr>
                <w:bCs/>
                <w:sz w:val="28"/>
                <w:szCs w:val="28"/>
              </w:rPr>
              <w:t>nhận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xét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A1352">
              <w:rPr>
                <w:bCs/>
                <w:sz w:val="28"/>
                <w:szCs w:val="28"/>
              </w:rPr>
              <w:t>giải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đáp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thắc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mắc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và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rút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ra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kết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luận</w:t>
            </w:r>
            <w:proofErr w:type="spellEnd"/>
            <w:r w:rsidRPr="004A1352">
              <w:rPr>
                <w:bCs/>
                <w:sz w:val="28"/>
                <w:szCs w:val="28"/>
              </w:rPr>
              <w:t>.</w:t>
            </w:r>
          </w:p>
          <w:p w14:paraId="19D1C358" w14:textId="77777777" w:rsidR="00962D19" w:rsidRPr="004A1352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4A1352"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Pr="004A1352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4A1352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4A1352">
              <w:rPr>
                <w:bCs/>
                <w:sz w:val="28"/>
                <w:szCs w:val="28"/>
              </w:rPr>
              <w:t>Chúng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4A1352">
              <w:rPr>
                <w:bCs/>
                <w:sz w:val="28"/>
                <w:szCs w:val="28"/>
              </w:rPr>
              <w:t>có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thể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sử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dụng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các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loại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nhiệt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kế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khác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nhau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để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đo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thân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nhiệt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bằng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những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cách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khác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nhau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4A1352">
              <w:rPr>
                <w:bCs/>
                <w:sz w:val="28"/>
                <w:szCs w:val="28"/>
              </w:rPr>
              <w:t>Nhiệt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độ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trung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bình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của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cơ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thể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người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khoẻ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mạnh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là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khoảng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37 °C.</w:t>
            </w:r>
          </w:p>
          <w:p w14:paraId="1F3FB893" w14:textId="77777777" w:rsidR="00962D19" w:rsidRPr="00AE2557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4A1352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4A1352">
              <w:rPr>
                <w:bCs/>
                <w:sz w:val="28"/>
                <w:szCs w:val="28"/>
              </w:rPr>
              <w:t>đề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nghị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4A1352">
              <w:rPr>
                <w:bCs/>
                <w:sz w:val="28"/>
                <w:szCs w:val="28"/>
              </w:rPr>
              <w:t>đọc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phần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Cảnh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báo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trong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SGK: </w:t>
            </w:r>
            <w:proofErr w:type="spellStart"/>
            <w:r w:rsidRPr="004A1352">
              <w:rPr>
                <w:bCs/>
                <w:sz w:val="28"/>
                <w:szCs w:val="28"/>
              </w:rPr>
              <w:t>Không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tự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4A1352">
              <w:rPr>
                <w:bCs/>
                <w:sz w:val="28"/>
                <w:szCs w:val="28"/>
              </w:rPr>
              <w:t>sử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dụng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nhiệt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kế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thuỷ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ngân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. Thuỷ </w:t>
            </w:r>
            <w:proofErr w:type="spellStart"/>
            <w:r w:rsidRPr="004A1352">
              <w:rPr>
                <w:bCs/>
                <w:sz w:val="28"/>
                <w:szCs w:val="28"/>
              </w:rPr>
              <w:t>ngân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là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chất</w:t>
            </w:r>
            <w:proofErr w:type="spellEnd"/>
            <w:r w:rsidRPr="004A13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1352">
              <w:rPr>
                <w:bCs/>
                <w:sz w:val="28"/>
                <w:szCs w:val="28"/>
              </w:rPr>
              <w:t>độc</w:t>
            </w:r>
            <w:proofErr w:type="spellEnd"/>
            <w:r w:rsidRPr="004A135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6A989C51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BB1C31D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D971AC1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8EA5B9E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1C99FD4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F056348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CBE7DC6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2EBECBF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FE630BB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CE84B80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6A557FA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02CC992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13D9EE9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4062550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AD251A5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YC</w:t>
            </w:r>
          </w:p>
          <w:p w14:paraId="4192E9C7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C1F5208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89AD579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6FC5143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C623B3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45451E3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</w:p>
          <w:p w14:paraId="31D62C5C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070966C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A476E45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Báo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15E4062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7D8C399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1D48FD0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29DE020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AC02FE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AFB9C2B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1A30BEA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70CF83B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79BE2AC" w14:textId="77777777" w:rsidR="00962D19" w:rsidRPr="00386EFC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2D19" w:rsidRPr="00A45E7B" w14:paraId="10A4FAD5" w14:textId="77777777" w:rsidTr="0052332C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33C3B83" w14:textId="77777777" w:rsidR="00962D19" w:rsidRPr="000B6CAB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2.2.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sz w:val="28"/>
                <w:szCs w:val="28"/>
              </w:rPr>
              <w:t>Đo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trong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phòng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58C3E27C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0B6CAB">
              <w:rPr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0B6CAB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0B6CA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6CAB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0B6CAB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D49D57" w14:textId="77777777" w:rsidR="00962D19" w:rsidRPr="00E65545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1E549F">
              <w:rPr>
                <w:b/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1E549F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962D19" w:rsidRPr="00A45E7B" w14:paraId="15965206" w14:textId="77777777" w:rsidTr="0052332C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4378A55" w14:textId="77777777" w:rsidR="00962D19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539AA">
              <w:rPr>
                <w:bCs/>
                <w:sz w:val="28"/>
                <w:szCs w:val="28"/>
              </w:rPr>
              <w:t xml:space="preserve"> GV chia </w:t>
            </w:r>
            <w:proofErr w:type="spellStart"/>
            <w:r w:rsidRPr="001539AA">
              <w:rPr>
                <w:bCs/>
                <w:sz w:val="28"/>
                <w:szCs w:val="28"/>
              </w:rPr>
              <w:t>lớp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thành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các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nhóm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4, </w:t>
            </w:r>
            <w:proofErr w:type="spellStart"/>
            <w:r w:rsidRPr="001539AA">
              <w:rPr>
                <w:bCs/>
                <w:sz w:val="28"/>
                <w:szCs w:val="28"/>
              </w:rPr>
              <w:t>phát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cho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mỗi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nhóm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một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nhiệt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kế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rượu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và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hướng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dẫn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539AA">
              <w:rPr>
                <w:bCs/>
                <w:sz w:val="28"/>
                <w:szCs w:val="28"/>
              </w:rPr>
              <w:t>thực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hành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1539AA">
              <w:rPr>
                <w:bCs/>
                <w:sz w:val="28"/>
                <w:szCs w:val="28"/>
              </w:rPr>
              <w:t>Đặt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nhiệt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kế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rượu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lên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mặt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bàn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1539AA">
              <w:rPr>
                <w:bCs/>
                <w:sz w:val="28"/>
                <w:szCs w:val="28"/>
              </w:rPr>
              <w:t>giữa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phòng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539AA">
              <w:rPr>
                <w:bCs/>
                <w:sz w:val="28"/>
                <w:szCs w:val="28"/>
              </w:rPr>
              <w:t>Đợi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khoảng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3 </w:t>
            </w:r>
            <w:proofErr w:type="spellStart"/>
            <w:r w:rsidRPr="001539AA">
              <w:rPr>
                <w:bCs/>
                <w:sz w:val="28"/>
                <w:szCs w:val="28"/>
              </w:rPr>
              <w:t>phút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và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đọc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kết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quả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trên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nhiệt</w:t>
            </w:r>
            <w:proofErr w:type="spellEnd"/>
            <w:r w:rsidRPr="001539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AA">
              <w:rPr>
                <w:bCs/>
                <w:sz w:val="28"/>
                <w:szCs w:val="28"/>
              </w:rPr>
              <w:t>kế</w:t>
            </w:r>
            <w:proofErr w:type="spellEnd"/>
            <w:r w:rsidRPr="001539AA">
              <w:rPr>
                <w:bCs/>
                <w:sz w:val="28"/>
                <w:szCs w:val="28"/>
              </w:rPr>
              <w:t>.</w:t>
            </w:r>
          </w:p>
          <w:p w14:paraId="01C2A744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A026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YC </w:t>
            </w:r>
            <w:r w:rsidRPr="001A0260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1A0260">
              <w:rPr>
                <w:bCs/>
                <w:sz w:val="28"/>
                <w:szCs w:val="28"/>
              </w:rPr>
              <w:t>các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nhóm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thực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hành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và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ghi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lại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quả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được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  <w:p w14:paraId="23977AA7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A0260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1A0260">
              <w:rPr>
                <w:bCs/>
                <w:sz w:val="28"/>
                <w:szCs w:val="28"/>
              </w:rPr>
              <w:t>mời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đại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diện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từng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nhóm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báo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cáo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quả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thực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hành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của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nhóm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mình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  <w:p w14:paraId="05490CD3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A0260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1A0260">
              <w:rPr>
                <w:bCs/>
                <w:sz w:val="28"/>
                <w:szCs w:val="28"/>
              </w:rPr>
              <w:t>có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thể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tổ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chức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thêm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cho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A0260">
              <w:rPr>
                <w:bCs/>
                <w:sz w:val="28"/>
                <w:szCs w:val="28"/>
              </w:rPr>
              <w:t>thực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hành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của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nước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. GV </w:t>
            </w:r>
            <w:proofErr w:type="spellStart"/>
            <w:r w:rsidRPr="001A0260">
              <w:rPr>
                <w:bCs/>
                <w:sz w:val="28"/>
                <w:szCs w:val="28"/>
              </w:rPr>
              <w:t>chuẩn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bị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cho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mỗi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nhóm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hai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cốc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nước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1A0260">
              <w:rPr>
                <w:bCs/>
                <w:sz w:val="28"/>
                <w:szCs w:val="28"/>
              </w:rPr>
              <w:t>cốc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1 </w:t>
            </w:r>
            <w:proofErr w:type="spellStart"/>
            <w:r w:rsidRPr="001A0260">
              <w:rPr>
                <w:bCs/>
                <w:sz w:val="28"/>
                <w:szCs w:val="28"/>
              </w:rPr>
              <w:t>chứa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nước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lạnh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A0260">
              <w:rPr>
                <w:bCs/>
                <w:sz w:val="28"/>
                <w:szCs w:val="28"/>
              </w:rPr>
              <w:t>cốc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1A0260">
              <w:rPr>
                <w:bCs/>
                <w:sz w:val="28"/>
                <w:szCs w:val="28"/>
              </w:rPr>
              <w:t>chứa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nước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ấm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); </w:t>
            </w:r>
            <w:proofErr w:type="spellStart"/>
            <w:r w:rsidRPr="001A0260">
              <w:rPr>
                <w:bCs/>
                <w:sz w:val="28"/>
                <w:szCs w:val="28"/>
              </w:rPr>
              <w:t>một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rượu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. GV </w:t>
            </w:r>
            <w:proofErr w:type="spellStart"/>
            <w:r w:rsidRPr="001A0260">
              <w:rPr>
                <w:bCs/>
                <w:sz w:val="28"/>
                <w:szCs w:val="28"/>
              </w:rPr>
              <w:t>hướng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dẫn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A0260">
              <w:rPr>
                <w:bCs/>
                <w:sz w:val="28"/>
                <w:szCs w:val="28"/>
              </w:rPr>
              <w:t>dùng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rượu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để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của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nước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trong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mỗi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cốc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. HS </w:t>
            </w:r>
            <w:proofErr w:type="spellStart"/>
            <w:r w:rsidRPr="001A0260">
              <w:rPr>
                <w:bCs/>
                <w:sz w:val="28"/>
                <w:szCs w:val="28"/>
              </w:rPr>
              <w:t>thực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hành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A0260">
              <w:rPr>
                <w:bCs/>
                <w:sz w:val="28"/>
                <w:szCs w:val="28"/>
              </w:rPr>
              <w:t>ghi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lại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quả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được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và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chia </w:t>
            </w:r>
            <w:proofErr w:type="spellStart"/>
            <w:r w:rsidRPr="001A0260">
              <w:rPr>
                <w:bCs/>
                <w:sz w:val="28"/>
                <w:szCs w:val="28"/>
              </w:rPr>
              <w:t>sẻ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với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các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bạn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  <w:p w14:paraId="5E7DAEF3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A0260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1A0260">
              <w:rPr>
                <w:bCs/>
                <w:sz w:val="28"/>
                <w:szCs w:val="28"/>
              </w:rPr>
              <w:t>nhận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xét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A0260">
              <w:rPr>
                <w:bCs/>
                <w:sz w:val="28"/>
                <w:szCs w:val="28"/>
              </w:rPr>
              <w:t>giải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đáp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thắc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mắc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và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rút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ra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luận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  <w:p w14:paraId="16AD983E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260"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Pr="001A0260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1A0260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 w:rsidRPr="001A0260">
              <w:rPr>
                <w:b/>
                <w:bCs/>
                <w:i/>
                <w:sz w:val="28"/>
                <w:szCs w:val="28"/>
              </w:rPr>
              <w:t>:</w:t>
            </w:r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Chúng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1A0260">
              <w:rPr>
                <w:bCs/>
                <w:sz w:val="28"/>
                <w:szCs w:val="28"/>
              </w:rPr>
              <w:t>có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thể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trực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tiếp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của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không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khí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trong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phòng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A0260">
              <w:rPr>
                <w:bCs/>
                <w:sz w:val="28"/>
                <w:szCs w:val="28"/>
              </w:rPr>
              <w:t>của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nước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bằng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loại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phù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hợp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  <w:p w14:paraId="1CB62E95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260">
              <w:rPr>
                <w:bCs/>
                <w:i/>
                <w:iCs/>
                <w:sz w:val="28"/>
                <w:szCs w:val="28"/>
              </w:rPr>
              <w:t xml:space="preserve">- </w:t>
            </w:r>
            <w:r w:rsidRPr="007C666C">
              <w:rPr>
                <w:bCs/>
                <w:iCs/>
                <w:sz w:val="28"/>
                <w:szCs w:val="28"/>
              </w:rPr>
              <w:t xml:space="preserve">GV </w:t>
            </w:r>
            <w:proofErr w:type="spellStart"/>
            <w:r w:rsidRPr="007C666C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7C666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C666C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7C666C">
              <w:rPr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7C666C">
              <w:rPr>
                <w:bCs/>
                <w:iCs/>
                <w:sz w:val="28"/>
                <w:szCs w:val="28"/>
              </w:rPr>
              <w:t>đọc</w:t>
            </w:r>
            <w:proofErr w:type="spellEnd"/>
            <w:r w:rsidRPr="001A026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666C">
              <w:rPr>
                <w:bCs/>
                <w:iCs/>
                <w:sz w:val="28"/>
                <w:szCs w:val="28"/>
              </w:rPr>
              <w:t>nội</w:t>
            </w:r>
            <w:proofErr w:type="spellEnd"/>
            <w:r w:rsidRPr="007C666C">
              <w:rPr>
                <w:bCs/>
                <w:iCs/>
                <w:sz w:val="28"/>
                <w:szCs w:val="28"/>
              </w:rPr>
              <w:t xml:space="preserve"> dung</w:t>
            </w:r>
            <w:r w:rsidRPr="001A0260">
              <w:rPr>
                <w:bCs/>
                <w:i/>
                <w:iCs/>
                <w:sz w:val="28"/>
                <w:szCs w:val="28"/>
              </w:rPr>
              <w:t xml:space="preserve"> Em </w:t>
            </w:r>
            <w:proofErr w:type="spellStart"/>
            <w:r w:rsidRPr="001A0260">
              <w:rPr>
                <w:bCs/>
                <w:i/>
                <w:iCs/>
                <w:sz w:val="28"/>
                <w:szCs w:val="28"/>
              </w:rPr>
              <w:t>đã</w:t>
            </w:r>
            <w:proofErr w:type="spellEnd"/>
            <w:r w:rsidRPr="001A026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1A026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1A0260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1425DC7A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260">
              <w:rPr>
                <w:bCs/>
                <w:sz w:val="28"/>
                <w:szCs w:val="28"/>
              </w:rPr>
              <w:t xml:space="preserve">• </w:t>
            </w:r>
            <w:proofErr w:type="spellStart"/>
            <w:r w:rsidRPr="001A0260">
              <w:rPr>
                <w:bCs/>
                <w:sz w:val="28"/>
                <w:szCs w:val="28"/>
              </w:rPr>
              <w:t>Vật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hoặc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không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khí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nóng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hơn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có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cao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hơn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A0260">
              <w:rPr>
                <w:bCs/>
                <w:sz w:val="28"/>
                <w:szCs w:val="28"/>
              </w:rPr>
              <w:t>Vật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hoặc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không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khí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lạnh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hơn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có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thấp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hơn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  <w:p w14:paraId="0B87FFB4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260">
              <w:rPr>
                <w:bCs/>
                <w:sz w:val="28"/>
                <w:szCs w:val="28"/>
              </w:rPr>
              <w:lastRenderedPageBreak/>
              <w:t xml:space="preserve">•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là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dụng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cụ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dùng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để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của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người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A0260">
              <w:rPr>
                <w:bCs/>
                <w:sz w:val="28"/>
                <w:szCs w:val="28"/>
              </w:rPr>
              <w:t>một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vật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hay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không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khí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A0260">
              <w:rPr>
                <w:bCs/>
                <w:sz w:val="28"/>
                <w:szCs w:val="28"/>
              </w:rPr>
              <w:t>Có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các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loại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khác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nhau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A0260">
              <w:rPr>
                <w:bCs/>
                <w:sz w:val="28"/>
                <w:szCs w:val="28"/>
              </w:rPr>
              <w:t>Mỗi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loại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được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dùng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tuỳ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theo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mục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đích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  <w:p w14:paraId="7B694586" w14:textId="77777777" w:rsidR="00962D19" w:rsidRPr="001A0260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260">
              <w:rPr>
                <w:bCs/>
                <w:sz w:val="28"/>
                <w:szCs w:val="28"/>
              </w:rPr>
              <w:t xml:space="preserve">•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trung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bình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của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cơ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thể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người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khoẻ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mạnh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là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khoảng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37 °C.</w:t>
            </w:r>
          </w:p>
          <w:p w14:paraId="109D1B2C" w14:textId="77777777" w:rsidR="00962D19" w:rsidRPr="00CA38A9" w:rsidRDefault="00962D19" w:rsidP="0052332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A0260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1A0260">
              <w:rPr>
                <w:bCs/>
                <w:sz w:val="28"/>
                <w:szCs w:val="28"/>
              </w:rPr>
              <w:t>dẫn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dắt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để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A0260">
              <w:rPr>
                <w:bCs/>
                <w:sz w:val="28"/>
                <w:szCs w:val="28"/>
              </w:rPr>
              <w:t>nêu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được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từ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khoá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củ</w:t>
            </w:r>
            <w:r>
              <w:rPr>
                <w:bCs/>
                <w:sz w:val="28"/>
                <w:szCs w:val="28"/>
              </w:rPr>
              <w:t>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76281344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A77FEF3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87CBC2B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44B9C42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3B65343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A50F86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B516DE1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DF147A5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C568F56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FC59C9A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B1588ED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432C2C9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A679F4A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456C6E7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01970C6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082224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2127A1F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9E3D633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49D1B53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dung.</w:t>
            </w:r>
          </w:p>
          <w:p w14:paraId="3A2E0CDB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3AFEEE6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F6CB004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7A967B6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8FC9E49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E51494F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F764007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6832EB4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1A360EA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3C9F3AF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độ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1A0260">
              <w:rPr>
                <w:bCs/>
                <w:sz w:val="28"/>
                <w:szCs w:val="28"/>
              </w:rPr>
              <w:t>Nhiệt</w:t>
            </w:r>
            <w:proofErr w:type="spellEnd"/>
            <w:r w:rsidRPr="001A02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260">
              <w:rPr>
                <w:bCs/>
                <w:sz w:val="28"/>
                <w:szCs w:val="28"/>
              </w:rPr>
              <w:t>kế</w:t>
            </w:r>
            <w:proofErr w:type="spellEnd"/>
            <w:r w:rsidRPr="001A0260">
              <w:rPr>
                <w:bCs/>
                <w:sz w:val="28"/>
                <w:szCs w:val="28"/>
              </w:rPr>
              <w:t>.</w:t>
            </w:r>
          </w:p>
        </w:tc>
      </w:tr>
      <w:tr w:rsidR="00962D19" w:rsidRPr="00A45E7B" w14:paraId="40E65DE7" w14:textId="77777777" w:rsidTr="0052332C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2D574AA" w14:textId="77777777" w:rsidR="00962D19" w:rsidRPr="002B280A" w:rsidRDefault="00962D19" w:rsidP="0052332C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Pr="002B280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2B28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2B28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2B28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2B280A">
              <w:rPr>
                <w:b/>
                <w:bCs/>
                <w:sz w:val="28"/>
                <w:szCs w:val="28"/>
              </w:rPr>
              <w:t>:</w:t>
            </w:r>
          </w:p>
          <w:p w14:paraId="11E97859" w14:textId="77777777" w:rsidR="00962D19" w:rsidRDefault="00962D19" w:rsidP="0052332C">
            <w:pPr>
              <w:spacing w:line="288" w:lineRule="auto"/>
              <w:rPr>
                <w:bCs/>
                <w:sz w:val="28"/>
                <w:szCs w:val="28"/>
              </w:rPr>
            </w:pPr>
            <w:r w:rsidRPr="002B280A">
              <w:rPr>
                <w:b/>
                <w:bCs/>
                <w:i/>
                <w:sz w:val="28"/>
                <w:szCs w:val="28"/>
              </w:rPr>
              <w:t xml:space="preserve">a.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Mục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tiêu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Học </w:t>
            </w:r>
            <w:proofErr w:type="spellStart"/>
            <w:r>
              <w:rPr>
                <w:bCs/>
                <w:sz w:val="28"/>
                <w:szCs w:val="28"/>
              </w:rPr>
              <w:t>sinh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chuẩn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44BAB8F6" w14:textId="77777777" w:rsidR="00962D19" w:rsidRPr="002B280A" w:rsidRDefault="00962D19" w:rsidP="0052332C">
            <w:pPr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2B280A">
              <w:rPr>
                <w:b/>
                <w:bCs/>
                <w:i/>
                <w:sz w:val="28"/>
                <w:szCs w:val="28"/>
              </w:rPr>
              <w:t xml:space="preserve">b.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Cách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tiến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B280A">
              <w:rPr>
                <w:b/>
                <w:bCs/>
                <w:i/>
                <w:sz w:val="28"/>
                <w:szCs w:val="28"/>
              </w:rPr>
              <w:t>hành</w:t>
            </w:r>
            <w:proofErr w:type="spellEnd"/>
            <w:r w:rsidRPr="002B280A">
              <w:rPr>
                <w:b/>
                <w:bCs/>
                <w:i/>
                <w:sz w:val="28"/>
                <w:szCs w:val="28"/>
              </w:rPr>
              <w:t>:</w:t>
            </w:r>
          </w:p>
          <w:p w14:paraId="4A568BE9" w14:textId="77777777" w:rsidR="00962D19" w:rsidRDefault="00962D19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YC HS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tìm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truyền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nhiệt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vật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nhiệt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chuẩn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75423B9D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8F5EB4D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D50A6C9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A1B6799" w14:textId="77777777" w:rsidR="00962D19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8625F15" w14:textId="77777777" w:rsidR="00962D19" w:rsidRPr="00A37412" w:rsidRDefault="00962D19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0AD4660" w14:textId="77777777" w:rsidR="00962D19" w:rsidRPr="00A45E7B" w:rsidRDefault="00962D19" w:rsidP="00962D19">
      <w:pPr>
        <w:tabs>
          <w:tab w:val="left" w:pos="567"/>
        </w:tabs>
        <w:spacing w:line="288" w:lineRule="auto"/>
        <w:jc w:val="both"/>
        <w:rPr>
          <w:b/>
          <w:bCs/>
          <w:sz w:val="28"/>
          <w:szCs w:val="28"/>
          <w:lang w:val="vi-VN"/>
        </w:rPr>
      </w:pPr>
      <w:r w:rsidRPr="00A45E7B">
        <w:rPr>
          <w:b/>
          <w:sz w:val="28"/>
          <w:szCs w:val="28"/>
          <w:lang w:val="vi-VN"/>
        </w:rPr>
        <w:t xml:space="preserve">IV. ĐIỀU CHỈNH SAU </w:t>
      </w:r>
      <w:r>
        <w:rPr>
          <w:b/>
          <w:sz w:val="28"/>
          <w:szCs w:val="28"/>
        </w:rPr>
        <w:t>BÀI</w:t>
      </w:r>
      <w:r w:rsidRPr="00A45E7B">
        <w:rPr>
          <w:b/>
          <w:sz w:val="28"/>
          <w:szCs w:val="28"/>
          <w:lang w:val="vi-VN"/>
        </w:rPr>
        <w:t xml:space="preserve"> DẠY:</w:t>
      </w:r>
    </w:p>
    <w:p w14:paraId="7271BA72" w14:textId="77777777" w:rsidR="00962D19" w:rsidRDefault="00962D19" w:rsidP="00962D19">
      <w:pPr>
        <w:tabs>
          <w:tab w:val="left" w:leader="dot" w:pos="9356"/>
        </w:tabs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100AA4FF" w14:textId="77777777" w:rsidR="00962D19" w:rsidRDefault="00962D19" w:rsidP="00962D19">
      <w:pPr>
        <w:tabs>
          <w:tab w:val="left" w:leader="dot" w:pos="9356"/>
        </w:tabs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03688E9A" w14:textId="77777777" w:rsidR="00962D19" w:rsidRDefault="00962D19" w:rsidP="00962D19">
      <w:pPr>
        <w:tabs>
          <w:tab w:val="left" w:leader="dot" w:pos="9356"/>
        </w:tabs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615DE7F3" w14:textId="5D3353C1" w:rsidR="00F54986" w:rsidRDefault="00962D19" w:rsidP="00962D19">
      <w:r>
        <w:rPr>
          <w:sz w:val="28"/>
          <w:szCs w:val="28"/>
          <w:lang w:val="nl-NL"/>
        </w:rPr>
        <w:tab/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19"/>
    <w:rsid w:val="003D477F"/>
    <w:rsid w:val="003F1E00"/>
    <w:rsid w:val="006C4ACC"/>
    <w:rsid w:val="0093258E"/>
    <w:rsid w:val="00962D1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E879"/>
  <w15:chartTrackingRefBased/>
  <w15:docId w15:val="{CFA7E683-A0B4-422F-B558-AA18842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19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D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1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1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62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19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962D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62D19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2025-05-07T11:30:00Z</dcterms:created>
  <dcterms:modified xsi:type="dcterms:W3CDTF">2025-05-07T11:30:00Z</dcterms:modified>
</cp:coreProperties>
</file>