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EEA6" w14:textId="77777777" w:rsidR="00A93491" w:rsidRPr="005E7398" w:rsidRDefault="00A93491" w:rsidP="00A93491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</w:t>
      </w:r>
      <w:r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28</w:t>
      </w:r>
    </w:p>
    <w:p w14:paraId="3DDB0E20" w14:textId="77777777" w:rsidR="00A93491" w:rsidRDefault="00A93491" w:rsidP="00A93491">
      <w:pPr>
        <w:pStyle w:val="Heading1"/>
        <w:spacing w:before="0"/>
        <w:jc w:val="center"/>
        <w:rPr>
          <w:rFonts w:ascii="Times New Roman" w:hAnsi="Times New Roman"/>
          <w:b/>
          <w:bCs/>
          <w:color w:val="auto"/>
          <w:sz w:val="26"/>
          <w:szCs w:val="26"/>
          <w:lang w:val="vi-VN"/>
        </w:rPr>
      </w:pPr>
      <w:r w:rsidRPr="00514796">
        <w:rPr>
          <w:rFonts w:ascii="Times New Roman" w:hAnsi="Times New Roman"/>
          <w:b/>
          <w:bCs/>
          <w:color w:val="auto"/>
          <w:sz w:val="26"/>
          <w:szCs w:val="26"/>
        </w:rPr>
        <w:t>THỰC HÀNH: KHÁM PHÁ CUỘC SỐNG XUNG QUANH EM (</w:t>
      </w:r>
      <w:proofErr w:type="spellStart"/>
      <w:r>
        <w:rPr>
          <w:rFonts w:ascii="Times New Roman" w:hAnsi="Times New Roman"/>
          <w:b/>
          <w:bCs/>
          <w:color w:val="auto"/>
          <w:sz w:val="26"/>
          <w:szCs w:val="26"/>
        </w:rPr>
        <w:t>tt</w:t>
      </w:r>
      <w:proofErr w:type="spellEnd"/>
      <w:r>
        <w:rPr>
          <w:rFonts w:ascii="Times New Roman" w:hAnsi="Times New Roman"/>
          <w:b/>
          <w:bCs/>
          <w:color w:val="auto"/>
          <w:sz w:val="26"/>
          <w:szCs w:val="26"/>
          <w:lang w:val="vi-VN"/>
        </w:rPr>
        <w:t>)</w:t>
      </w:r>
    </w:p>
    <w:p w14:paraId="17B9C7D4" w14:textId="77777777" w:rsidR="00A93491" w:rsidRPr="00514796" w:rsidRDefault="00A93491" w:rsidP="00A93491">
      <w:pPr>
        <w:rPr>
          <w:lang w:val="vi-VN"/>
        </w:rPr>
      </w:pPr>
    </w:p>
    <w:p w14:paraId="4D33E090" w14:textId="77777777" w:rsidR="00A93491" w:rsidRPr="005E7398" w:rsidRDefault="00A93491" w:rsidP="00A93491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I. </w:t>
      </w:r>
      <w:r w:rsidRPr="00514796">
        <w:rPr>
          <w:rFonts w:ascii="Times New Roman" w:hAnsi="Times New Roman"/>
          <w:b/>
          <w:sz w:val="26"/>
          <w:szCs w:val="26"/>
          <w:u w:val="single"/>
        </w:rPr>
        <w:t>YÊU CẦU CẦN ĐẠT</w:t>
      </w:r>
      <w:r w:rsidRPr="005E7398">
        <w:rPr>
          <w:rFonts w:ascii="Times New Roman" w:hAnsi="Times New Roman"/>
          <w:b/>
          <w:sz w:val="26"/>
          <w:szCs w:val="26"/>
        </w:rPr>
        <w:t xml:space="preserve"> </w:t>
      </w:r>
    </w:p>
    <w:p w14:paraId="5A3AD844" w14:textId="77777777" w:rsidR="00A93491" w:rsidRPr="005E7398" w:rsidRDefault="00A93491" w:rsidP="00A93491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thức</w:t>
      </w:r>
      <w:proofErr w:type="spellEnd"/>
    </w:p>
    <w:p w14:paraId="1E878E62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>, HS:</w:t>
      </w:r>
    </w:p>
    <w:p w14:paraId="516E0BBC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tìm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hiểu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sản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xuất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5E7398">
        <w:rPr>
          <w:rFonts w:ascii="Times New Roman" w:hAnsi="Times New Roman"/>
          <w:sz w:val="26"/>
          <w:szCs w:val="26"/>
        </w:rPr>
        <w:t>tích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lịch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văn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cảnh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E7398">
        <w:rPr>
          <w:rFonts w:ascii="Times New Roman" w:hAnsi="Times New Roman"/>
          <w:sz w:val="26"/>
          <w:szCs w:val="26"/>
        </w:rPr>
        <w:t>địa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phương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05C505BD" w14:textId="77777777" w:rsidR="00A93491" w:rsidRPr="005E7398" w:rsidRDefault="00A93491" w:rsidP="00A93491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>:</w:t>
      </w:r>
    </w:p>
    <w:p w14:paraId="7279E059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>*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chung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>:</w:t>
      </w:r>
      <w:r w:rsidRPr="005E7398">
        <w:rPr>
          <w:rFonts w:ascii="Times New Roman" w:hAnsi="Times New Roman"/>
          <w:sz w:val="26"/>
          <w:szCs w:val="26"/>
        </w:rPr>
        <w:t xml:space="preserve"> </w:t>
      </w:r>
    </w:p>
    <w:p w14:paraId="48A0BB7B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chủ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HS 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kiếm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chuẩn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bị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chọn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liệu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phương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trước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giờ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quá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tự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tham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nhân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giờ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E7398">
        <w:rPr>
          <w:rFonts w:ascii="Times New Roman" w:hAnsi="Times New Roman"/>
          <w:sz w:val="26"/>
          <w:szCs w:val="26"/>
        </w:rPr>
        <w:t>trên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E7398">
        <w:rPr>
          <w:rFonts w:ascii="Times New Roman" w:hAnsi="Times New Roman"/>
          <w:sz w:val="26"/>
          <w:szCs w:val="26"/>
        </w:rPr>
        <w:t>lớp</w:t>
      </w:r>
      <w:proofErr w:type="spellEnd"/>
      <w:r w:rsidRPr="005E7398">
        <w:rPr>
          <w:rFonts w:ascii="Times New Roman" w:hAnsi="Times New Roman"/>
          <w:sz w:val="26"/>
          <w:szCs w:val="26"/>
        </w:rPr>
        <w:t>,…</w:t>
      </w:r>
      <w:proofErr w:type="gramEnd"/>
    </w:p>
    <w:p w14:paraId="59452EFB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giao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tiếp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hợp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hAnsi="Times New Roman"/>
          <w:sz w:val="26"/>
          <w:szCs w:val="26"/>
        </w:rPr>
        <w:t>Khả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phân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phối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hợp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nhiệm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vụ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4E283018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giải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quyết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vấn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đề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sáng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tạo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HS </w:t>
      </w:r>
      <w:proofErr w:type="spellStart"/>
      <w:r w:rsidRPr="005E7398">
        <w:rPr>
          <w:rFonts w:ascii="Times New Roman" w:hAnsi="Times New Roman"/>
          <w:sz w:val="26"/>
          <w:szCs w:val="26"/>
        </w:rPr>
        <w:t>đưa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ra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phương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án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trả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câu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hỏi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huống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vận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dụng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kiến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thức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kĩ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của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giải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quyết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vấn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đề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thường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gặp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76C9EB8C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riêng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>:</w:t>
      </w:r>
      <w:r w:rsidRPr="005E7398">
        <w:rPr>
          <w:rFonts w:ascii="Times New Roman" w:hAnsi="Times New Roman"/>
          <w:sz w:val="26"/>
          <w:szCs w:val="26"/>
        </w:rPr>
        <w:t xml:space="preserve"> </w:t>
      </w:r>
    </w:p>
    <w:p w14:paraId="3B5E4A1A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Quan </w:t>
      </w:r>
      <w:proofErr w:type="spellStart"/>
      <w:r w:rsidRPr="005E7398">
        <w:rPr>
          <w:rFonts w:ascii="Times New Roman" w:hAnsi="Times New Roman"/>
          <w:sz w:val="26"/>
          <w:szCs w:val="26"/>
        </w:rPr>
        <w:t>sát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tìm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hiểu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5E7398">
        <w:rPr>
          <w:rFonts w:ascii="Times New Roman" w:hAnsi="Times New Roman"/>
          <w:sz w:val="26"/>
          <w:szCs w:val="26"/>
        </w:rPr>
        <w:t>về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sản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xuất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5E7398">
        <w:rPr>
          <w:rFonts w:ascii="Times New Roman" w:hAnsi="Times New Roman"/>
          <w:sz w:val="26"/>
          <w:szCs w:val="26"/>
        </w:rPr>
        <w:t>tích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lịch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văn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cảnh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E7398">
        <w:rPr>
          <w:rFonts w:ascii="Times New Roman" w:hAnsi="Times New Roman"/>
          <w:sz w:val="26"/>
          <w:szCs w:val="26"/>
        </w:rPr>
        <w:t>địa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phương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hoàn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phiếu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tin. </w:t>
      </w:r>
    </w:p>
    <w:p w14:paraId="2B4DA52F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E7398">
        <w:rPr>
          <w:rFonts w:ascii="Times New Roman" w:hAnsi="Times New Roman"/>
          <w:sz w:val="26"/>
          <w:szCs w:val="26"/>
        </w:rPr>
        <w:t>Nêu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những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có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làm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bảo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vệ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5E7398">
        <w:rPr>
          <w:rFonts w:ascii="Times New Roman" w:hAnsi="Times New Roman"/>
          <w:sz w:val="26"/>
          <w:szCs w:val="26"/>
        </w:rPr>
        <w:t>tích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lịch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văn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cảnh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5E7398">
        <w:rPr>
          <w:rFonts w:ascii="Times New Roman" w:hAnsi="Times New Roman"/>
          <w:sz w:val="26"/>
          <w:szCs w:val="26"/>
        </w:rPr>
        <w:t>địa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phương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CC6B877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 Báo </w:t>
      </w:r>
      <w:proofErr w:type="spellStart"/>
      <w:r w:rsidRPr="005E7398">
        <w:rPr>
          <w:rFonts w:ascii="Times New Roman" w:hAnsi="Times New Roman"/>
          <w:sz w:val="26"/>
          <w:szCs w:val="26"/>
        </w:rPr>
        <w:t>cáo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quả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tin.</w:t>
      </w:r>
    </w:p>
    <w:p w14:paraId="4E9F9681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>:</w:t>
      </w:r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Yêu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nước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chăm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chỉ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trách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nhiệm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B5DB492" w14:textId="77777777" w:rsidR="00A93491" w:rsidRPr="005E7398" w:rsidRDefault="00A93491" w:rsidP="00A93491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II. </w:t>
      </w:r>
      <w:r w:rsidRPr="00514796">
        <w:rPr>
          <w:rFonts w:ascii="Times New Roman" w:hAnsi="Times New Roman"/>
          <w:b/>
          <w:sz w:val="26"/>
          <w:szCs w:val="26"/>
          <w:u w:val="single"/>
        </w:rPr>
        <w:t>ĐỒ</w:t>
      </w:r>
      <w:r w:rsidRPr="00514796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DÙNG </w:t>
      </w:r>
      <w:r w:rsidRPr="00514796">
        <w:rPr>
          <w:rFonts w:ascii="Times New Roman" w:hAnsi="Times New Roman"/>
          <w:b/>
          <w:sz w:val="26"/>
          <w:szCs w:val="26"/>
          <w:u w:val="single"/>
        </w:rPr>
        <w:t>DẠY HỌC</w:t>
      </w:r>
    </w:p>
    <w:p w14:paraId="34E5197C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- GV</w:t>
      </w:r>
      <w:r w:rsidRPr="005E7398">
        <w:rPr>
          <w:rFonts w:ascii="Times New Roman" w:hAnsi="Times New Roman"/>
          <w:sz w:val="26"/>
          <w:szCs w:val="26"/>
        </w:rPr>
        <w:t xml:space="preserve">: Các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13 SGK, </w:t>
      </w:r>
      <w:proofErr w:type="spellStart"/>
      <w:r w:rsidRPr="005E7398">
        <w:rPr>
          <w:rFonts w:ascii="Times New Roman" w:hAnsi="Times New Roman"/>
          <w:sz w:val="26"/>
          <w:szCs w:val="26"/>
        </w:rPr>
        <w:t>phiếu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tin 1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2,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A0</w:t>
      </w:r>
    </w:p>
    <w:p w14:paraId="540F78B8" w14:textId="77777777" w:rsidR="00A93491" w:rsidRPr="005E7398" w:rsidRDefault="00A93491" w:rsidP="00A93491">
      <w:pPr>
        <w:spacing w:after="0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- HS:</w:t>
      </w:r>
      <w:r w:rsidRPr="005E7398">
        <w:rPr>
          <w:rFonts w:ascii="Times New Roman" w:hAnsi="Times New Roman"/>
          <w:sz w:val="26"/>
          <w:szCs w:val="26"/>
        </w:rPr>
        <w:t xml:space="preserve"> SGK, VBT, </w:t>
      </w:r>
      <w:proofErr w:type="spellStart"/>
      <w:r w:rsidRPr="005E7398">
        <w:rPr>
          <w:rFonts w:ascii="Times New Roman" w:hAnsi="Times New Roman"/>
          <w:sz w:val="26"/>
          <w:szCs w:val="26"/>
        </w:rPr>
        <w:t>vở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bút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nón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chai </w:t>
      </w:r>
      <w:proofErr w:type="spellStart"/>
      <w:r w:rsidRPr="005E7398">
        <w:rPr>
          <w:rFonts w:ascii="Times New Roman" w:hAnsi="Times New Roman"/>
          <w:sz w:val="26"/>
          <w:szCs w:val="26"/>
        </w:rPr>
        <w:t>nước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A4, </w:t>
      </w:r>
      <w:proofErr w:type="spellStart"/>
      <w:r w:rsidRPr="005E7398">
        <w:rPr>
          <w:rFonts w:ascii="Times New Roman" w:hAnsi="Times New Roman"/>
          <w:sz w:val="26"/>
          <w:szCs w:val="26"/>
        </w:rPr>
        <w:t>hộp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E7398">
        <w:rPr>
          <w:rFonts w:ascii="Times New Roman" w:hAnsi="Times New Roman"/>
          <w:sz w:val="26"/>
          <w:szCs w:val="26"/>
        </w:rPr>
        <w:t>màu</w:t>
      </w:r>
      <w:proofErr w:type="spellEnd"/>
      <w:r w:rsidRPr="005E7398">
        <w:rPr>
          <w:rFonts w:ascii="Times New Roman" w:hAnsi="Times New Roman"/>
          <w:sz w:val="26"/>
          <w:szCs w:val="26"/>
        </w:rPr>
        <w:t>,…</w:t>
      </w:r>
      <w:proofErr w:type="gramEnd"/>
    </w:p>
    <w:p w14:paraId="70972067" w14:textId="77777777" w:rsidR="00A93491" w:rsidRDefault="00A93491" w:rsidP="00A93491">
      <w:pPr>
        <w:spacing w:after="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514796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70C30F65" w14:textId="77777777" w:rsidR="00A93491" w:rsidRPr="005E7398" w:rsidRDefault="00A93491" w:rsidP="00A93491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A93491" w:rsidRPr="00C710EC" w14:paraId="30A0EC4B" w14:textId="77777777" w:rsidTr="004D65EC">
        <w:trPr>
          <w:trHeight w:val="523"/>
        </w:trPr>
        <w:tc>
          <w:tcPr>
            <w:tcW w:w="319" w:type="pct"/>
            <w:vAlign w:val="center"/>
          </w:tcPr>
          <w:p w14:paraId="063278D3" w14:textId="77777777" w:rsidR="00A93491" w:rsidRPr="00C710EC" w:rsidRDefault="00A93491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951F61E" w14:textId="77777777" w:rsidR="00A93491" w:rsidRPr="00C710EC" w:rsidRDefault="00A93491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118" w:type="pct"/>
            <w:shd w:val="clear" w:color="auto" w:fill="auto"/>
            <w:vAlign w:val="center"/>
          </w:tcPr>
          <w:p w14:paraId="385BB0F8" w14:textId="77777777" w:rsidR="00A93491" w:rsidRPr="00C710EC" w:rsidRDefault="00A93491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A93491" w:rsidRPr="00C710EC" w14:paraId="28685728" w14:textId="77777777" w:rsidTr="004D65EC">
        <w:tc>
          <w:tcPr>
            <w:tcW w:w="319" w:type="pct"/>
          </w:tcPr>
          <w:p w14:paraId="2895B6B0" w14:textId="77777777" w:rsidR="00A93491" w:rsidRPr="00514796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  <w:p w14:paraId="128E55A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79C295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F2ACE2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34A4E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A65AB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6F274BF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75968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01DB740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0C0124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A94BBB0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F12148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96B8E6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0401F35" w14:textId="77777777" w:rsidR="00A93491" w:rsidRPr="00E42343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  <w:p w14:paraId="36F9EAF4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CB75D0C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79656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333A2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4A533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68352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CD26BD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53F24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81A065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AF33B67" w14:textId="77777777" w:rsidR="00A93491" w:rsidRPr="00E42343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  <w:p w14:paraId="503AA9DF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593A67A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6687B0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4703E08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08A39B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793DF5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4AD93D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7CCEF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1C3FA7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C2E1C8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5C6FB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3703A5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D939918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652AD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E29ADDD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FFA164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DF7CA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BEE2B8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0C9FF0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606DAA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5BE46F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57295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DA2FEC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6D3C7D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7B65363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A9DDD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B0A25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512C56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1ED0B0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838A3B7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ED6AA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21C4AB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827D8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179B95" w14:textId="77777777" w:rsidR="00A93491" w:rsidRPr="00514796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  <w:p w14:paraId="0DB8A2A9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44E6DC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599257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44FD65E" w14:textId="77777777" w:rsidR="00A93491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5DFA7EA" w14:textId="77777777" w:rsidR="00A93491" w:rsidRPr="00514796" w:rsidRDefault="00A93491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63" w:type="pct"/>
            <w:shd w:val="clear" w:color="auto" w:fill="auto"/>
          </w:tcPr>
          <w:p w14:paraId="2039BF0F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mở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đầu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khởi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263707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“Ai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?”.</w:t>
            </w:r>
          </w:p>
          <w:p w14:paraId="1BDDC8F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biến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GV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video clip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di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Sau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>phim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6746A4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dắt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B1CF902" w14:textId="77777777" w:rsidR="00A93491" w:rsidRPr="00514796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5A771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A771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Hoạt động hình thành kiến thức mới</w:t>
            </w:r>
          </w:p>
          <w:p w14:paraId="0189A0D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Hoàn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thiện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phẩm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</w:p>
          <w:p w14:paraId="17EB124C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Mục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sưu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tầm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spellStart"/>
            <w:proofErr w:type="gramEnd"/>
            <w:r w:rsidRPr="00C710E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029B312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Cách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tiến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4AC7872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6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397C70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</w:p>
          <w:p w14:paraId="50BC3FF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5147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2:</w:t>
            </w:r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Báo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sát</w:t>
            </w:r>
            <w:proofErr w:type="spellEnd"/>
          </w:p>
          <w:p w14:paraId="60EE1B47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Mục</w:t>
            </w:r>
            <w:proofErr w:type="spellEnd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999500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Cách</w:t>
            </w:r>
            <w:proofErr w:type="spellEnd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tiến</w:t>
            </w:r>
            <w:proofErr w:type="spellEnd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A771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799F0EB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603EF26" w14:textId="57F870F2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72AEB0C" wp14:editId="39F06FA9">
                  <wp:extent cx="2676525" cy="1733550"/>
                  <wp:effectExtent l="0" t="0" r="9525" b="0"/>
                  <wp:docPr id="20498434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A640A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3DCA84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331758D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B778B6C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42C88FA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8F9107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BB617B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8977E68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phương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em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nhiều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di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tích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lịch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sử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hoá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nhiên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đẹp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. Em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cùng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mọi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người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giữ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gìn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bảo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vệ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di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tích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lịch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sử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hoá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đẹp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xung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quanh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26D923A4" w14:textId="77777777" w:rsidR="00A93491" w:rsidRPr="00514796" w:rsidRDefault="00A93491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5A771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A771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Hoạt động củng cố nối tiếp:</w:t>
            </w:r>
          </w:p>
          <w:p w14:paraId="73390578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D93C3F4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shd w:val="clear" w:color="auto" w:fill="auto"/>
          </w:tcPr>
          <w:p w14:paraId="58D14F1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0D505E4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74FED6C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05409CD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308AE7B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F1A5037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F843C47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F0948BB" w14:textId="77777777" w:rsidR="00A93491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2381F14" w14:textId="77777777" w:rsidR="00A93491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E0D0088" w14:textId="77777777" w:rsidR="00A93491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DA391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5CC554F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F1958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10185F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27CA06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2237E0B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6A73CFF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8DBC3AD" w14:textId="77777777" w:rsidR="00A93491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1EE90CD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835D0DB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139A26DF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D1ED2A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F8427EB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BFC3D08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6BE53D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EA43E26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DF0EAC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E6ADBBC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47C8B2B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8F3E296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F4878E5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A52D251" w14:textId="77777777" w:rsidR="00A93491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65B4132" w14:textId="77777777" w:rsidR="00A93491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5E0F7DA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2913420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7895F8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C21B454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40FB389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967715F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. Các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0754B37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vứt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rác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bừa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bãi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xếp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hàng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ngay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ngắn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đi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tham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gây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ồn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ào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nói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chuyện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to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khi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vào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nơi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nghiêm</w:t>
            </w:r>
            <w:proofErr w:type="spellEnd"/>
            <w:r w:rsidRPr="00C710EC">
              <w:rPr>
                <w:rFonts w:ascii="Times New Roman" w:hAnsi="Times New Roman"/>
                <w:i/>
                <w:sz w:val="26"/>
                <w:szCs w:val="26"/>
              </w:rPr>
              <w:t>;…</w:t>
            </w:r>
            <w:proofErr w:type="gramEnd"/>
          </w:p>
          <w:p w14:paraId="7ED340A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963AE3F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0205245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301016E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8A07CB3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FDCD186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55EBAC6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di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302781" w14:textId="77777777" w:rsidR="00A93491" w:rsidRPr="00C710EC" w:rsidRDefault="00A93491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710EC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710EC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C710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5E46476" w14:textId="77777777" w:rsidR="00A93491" w:rsidRDefault="00A93491" w:rsidP="00A93491">
      <w:pPr>
        <w:spacing w:after="0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p w14:paraId="65EECEEB" w14:textId="77777777" w:rsidR="00A93491" w:rsidRPr="005E7398" w:rsidRDefault="00A93491" w:rsidP="00A93491">
      <w:pPr>
        <w:spacing w:after="0"/>
        <w:rPr>
          <w:rFonts w:ascii="Times New Roman" w:eastAsia="Times New Roman" w:hAnsi="Times New Roman"/>
          <w:b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nl-NL"/>
        </w:rPr>
        <w:t>IV. Điều chỉnh sau bài dạy:</w:t>
      </w:r>
    </w:p>
    <w:p w14:paraId="1584F53A" w14:textId="77777777" w:rsidR="00A93491" w:rsidRPr="005E7398" w:rsidRDefault="00A93491" w:rsidP="00A93491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28C05C1B" w14:textId="77777777" w:rsidR="00A93491" w:rsidRPr="005E7398" w:rsidRDefault="00A93491" w:rsidP="00A93491">
      <w:pPr>
        <w:spacing w:after="0"/>
        <w:rPr>
          <w:rFonts w:ascii="Times New Roman" w:eastAsia="Times New Roman" w:hAnsi="Times New Roman"/>
          <w:sz w:val="26"/>
          <w:szCs w:val="26"/>
          <w:lang w:val="nl-NL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769A4DD3" w14:textId="77777777" w:rsidR="00A93491" w:rsidRPr="005E7398" w:rsidRDefault="00A93491" w:rsidP="00A93491">
      <w:pPr>
        <w:spacing w:after="0"/>
        <w:rPr>
          <w:rFonts w:ascii="Times New Roman" w:hAnsi="Times New Roman"/>
          <w:i/>
          <w:sz w:val="26"/>
          <w:szCs w:val="26"/>
        </w:rPr>
      </w:pPr>
      <w:r w:rsidRPr="005E7398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18A88593" w14:textId="77777777" w:rsidR="00A93491" w:rsidRPr="005E7398" w:rsidRDefault="00A93491" w:rsidP="00A93491">
      <w:pPr>
        <w:spacing w:after="0"/>
        <w:rPr>
          <w:rFonts w:ascii="Times New Roman" w:hAnsi="Times New Roman"/>
          <w:i/>
          <w:sz w:val="26"/>
          <w:szCs w:val="26"/>
        </w:rPr>
      </w:pPr>
    </w:p>
    <w:p w14:paraId="59718E6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91"/>
    <w:rsid w:val="003D477F"/>
    <w:rsid w:val="003F1E00"/>
    <w:rsid w:val="006C4ACC"/>
    <w:rsid w:val="00A93491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43DE"/>
  <w15:chartTrackingRefBased/>
  <w15:docId w15:val="{B19AD83C-C51A-471E-91DF-DD65C1C0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91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4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4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4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4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4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4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4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4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4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49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49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49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4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4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4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4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4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4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49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93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49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A93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2025-05-02T13:19:00Z</dcterms:created>
  <dcterms:modified xsi:type="dcterms:W3CDTF">2025-05-02T13:19:00Z</dcterms:modified>
</cp:coreProperties>
</file>