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9C71" w14:textId="77777777" w:rsidR="000359CF" w:rsidRPr="00C33B3B" w:rsidRDefault="000359CF" w:rsidP="000359CF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18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3B95624F" w14:textId="77777777" w:rsidR="000359CF" w:rsidRPr="00C33B3B" w:rsidRDefault="000359CF" w:rsidP="000359CF">
      <w:pPr>
        <w:rPr>
          <w:rFonts w:asciiTheme="majorHAnsi" w:hAnsiTheme="majorHAnsi" w:cstheme="majorHAnsi"/>
          <w:b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  <w:u w:val="single"/>
        </w:rPr>
        <w:t>Tự nhiên và xã hội</w:t>
      </w:r>
      <w:r w:rsidRPr="00C33B3B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noProof/>
          <w:sz w:val="28"/>
          <w:szCs w:val="28"/>
        </w:rPr>
        <w:t>-Tiết 12         Ngày Nhà giáo Việt Nam</w:t>
      </w:r>
    </w:p>
    <w:p w14:paraId="6CE94092" w14:textId="77777777" w:rsidR="000359CF" w:rsidRPr="00C33B3B" w:rsidRDefault="000359CF" w:rsidP="000359CF">
      <w:pPr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</w:rPr>
        <w:t xml:space="preserve">           (Tiết 1)</w:t>
      </w:r>
    </w:p>
    <w:p w14:paraId="4B5F1301" w14:textId="77777777" w:rsidR="000359CF" w:rsidRPr="00C33B3B" w:rsidRDefault="000359CF" w:rsidP="000359CF">
      <w:pPr>
        <w:rPr>
          <w:rFonts w:asciiTheme="majorHAnsi" w:hAnsiTheme="majorHAnsi" w:cstheme="majorHAnsi"/>
          <w:b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</w:rPr>
        <w:t>I. Yêu cầu cần đạt</w:t>
      </w:r>
    </w:p>
    <w:p w14:paraId="1968F1D8" w14:textId="77777777" w:rsidR="000359CF" w:rsidRPr="00C33B3B" w:rsidRDefault="000359CF" w:rsidP="000359CF">
      <w:pPr>
        <w:spacing w:line="276" w:lineRule="auto"/>
        <w:rPr>
          <w:rFonts w:asciiTheme="majorHAnsi" w:hAnsiTheme="majorHAnsi" w:cstheme="majorHAnsi"/>
          <w:b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</w:rPr>
        <w:t>1. Kiến thức, kĩ năng</w:t>
      </w:r>
    </w:p>
    <w:p w14:paraId="6A12B532" w14:textId="77777777" w:rsidR="000359CF" w:rsidRPr="00C33B3B" w:rsidRDefault="000359CF" w:rsidP="000359CF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>Sau bài học, HS:</w:t>
      </w:r>
    </w:p>
    <w:p w14:paraId="6ABE352D" w14:textId="77777777" w:rsidR="000359CF" w:rsidRPr="00C33B3B" w:rsidRDefault="000359CF" w:rsidP="000359CF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</w:rPr>
        <w:t xml:space="preserve"> - </w:t>
      </w:r>
      <w:r w:rsidRPr="00C33B3B">
        <w:rPr>
          <w:rFonts w:asciiTheme="majorHAnsi" w:hAnsiTheme="majorHAnsi" w:cstheme="majorHAnsi"/>
          <w:noProof/>
          <w:sz w:val="28"/>
          <w:szCs w:val="28"/>
        </w:rPr>
        <w:t>Nêu được tên, một số hoạt động và ý nghĩa của ngày Nhà giáo Việt Nam.</w:t>
      </w:r>
    </w:p>
    <w:p w14:paraId="1E0ADC69" w14:textId="77777777" w:rsidR="000359CF" w:rsidRPr="00C33B3B" w:rsidRDefault="000359CF" w:rsidP="000359CF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 xml:space="preserve"> - Chia sẻ cảm nhận của bản thân về ngày Nhà giáo Việt Nam.  </w:t>
      </w:r>
    </w:p>
    <w:p w14:paraId="21B6728D" w14:textId="77777777" w:rsidR="000359CF" w:rsidRPr="00C33B3B" w:rsidRDefault="000359CF" w:rsidP="000359CF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 xml:space="preserve"> - Biết cách thể hiện lòng biết ơn cô giáo. </w:t>
      </w:r>
    </w:p>
    <w:p w14:paraId="6F554CDB" w14:textId="77777777" w:rsidR="000359CF" w:rsidRPr="00C33B3B" w:rsidRDefault="000359CF" w:rsidP="000359CF">
      <w:pPr>
        <w:spacing w:line="276" w:lineRule="auto"/>
        <w:jc w:val="both"/>
        <w:rPr>
          <w:rFonts w:asciiTheme="majorHAnsi" w:hAnsiTheme="majorHAnsi" w:cstheme="majorHAnsi"/>
          <w:b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noProof/>
          <w:sz w:val="28"/>
          <w:szCs w:val="28"/>
        </w:rPr>
        <w:t>2. Năng lực, phẩm chất:</w:t>
      </w:r>
    </w:p>
    <w:p w14:paraId="36727242" w14:textId="77777777" w:rsidR="000359CF" w:rsidRPr="00C33B3B" w:rsidRDefault="000359CF" w:rsidP="000359CF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>- Năng lực:  đưa ra ý kiến, phân tích và ra quyết định để giải quyết tình huống trong bài học; thu thập thông tin…..; Nêu và thực hiện được những việc làm bày tỏ lòng biết ơn với thầy cô giáo</w:t>
      </w:r>
    </w:p>
    <w:p w14:paraId="5F961BD3" w14:textId="77777777" w:rsidR="000359CF" w:rsidRPr="00C33B3B" w:rsidRDefault="000359CF" w:rsidP="000359CF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33B3B">
        <w:rPr>
          <w:rFonts w:asciiTheme="majorHAnsi" w:hAnsiTheme="majorHAnsi" w:cstheme="majorHAnsi"/>
          <w:noProof/>
          <w:sz w:val="28"/>
          <w:szCs w:val="28"/>
        </w:rPr>
        <w:t>- Phẩm chất: chăm chỉ, yêu thích lao động</w:t>
      </w:r>
    </w:p>
    <w:p w14:paraId="1CB6634B" w14:textId="77777777" w:rsidR="000359CF" w:rsidRPr="00C33B3B" w:rsidRDefault="000359CF" w:rsidP="000359CF">
      <w:pPr>
        <w:jc w:val="both"/>
        <w:rPr>
          <w:rFonts w:asciiTheme="majorHAnsi" w:hAnsiTheme="majorHAnsi" w:cstheme="majorHAnsi"/>
          <w:b/>
          <w:bCs/>
          <w:noProof/>
          <w:sz w:val="28"/>
          <w:szCs w:val="28"/>
        </w:rPr>
      </w:pPr>
      <w:r w:rsidRPr="00C33B3B">
        <w:rPr>
          <w:rFonts w:asciiTheme="majorHAnsi" w:hAnsiTheme="majorHAnsi" w:cstheme="majorHAnsi"/>
          <w:b/>
          <w:noProof/>
          <w:sz w:val="28"/>
          <w:szCs w:val="28"/>
        </w:rPr>
        <w:t>II.</w:t>
      </w:r>
      <w:r w:rsidRPr="00C33B3B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bCs/>
          <w:noProof/>
          <w:sz w:val="28"/>
          <w:szCs w:val="28"/>
        </w:rPr>
        <w:t>THIẾT BỊ DẠY HỌC</w:t>
      </w:r>
    </w:p>
    <w:p w14:paraId="1C0BEE78" w14:textId="77777777" w:rsidR="000359CF" w:rsidRPr="00C33B3B" w:rsidRDefault="000359CF" w:rsidP="000359CF">
      <w:pPr>
        <w:pStyle w:val="BodyText"/>
        <w:tabs>
          <w:tab w:val="left" w:pos="725"/>
        </w:tabs>
        <w:rPr>
          <w:rFonts w:asciiTheme="majorHAnsi" w:hAnsiTheme="majorHAnsi" w:cstheme="majorHAnsi"/>
          <w:bCs/>
          <w:noProof/>
          <w:sz w:val="28"/>
          <w:szCs w:val="28"/>
        </w:rPr>
      </w:pPr>
      <w:r w:rsidRPr="00C33B3B">
        <w:rPr>
          <w:rFonts w:asciiTheme="majorHAnsi" w:hAnsiTheme="majorHAnsi" w:cstheme="majorHAnsi"/>
          <w:bCs/>
          <w:noProof/>
          <w:sz w:val="28"/>
          <w:szCs w:val="28"/>
        </w:rPr>
        <w:t xml:space="preserve">GV:+ Các hình trong bài 7 SGK, điện thoại hoặc máy tính có kết nối mạng.   </w:t>
      </w:r>
    </w:p>
    <w:p w14:paraId="10C82A3E" w14:textId="77777777" w:rsidR="000359CF" w:rsidRPr="00C33B3B" w:rsidRDefault="000359CF" w:rsidP="000359CF">
      <w:pPr>
        <w:pStyle w:val="BodyText"/>
        <w:tabs>
          <w:tab w:val="left" w:pos="725"/>
        </w:tabs>
        <w:rPr>
          <w:rFonts w:asciiTheme="majorHAnsi" w:hAnsiTheme="majorHAnsi" w:cstheme="majorHAnsi"/>
          <w:bCs/>
          <w:noProof/>
          <w:sz w:val="28"/>
          <w:szCs w:val="28"/>
        </w:rPr>
      </w:pPr>
      <w:r w:rsidRPr="00C33B3B">
        <w:rPr>
          <w:rFonts w:asciiTheme="majorHAnsi" w:hAnsiTheme="majorHAnsi" w:cstheme="majorHAnsi"/>
          <w:bCs/>
          <w:noProof/>
          <w:sz w:val="28"/>
          <w:szCs w:val="28"/>
        </w:rPr>
        <w:t xml:space="preserve">    + Các công cụ để làm thiệp như: giấy A4, giấy thủ công, hồ, bút mực, bút màu,…   </w:t>
      </w:r>
    </w:p>
    <w:p w14:paraId="6A094C49" w14:textId="77777777" w:rsidR="000359CF" w:rsidRPr="00C33B3B" w:rsidRDefault="000359CF" w:rsidP="000359CF">
      <w:pPr>
        <w:pStyle w:val="BodyText"/>
        <w:tabs>
          <w:tab w:val="left" w:pos="725"/>
        </w:tabs>
        <w:rPr>
          <w:rFonts w:asciiTheme="majorHAnsi" w:hAnsiTheme="majorHAnsi" w:cstheme="majorHAnsi"/>
          <w:bCs/>
          <w:noProof/>
          <w:sz w:val="28"/>
          <w:szCs w:val="28"/>
        </w:rPr>
      </w:pPr>
      <w:r w:rsidRPr="00C33B3B">
        <w:rPr>
          <w:rFonts w:asciiTheme="majorHAnsi" w:hAnsiTheme="majorHAnsi" w:cstheme="majorHAnsi"/>
          <w:bCs/>
          <w:noProof/>
          <w:sz w:val="28"/>
          <w:szCs w:val="28"/>
        </w:rPr>
        <w:t>HS: SGK, VBT, vật liệu để làm thiệp chúc mừng thầy giáo, cô giáo; điện thoại hoặc máy tính có kết nối mạng</w:t>
      </w:r>
    </w:p>
    <w:p w14:paraId="01C07C77" w14:textId="77777777" w:rsidR="000359CF" w:rsidRPr="00C33B3B" w:rsidRDefault="000359CF" w:rsidP="000359CF">
      <w:pPr>
        <w:pStyle w:val="BodyText"/>
        <w:tabs>
          <w:tab w:val="left" w:pos="725"/>
        </w:tabs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b/>
          <w:bCs/>
          <w:noProof/>
          <w:sz w:val="28"/>
          <w:szCs w:val="28"/>
        </w:rPr>
        <w:t>III. CÁC HOẠT ĐỘNG DẠY HỌC CHỦ YẾU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356"/>
        <w:gridCol w:w="3827"/>
      </w:tblGrid>
      <w:tr w:rsidR="000359CF" w:rsidRPr="00C33B3B" w14:paraId="37E18A1C" w14:textId="77777777" w:rsidTr="00035DC8">
        <w:tc>
          <w:tcPr>
            <w:tcW w:w="590" w:type="dxa"/>
          </w:tcPr>
          <w:p w14:paraId="5073A2F1" w14:textId="77777777" w:rsidR="000359CF" w:rsidRPr="00C33B3B" w:rsidRDefault="000359CF" w:rsidP="00035DC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6356" w:type="dxa"/>
            <w:shd w:val="clear" w:color="auto" w:fill="auto"/>
          </w:tcPr>
          <w:p w14:paraId="7F3EDCDA" w14:textId="77777777" w:rsidR="000359CF" w:rsidRPr="00C33B3B" w:rsidRDefault="000359CF" w:rsidP="00035DC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shd w:val="clear" w:color="auto" w:fill="auto"/>
          </w:tcPr>
          <w:p w14:paraId="29AB9E38" w14:textId="77777777" w:rsidR="000359CF" w:rsidRPr="00C33B3B" w:rsidRDefault="000359CF" w:rsidP="00035DC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0359CF" w:rsidRPr="00C33B3B" w14:paraId="67591D10" w14:textId="77777777" w:rsidTr="00035DC8">
        <w:tc>
          <w:tcPr>
            <w:tcW w:w="590" w:type="dxa"/>
          </w:tcPr>
          <w:p w14:paraId="627C1DC0" w14:textId="77777777" w:rsidR="000359CF" w:rsidRPr="00C33B3B" w:rsidRDefault="000359CF" w:rsidP="00035DC8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5’</w:t>
            </w:r>
          </w:p>
          <w:p w14:paraId="4E8E36D3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40DA21F5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B557DA9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9C28513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6780B15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64E1506" w14:textId="77777777" w:rsidR="000359CF" w:rsidRPr="00C33B3B" w:rsidRDefault="000359CF" w:rsidP="00035DC8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27’</w:t>
            </w:r>
          </w:p>
          <w:p w14:paraId="1C894C57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A42722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422340FA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D8090BC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83D54F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3F05074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454B671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8BF3F09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BE2405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1CC38F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2B2BF1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E58A665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9F46BE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0DB3B88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5878B01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BEC5A7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5583EF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5732247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4CF6D442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439D958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A53D7F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D91E8A3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196AC5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5C5ECB57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BABAFD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448649F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ECF4CCF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1C28C2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F8662E5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18CB8A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E954AE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067E832" w14:textId="77777777" w:rsidR="000359CF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D43A34D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46DC9258" w14:textId="77777777" w:rsidR="000359CF" w:rsidRPr="00C33B3B" w:rsidRDefault="000359CF" w:rsidP="00035DC8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3’</w:t>
            </w:r>
          </w:p>
          <w:p w14:paraId="16E71DDA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356" w:type="dxa"/>
            <w:shd w:val="clear" w:color="auto" w:fill="auto"/>
          </w:tcPr>
          <w:p w14:paraId="3B70EC8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lastRenderedPageBreak/>
              <w:t xml:space="preserve">1. </w:t>
            </w:r>
            <w:r w:rsidRPr="00C33B3B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vi"/>
              </w:rPr>
              <w:t>Hoạt động khởi động và khám phá</w:t>
            </w:r>
            <w:r w:rsidRPr="00C33B3B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762F5ABF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- GV tổ chức cho HS hát hoặc đọc thơ về thầy giáo, cô giáo. </w:t>
            </w:r>
          </w:p>
          <w:p w14:paraId="11B951D1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 - GV nhận chung và hướng dẫn vào bài học: “Ngày Nhà giáo Việt Nam”</w:t>
            </w:r>
          </w:p>
          <w:p w14:paraId="0D847F4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 - GV ghi tựa bài lên bảng, vài HS nhắc lại.</w:t>
            </w:r>
          </w:p>
          <w:p w14:paraId="2F1414D9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2. Hoạt động hình thành kiến thức</w:t>
            </w:r>
          </w:p>
          <w:p w14:paraId="30708FF1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Hoạt động 1: Tìm hiểu sự kiện ngày Nhà giáo Việt Nam </w:t>
            </w:r>
          </w:p>
          <w:p w14:paraId="694ED27C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- GV cho HS quan sát hình 1 trong SGK trang 28 và trả lời câu hỏi: </w:t>
            </w:r>
          </w:p>
          <w:p w14:paraId="0FEDD942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  <w:t xml:space="preserve">+ Trường bạn An sắp có sự việc gì? </w:t>
            </w:r>
          </w:p>
          <w:p w14:paraId="32B47645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  <w:t xml:space="preserve">+ Sự việc đó có nghĩa như thế nào  ? </w:t>
            </w:r>
          </w:p>
          <w:p w14:paraId="5029FEDF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  <w:t xml:space="preserve">+ Mọi người đang làm việc để chuẩn bị cho sự kiện đó? </w:t>
            </w:r>
          </w:p>
          <w:p w14:paraId="762387A0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GV tổ chức cho HS chia sẻ câu trả lời trước lớp.</w:t>
            </w: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 </w:t>
            </w:r>
          </w:p>
          <w:p w14:paraId="4C17046E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- GV nêu câu hỏi: 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Ngày Nhà giáo Việt Nam là ngày nào?  Ngày Nhà giáo Việt Nam có nghĩa là gi?  </w:t>
            </w:r>
          </w:p>
          <w:p w14:paraId="2A11BAD1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* Kết luận: 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Ngày Nhà giáo Việt Nam 20-11 là ngày các em HS thể hiện sự biết ơn, lòng biết ơn của mình với các 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lastRenderedPageBreak/>
              <w:t xml:space="preserve">thầy, cô giáo.  Ở trường học, ngày này cũng được tổ chức với nhiều hoạt động có nghĩa là tri ân thầy cô.  </w:t>
            </w:r>
          </w:p>
          <w:p w14:paraId="0538A903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vi"/>
              </w:rPr>
              <w:t xml:space="preserve">Hoạt động 2: Một số hoạt động chào mừng ngày Nhà giáo Việt Nam </w:t>
            </w:r>
          </w:p>
          <w:p w14:paraId="69B89DB2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- GV yêu cầu HS quan sát các hình 2, 3, 4, 5 trong SGK trang 29 và trả lời câu hỏi: </w:t>
            </w:r>
          </w:p>
          <w:p w14:paraId="6A86AC0C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+ 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  <w:t xml:space="preserve">Nêu những hoạt động mà bạn An và các bạn 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 tham gia để chào mừng ngày Nhà giáo Việt Nam.  </w:t>
            </w:r>
          </w:p>
          <w:p w14:paraId="4B834843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>+ Các bạn đã tham gia những hoạt động đó như th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  <w:t>ế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 nào? </w:t>
            </w:r>
          </w:p>
          <w:p w14:paraId="06780E81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 - Sau đó, GV yêu cầu HS quan sát hình 6, 7, 8 trong SGK trang 29 và trả lời câu hỏi: </w:t>
            </w:r>
          </w:p>
          <w:p w14:paraId="46D12E60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+ Sau khi tham gia các hoạt động chào mừng ngày Nhà giáo Việt Nam, An và các bạn đã làm gì?  </w:t>
            </w:r>
          </w:p>
          <w:p w14:paraId="61ECE59A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- GV nhận xét, rút ​​ra kết luận.  </w:t>
            </w:r>
          </w:p>
          <w:p w14:paraId="58311EC8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* Kết luận: 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Có nhiều hoạt động diễn ra để chào mừng ngày Nhà giáo Việt Nam. </w:t>
            </w:r>
          </w:p>
          <w:p w14:paraId="6F76D6B0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vi"/>
              </w:rPr>
              <w:t xml:space="preserve">Hoạt động 3: Liên hệ bản thân </w:t>
            </w:r>
          </w:p>
          <w:p w14:paraId="3D171DB1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- GV yêu cầu HS trả lời câu hỏi: </w:t>
            </w:r>
          </w:p>
          <w:p w14:paraId="3ADADD9A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+ Các hoạt động em đã tham gia để chào mừng ngày Nhà giáo Việt Nam.  </w:t>
            </w:r>
          </w:p>
          <w:p w14:paraId="79742FAA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 xml:space="preserve">+ Em thích nhất hoạt động nào?  Vi sao? </w:t>
            </w:r>
          </w:p>
          <w:p w14:paraId="79557AF9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 - GV và HS cùng nhận xét và rút ra kết luận.  </w:t>
            </w:r>
          </w:p>
          <w:p w14:paraId="5F5BAA27" w14:textId="77777777" w:rsidR="000359CF" w:rsidRPr="00C33B3B" w:rsidRDefault="000359CF" w:rsidP="00035DC8">
            <w:pPr>
              <w:pStyle w:val="BodyText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* Kết luận: </w:t>
            </w:r>
            <w:r w:rsidRPr="00C33B3B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  <w:lang w:val="vi"/>
              </w:rPr>
              <w:t>Chúng em tích cực tham gia các hoạt động học, văn nghệ, thể thao, .. để chào mừng ngày Nhà giáo Việt Nam.</w:t>
            </w: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  </w:t>
            </w:r>
          </w:p>
          <w:p w14:paraId="5A9B7235" w14:textId="77777777" w:rsidR="000359CF" w:rsidRPr="0018137E" w:rsidRDefault="000359CF" w:rsidP="00035DC8">
            <w:pPr>
              <w:jc w:val="both"/>
              <w:rPr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VẬN DỤNG- TRẢI NGHIỆM</w:t>
            </w:r>
            <w:r w:rsidRPr="00AC20EB">
              <w:rPr>
                <w:b/>
                <w:sz w:val="28"/>
                <w:szCs w:val="28"/>
              </w:rPr>
              <w:t>:</w:t>
            </w:r>
          </w:p>
          <w:p w14:paraId="18794581" w14:textId="77777777" w:rsidR="000359CF" w:rsidRPr="00C33B3B" w:rsidRDefault="000359CF" w:rsidP="00035DC8">
            <w:pPr>
              <w:pStyle w:val="BodyText"/>
              <w:tabs>
                <w:tab w:val="left" w:pos="5725"/>
              </w:tabs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- </w:t>
            </w: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>GV yêu cầu HS viết khoảng 5 câu kể lại những hoạt động mà em đã tham gia để chào mừng ngày Nhà giáo Việt Nam hoặc vẽ hình thầy, cô giáo em yêu mến nhất.</w:t>
            </w:r>
          </w:p>
          <w:p w14:paraId="7F6C2F11" w14:textId="77777777" w:rsidR="000359CF" w:rsidRPr="00C33B3B" w:rsidRDefault="000359CF" w:rsidP="00035DC8">
            <w:pPr>
              <w:pStyle w:val="BodyText"/>
              <w:spacing w:after="47"/>
              <w:rPr>
                <w:rFonts w:asciiTheme="majorHAnsi" w:hAnsiTheme="majorHAnsi" w:cstheme="majorHAnsi"/>
                <w:sz w:val="28"/>
                <w:szCs w:val="28"/>
                <w:lang w:bidi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bidi="en-US"/>
              </w:rPr>
              <w:t>-GV nhận xét tiết học, tuyên dương</w:t>
            </w:r>
          </w:p>
          <w:p w14:paraId="74568AC5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3716A17A" w14:textId="77777777" w:rsidR="000359CF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7A3D8D2C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- HS hát hoặc đọc thơ về thầy giáo, cô giáo. </w:t>
            </w:r>
          </w:p>
          <w:p w14:paraId="265DD89B" w14:textId="77777777" w:rsidR="000359CF" w:rsidRPr="00C33B3B" w:rsidRDefault="000359CF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4B8374" w14:textId="77777777" w:rsidR="000359CF" w:rsidRPr="00C33B3B" w:rsidRDefault="000359CF" w:rsidP="00035DC8">
            <w:pPr>
              <w:pStyle w:val="BodyText"/>
              <w:tabs>
                <w:tab w:val="left" w:pos="72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FEEE7A" w14:textId="77777777" w:rsidR="000359CF" w:rsidRPr="00C33B3B" w:rsidRDefault="000359CF" w:rsidP="00035DC8">
            <w:pPr>
              <w:pStyle w:val="BodyText"/>
              <w:tabs>
                <w:tab w:val="left" w:pos="718"/>
                <w:tab w:val="left" w:pos="5725"/>
              </w:tabs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- 2-3 HS nhắc lại.</w:t>
            </w:r>
          </w:p>
          <w:p w14:paraId="2F0FA98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06E81091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0FD040B4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434EEB71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quan sát hình trả lời câu hỏi</w:t>
            </w:r>
          </w:p>
          <w:p w14:paraId="45AB34C7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54149141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4155816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1E105E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-HS chia sẻ trước lớp </w:t>
            </w:r>
          </w:p>
          <w:p w14:paraId="20AD4F4F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3C846F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tham gia nhận xét</w:t>
            </w:r>
          </w:p>
          <w:p w14:paraId="25584814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46D1FDE2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lastRenderedPageBreak/>
              <w:t>-HS lắng nghe</w:t>
            </w:r>
          </w:p>
          <w:p w14:paraId="0105A00C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4FD990C6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6893E068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0C14F157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A7B5E3D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HS quan sát hình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, trả lời câu hỏi</w:t>
            </w:r>
          </w:p>
          <w:p w14:paraId="09DB1684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4FB7CF4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2EF55C8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5EC8B1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2EA14448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7BC53DD8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HS quan sát hình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, trả lời câu hỏi</w:t>
            </w:r>
          </w:p>
          <w:p w14:paraId="58E27071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02008B54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HS nhận xét</w:t>
            </w:r>
          </w:p>
          <w:p w14:paraId="69EDB4AF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5F398CF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lắng nghe</w:t>
            </w:r>
          </w:p>
          <w:p w14:paraId="3DE2E0F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43DC29E9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7040978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HS trả lời câu hỏi</w:t>
            </w:r>
          </w:p>
          <w:p w14:paraId="7900EAC1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33AE5A0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7587FA2C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vi"/>
              </w:rPr>
              <w:t xml:space="preserve">HS </w:t>
            </w: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 nhận xét</w:t>
            </w:r>
          </w:p>
          <w:p w14:paraId="7C955C06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08F83DB5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HS nghe.</w:t>
            </w:r>
          </w:p>
          <w:p w14:paraId="3663EF0B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2D64BDE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HS chú ý lắng nghe, thực hiện</w:t>
            </w:r>
          </w:p>
          <w:p w14:paraId="62295971" w14:textId="77777777" w:rsidR="000359CF" w:rsidRPr="00C33B3B" w:rsidRDefault="000359CF" w:rsidP="00035DC8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</w:tc>
      </w:tr>
    </w:tbl>
    <w:p w14:paraId="60BCE6EC" w14:textId="77777777" w:rsidR="000359CF" w:rsidRDefault="000359CF" w:rsidP="000359CF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IV. Điều chỉnh bổ sung sau tiết dạy:</w:t>
      </w:r>
    </w:p>
    <w:p w14:paraId="49F3CC18" w14:textId="77777777" w:rsidR="000359CF" w:rsidRPr="003D6766" w:rsidRDefault="000359CF" w:rsidP="000359CF">
      <w:pPr>
        <w:rPr>
          <w:rFonts w:asciiTheme="majorHAnsi" w:hAnsiTheme="majorHAnsi" w:cstheme="majorHAnsi"/>
          <w:bCs/>
          <w:noProof/>
          <w:sz w:val="28"/>
          <w:szCs w:val="28"/>
          <w:lang w:val="vi"/>
        </w:rPr>
      </w:pPr>
      <w:r w:rsidRPr="003D6766">
        <w:rPr>
          <w:rFonts w:asciiTheme="majorHAnsi" w:hAnsiTheme="majorHAnsi" w:cstheme="majorHAnsi"/>
          <w:bCs/>
          <w:noProof/>
          <w:sz w:val="28"/>
          <w:szCs w:val="28"/>
          <w:lang w:val="vi"/>
        </w:rPr>
        <w:t>Ở phần liên hệ bản thân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GV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cần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yêu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cầu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cá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nhân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HS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chia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sẻ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thêm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: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Khi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tham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gia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các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hoạt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động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ấy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em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cần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phải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làm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</w:t>
      </w:r>
      <w:r>
        <w:rPr>
          <w:rFonts w:asciiTheme="majorHAnsi" w:hAnsiTheme="majorHAnsi" w:cstheme="majorHAnsi"/>
          <w:bCs/>
          <w:noProof/>
          <w:sz w:val="28"/>
          <w:szCs w:val="28"/>
          <w:lang w:val="vi-VN"/>
        </w:rPr>
        <w:t>gì</w:t>
      </w:r>
      <w:r>
        <w:rPr>
          <w:rFonts w:asciiTheme="majorHAnsi" w:hAnsiTheme="majorHAnsi" w:cstheme="majorHAnsi"/>
          <w:bCs/>
          <w:noProof/>
          <w:sz w:val="28"/>
          <w:szCs w:val="28"/>
          <w:lang w:val="vi"/>
        </w:rPr>
        <w:t>?</w:t>
      </w:r>
      <w:r w:rsidRPr="003D6766">
        <w:rPr>
          <w:rFonts w:asciiTheme="majorHAnsi" w:hAnsiTheme="majorHAnsi" w:cstheme="majorHAnsi"/>
          <w:bCs/>
          <w:noProof/>
          <w:sz w:val="28"/>
          <w:szCs w:val="28"/>
          <w:lang w:val="vi"/>
        </w:rPr>
        <w:t xml:space="preserve">       </w:t>
      </w:r>
    </w:p>
    <w:p w14:paraId="28E97ED3" w14:textId="77777777" w:rsidR="000359CF" w:rsidRPr="00C33B3B" w:rsidRDefault="000359CF" w:rsidP="000359CF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20B330C8" w14:textId="77777777" w:rsidR="000359CF" w:rsidRPr="00C33B3B" w:rsidRDefault="000359CF" w:rsidP="000359CF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1563311D" w14:textId="77777777" w:rsidR="000359CF" w:rsidRPr="00C33B3B" w:rsidRDefault="000359CF" w:rsidP="000359CF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195FF1D1" w14:textId="77777777" w:rsidR="000359CF" w:rsidRPr="00C33B3B" w:rsidRDefault="000359CF" w:rsidP="000359CF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10CC8EF5" w14:textId="77777777" w:rsidR="000359CF" w:rsidRPr="00C33B3B" w:rsidRDefault="000359CF" w:rsidP="000359CF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1FB74A0F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ACD49" w14:textId="77777777" w:rsidR="00185FFF" w:rsidRDefault="00185FFF" w:rsidP="00003086">
      <w:r>
        <w:separator/>
      </w:r>
    </w:p>
  </w:endnote>
  <w:endnote w:type="continuationSeparator" w:id="0">
    <w:p w14:paraId="037FFB69" w14:textId="77777777" w:rsidR="00185FFF" w:rsidRDefault="00185FFF" w:rsidP="0000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B4B7" w14:textId="77777777" w:rsidR="00003086" w:rsidRDefault="00003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90D8" w14:textId="77777777" w:rsidR="00003086" w:rsidRDefault="00003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F55D8" w14:textId="77777777" w:rsidR="00003086" w:rsidRDefault="00003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8D14" w14:textId="77777777" w:rsidR="00185FFF" w:rsidRDefault="00185FFF" w:rsidP="00003086">
      <w:r>
        <w:separator/>
      </w:r>
    </w:p>
  </w:footnote>
  <w:footnote w:type="continuationSeparator" w:id="0">
    <w:p w14:paraId="0253762D" w14:textId="77777777" w:rsidR="00185FFF" w:rsidRDefault="00185FFF" w:rsidP="0000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39D0" w14:textId="77777777" w:rsidR="00003086" w:rsidRDefault="00003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562E2" w14:textId="77777777" w:rsidR="00003086" w:rsidRDefault="00003086" w:rsidP="00003086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207B538E" w14:textId="77777777" w:rsidR="00003086" w:rsidRDefault="0000308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9508" w14:textId="77777777" w:rsidR="00003086" w:rsidRDefault="00003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CF"/>
    <w:rsid w:val="00003086"/>
    <w:rsid w:val="000359CF"/>
    <w:rsid w:val="00185FFF"/>
    <w:rsid w:val="0035736F"/>
    <w:rsid w:val="003D477F"/>
    <w:rsid w:val="003F1E00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16E0"/>
  <w15:chartTrackingRefBased/>
  <w15:docId w15:val="{BBD81C59-A812-4037-BE03-FC6144F4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C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9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9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9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9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9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9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9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9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9C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9C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9C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9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9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9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9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9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9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9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9C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35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9CF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035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9C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359CF"/>
    <w:pPr>
      <w:jc w:val="both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uiPriority w:val="1"/>
    <w:rsid w:val="000359CF"/>
    <w:rPr>
      <w:rFonts w:ascii="VNI-Times" w:eastAsia="Times New Roman" w:hAnsi="VNI-Times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08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08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2025-03-21T12:57:00Z</dcterms:created>
  <dcterms:modified xsi:type="dcterms:W3CDTF">2025-03-22T07:56:00Z</dcterms:modified>
</cp:coreProperties>
</file>