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B71B2" w14:textId="77777777" w:rsidR="0063499A" w:rsidRPr="009C2D7F" w:rsidRDefault="0063499A" w:rsidP="0063499A">
      <w:pPr>
        <w:spacing w:after="0" w:line="240" w:lineRule="auto"/>
        <w:jc w:val="center"/>
        <w:rPr>
          <w:rFonts w:ascii="Times New Roman" w:eastAsia="Times New Roman" w:hAnsi="Times New Roman" w:cs="Times New Roman"/>
          <w:b/>
          <w:bCs/>
          <w:sz w:val="26"/>
          <w:szCs w:val="26"/>
          <w:lang w:val="vi-VN"/>
        </w:rPr>
      </w:pPr>
      <w:r w:rsidRPr="00C418DD">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Sáu</w:t>
      </w:r>
      <w:r w:rsidRPr="00C418DD">
        <w:rPr>
          <w:rFonts w:ascii="Times New Roman" w:eastAsia="Times New Roman" w:hAnsi="Times New Roman" w:cs="Times New Roman"/>
          <w:b/>
          <w:bCs/>
          <w:sz w:val="26"/>
          <w:szCs w:val="26"/>
          <w:lang w:val="vi-VN"/>
        </w:rPr>
        <w:t xml:space="preserve"> ngày </w:t>
      </w:r>
      <w:r w:rsidRPr="009C2D7F">
        <w:rPr>
          <w:rFonts w:ascii="Times New Roman" w:eastAsia="Times New Roman" w:hAnsi="Times New Roman" w:cs="Times New Roman"/>
          <w:b/>
          <w:bCs/>
          <w:sz w:val="26"/>
          <w:szCs w:val="26"/>
          <w:lang w:val="vi-VN"/>
        </w:rPr>
        <w:t>20</w:t>
      </w:r>
      <w:r w:rsidRPr="00C418DD">
        <w:rPr>
          <w:rFonts w:ascii="Times New Roman" w:eastAsia="Times New Roman" w:hAnsi="Times New Roman" w:cs="Times New Roman"/>
          <w:b/>
          <w:bCs/>
          <w:sz w:val="26"/>
          <w:szCs w:val="26"/>
          <w:lang w:val="vi-VN"/>
        </w:rPr>
        <w:t xml:space="preserve"> tháng 9 năm 202</w:t>
      </w:r>
      <w:r w:rsidRPr="009C2D7F">
        <w:rPr>
          <w:rFonts w:ascii="Times New Roman" w:eastAsia="Times New Roman" w:hAnsi="Times New Roman" w:cs="Times New Roman"/>
          <w:b/>
          <w:bCs/>
          <w:sz w:val="26"/>
          <w:szCs w:val="26"/>
          <w:lang w:val="vi-VN"/>
        </w:rPr>
        <w:t>4</w:t>
      </w:r>
    </w:p>
    <w:p w14:paraId="12158E90" w14:textId="77777777" w:rsidR="0063499A" w:rsidRPr="00C418DD" w:rsidRDefault="0063499A" w:rsidP="0063499A">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Hoạt động trải nghiệm</w:t>
      </w:r>
    </w:p>
    <w:p w14:paraId="600AD612" w14:textId="77777777" w:rsidR="0063499A" w:rsidRDefault="0063499A" w:rsidP="0063499A">
      <w:pPr>
        <w:spacing w:after="0" w:line="240" w:lineRule="auto"/>
        <w:ind w:left="720" w:hanging="720"/>
        <w:rPr>
          <w:rFonts w:ascii="Times New Roman" w:eastAsia="Times New Roman" w:hAnsi="Times New Roman" w:cs="Times New Roman"/>
          <w:b/>
          <w:bCs/>
          <w:sz w:val="26"/>
          <w:szCs w:val="26"/>
          <w:lang w:val="vi-VN"/>
        </w:rPr>
      </w:pPr>
      <w:r w:rsidRPr="00C418DD">
        <w:rPr>
          <w:rFonts w:ascii="Times New Roman" w:hAnsi="Times New Roman" w:cs="Times New Roman"/>
          <w:sz w:val="26"/>
          <w:szCs w:val="26"/>
          <w:lang w:val="vi-VN"/>
        </w:rPr>
        <w:t>Tiế</w:t>
      </w:r>
      <w:r>
        <w:rPr>
          <w:rFonts w:ascii="Times New Roman" w:hAnsi="Times New Roman" w:cs="Times New Roman"/>
          <w:sz w:val="26"/>
          <w:szCs w:val="26"/>
          <w:lang w:val="vi-VN"/>
        </w:rPr>
        <w:t>t 5</w:t>
      </w:r>
      <w:r w:rsidRPr="00C418DD">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C418DD">
        <w:rPr>
          <w:rFonts w:ascii="Times New Roman" w:hAnsi="Times New Roman" w:cs="Times New Roman"/>
          <w:sz w:val="26"/>
          <w:szCs w:val="26"/>
          <w:lang w:val="vi-VN"/>
        </w:rPr>
        <w:t xml:space="preserve"> </w:t>
      </w:r>
      <w:r w:rsidRPr="00BB2CB6">
        <w:rPr>
          <w:rFonts w:ascii="Times New Roman" w:eastAsia="Times New Roman" w:hAnsi="Times New Roman" w:cs="Times New Roman"/>
          <w:b/>
          <w:bCs/>
          <w:sz w:val="26"/>
          <w:szCs w:val="26"/>
          <w:lang w:val="nl-NL"/>
        </w:rPr>
        <w:t>Sinh hoạt theo chủ đề</w:t>
      </w:r>
      <w:r w:rsidRPr="00BB2CB6">
        <w:rPr>
          <w:rFonts w:ascii="Times New Roman" w:eastAsia="Times New Roman" w:hAnsi="Times New Roman" w:cs="Times New Roman"/>
          <w:b/>
          <w:bCs/>
          <w:sz w:val="26"/>
          <w:szCs w:val="26"/>
          <w:lang w:val="vi-VN"/>
        </w:rPr>
        <w:t>:</w:t>
      </w:r>
    </w:p>
    <w:p w14:paraId="1AC34D61" w14:textId="77777777" w:rsidR="0063499A" w:rsidRPr="00BB2CB6" w:rsidRDefault="0063499A" w:rsidP="0063499A">
      <w:pPr>
        <w:spacing w:after="0" w:line="240" w:lineRule="auto"/>
        <w:ind w:left="720" w:firstLine="390"/>
        <w:rPr>
          <w:rFonts w:ascii="Times New Roman" w:hAnsi="Times New Roman" w:cs="Times New Roman"/>
          <w:sz w:val="26"/>
          <w:szCs w:val="26"/>
          <w:lang w:val="vi-VN"/>
        </w:rPr>
      </w:pPr>
      <w:r w:rsidRPr="00BB2CB6">
        <w:rPr>
          <w:rFonts w:ascii="Times New Roman" w:hAnsi="Times New Roman" w:cs="Times New Roman"/>
          <w:b/>
          <w:bCs/>
          <w:sz w:val="26"/>
          <w:szCs w:val="26"/>
          <w:lang w:val="nl-NL"/>
        </w:rPr>
        <w:t xml:space="preserve"> EM LỚN LÊN CÙNG MÁI TRƯỜNG MẾN YÊU</w:t>
      </w:r>
      <w:r w:rsidRPr="00BB2CB6">
        <w:rPr>
          <w:rFonts w:ascii="Times New Roman" w:eastAsia="Times New Roman" w:hAnsi="Times New Roman" w:cs="Times New Roman"/>
          <w:b/>
          <w:bCs/>
          <w:sz w:val="26"/>
          <w:szCs w:val="26"/>
          <w:lang w:val="vi-VN"/>
        </w:rPr>
        <w:t xml:space="preserve"> </w:t>
      </w:r>
      <w:r w:rsidRPr="00BB2CB6">
        <w:rPr>
          <w:rFonts w:ascii="Times New Roman" w:eastAsia="Times New Roman" w:hAnsi="Times New Roman" w:cs="Times New Roman"/>
          <w:b/>
          <w:bCs/>
          <w:sz w:val="26"/>
          <w:szCs w:val="26"/>
          <w:lang w:val="nl-NL"/>
        </w:rPr>
        <w:t xml:space="preserve"> </w:t>
      </w:r>
    </w:p>
    <w:p w14:paraId="517C37BD" w14:textId="77777777" w:rsidR="0063499A" w:rsidRPr="00FC191B" w:rsidRDefault="0063499A" w:rsidP="0063499A">
      <w:pPr>
        <w:spacing w:after="0" w:line="240" w:lineRule="auto"/>
        <w:ind w:left="720" w:hanging="720"/>
        <w:jc w:val="center"/>
        <w:rPr>
          <w:rFonts w:ascii="Times New Roman" w:eastAsia="Times New Roman" w:hAnsi="Times New Roman" w:cs="Times New Roman"/>
          <w:b/>
          <w:bCs/>
          <w:sz w:val="26"/>
          <w:szCs w:val="26"/>
          <w:lang w:val="nl-NL"/>
        </w:rPr>
      </w:pPr>
    </w:p>
    <w:p w14:paraId="25731BAA" w14:textId="77777777" w:rsidR="0063499A" w:rsidRPr="003D0D32" w:rsidRDefault="0063499A" w:rsidP="0063499A">
      <w:pPr>
        <w:spacing w:after="0" w:line="240" w:lineRule="auto"/>
        <w:rPr>
          <w:rFonts w:ascii="Times New Roman" w:eastAsia="Times New Roman" w:hAnsi="Times New Roman" w:cs="Times New Roman"/>
          <w:b/>
          <w:bCs/>
          <w:sz w:val="26"/>
          <w:szCs w:val="26"/>
          <w:lang w:val="nl-NL"/>
        </w:rPr>
      </w:pPr>
      <w:r w:rsidRPr="003D0D32">
        <w:rPr>
          <w:rFonts w:ascii="Times New Roman" w:eastAsia="Times New Roman" w:hAnsi="Times New Roman" w:cs="Times New Roman"/>
          <w:b/>
          <w:bCs/>
          <w:sz w:val="26"/>
          <w:szCs w:val="26"/>
          <w:lang w:val="nl-NL"/>
        </w:rPr>
        <w:t>I. YÊU CẦU CẦN ĐẠT:</w:t>
      </w:r>
    </w:p>
    <w:p w14:paraId="4BF8FF9B" w14:textId="77777777" w:rsidR="0063499A" w:rsidRPr="00FC191B" w:rsidRDefault="0063499A" w:rsidP="0063499A">
      <w:pPr>
        <w:spacing w:after="0" w:line="240" w:lineRule="auto"/>
        <w:ind w:firstLine="360"/>
        <w:jc w:val="both"/>
        <w:rPr>
          <w:rFonts w:ascii="Times New Roman" w:eastAsia="Times New Roman" w:hAnsi="Times New Roman" w:cs="Times New Roman"/>
          <w:b/>
          <w:sz w:val="26"/>
          <w:szCs w:val="26"/>
          <w:lang w:val="nl-NL"/>
        </w:rPr>
      </w:pPr>
      <w:r w:rsidRPr="00FC191B">
        <w:rPr>
          <w:rFonts w:ascii="Times New Roman" w:eastAsia="Times New Roman" w:hAnsi="Times New Roman" w:cs="Times New Roman"/>
          <w:b/>
          <w:sz w:val="26"/>
          <w:szCs w:val="26"/>
          <w:lang w:val="nl-NL"/>
        </w:rPr>
        <w:t xml:space="preserve">1. Năng lực đặc thù: </w:t>
      </w:r>
    </w:p>
    <w:p w14:paraId="2A72B5A7" w14:textId="77777777" w:rsidR="0063499A" w:rsidRPr="00FC191B" w:rsidRDefault="0063499A" w:rsidP="0063499A">
      <w:pPr>
        <w:spacing w:after="0" w:line="240" w:lineRule="auto"/>
        <w:ind w:firstLine="360"/>
        <w:jc w:val="both"/>
        <w:rPr>
          <w:rFonts w:ascii="Times New Roman" w:eastAsia="Times New Roman" w:hAnsi="Times New Roman" w:cs="Times New Roman"/>
          <w:sz w:val="26"/>
          <w:szCs w:val="26"/>
          <w:lang w:val="nl-NL"/>
        </w:rPr>
      </w:pPr>
      <w:r w:rsidRPr="00FC191B">
        <w:rPr>
          <w:rFonts w:ascii="Times New Roman" w:eastAsia="Times New Roman" w:hAnsi="Times New Roman" w:cs="Times New Roman"/>
          <w:sz w:val="26"/>
          <w:szCs w:val="26"/>
          <w:lang w:val="nl-NL"/>
        </w:rPr>
        <w:t>- Lập được kế hoạch phát huy những việc làm đáng tự hào của bản thân.</w:t>
      </w:r>
    </w:p>
    <w:p w14:paraId="0DAF8111" w14:textId="77777777" w:rsidR="0063499A" w:rsidRPr="00FC191B" w:rsidRDefault="0063499A" w:rsidP="0063499A">
      <w:pPr>
        <w:spacing w:after="0" w:line="240" w:lineRule="auto"/>
        <w:ind w:firstLine="360"/>
        <w:jc w:val="both"/>
        <w:rPr>
          <w:rFonts w:ascii="Times New Roman" w:eastAsia="Times New Roman" w:hAnsi="Times New Roman" w:cs="Times New Roman"/>
          <w:sz w:val="26"/>
          <w:szCs w:val="26"/>
          <w:lang w:val="nl-NL"/>
        </w:rPr>
      </w:pPr>
      <w:r w:rsidRPr="00FC191B">
        <w:rPr>
          <w:rFonts w:ascii="Times New Roman" w:eastAsia="Times New Roman" w:hAnsi="Times New Roman" w:cs="Times New Roman"/>
          <w:sz w:val="26"/>
          <w:szCs w:val="26"/>
          <w:lang w:val="nl-NL"/>
        </w:rPr>
        <w:t>- Thực hiện và tự đánh giá được những việc làm đáng tự hào của bản thân.</w:t>
      </w:r>
    </w:p>
    <w:p w14:paraId="20F721E6" w14:textId="77777777" w:rsidR="0063499A" w:rsidRPr="00FC191B" w:rsidRDefault="0063499A" w:rsidP="0063499A">
      <w:pPr>
        <w:spacing w:after="0" w:line="240" w:lineRule="auto"/>
        <w:ind w:firstLine="360"/>
        <w:jc w:val="both"/>
        <w:rPr>
          <w:rFonts w:ascii="Times New Roman" w:eastAsia="Times New Roman" w:hAnsi="Times New Roman" w:cs="Times New Roman"/>
          <w:b/>
          <w:sz w:val="26"/>
          <w:szCs w:val="26"/>
          <w:lang w:val="nl-NL"/>
        </w:rPr>
      </w:pPr>
      <w:r w:rsidRPr="00FC191B">
        <w:rPr>
          <w:rFonts w:ascii="Times New Roman" w:eastAsia="Times New Roman" w:hAnsi="Times New Roman" w:cs="Times New Roman"/>
          <w:b/>
          <w:sz w:val="26"/>
          <w:szCs w:val="26"/>
          <w:lang w:val="nl-NL"/>
        </w:rPr>
        <w:t>2. Năng lực chung.</w:t>
      </w:r>
    </w:p>
    <w:p w14:paraId="43DC3B49" w14:textId="77777777" w:rsidR="0063499A" w:rsidRPr="00FC191B" w:rsidRDefault="0063499A" w:rsidP="0063499A">
      <w:pPr>
        <w:spacing w:after="0" w:line="240" w:lineRule="auto"/>
        <w:ind w:firstLine="360"/>
        <w:jc w:val="both"/>
        <w:rPr>
          <w:rFonts w:ascii="Times New Roman" w:eastAsia="Times New Roman" w:hAnsi="Times New Roman" w:cs="Times New Roman"/>
          <w:sz w:val="26"/>
          <w:szCs w:val="26"/>
          <w:lang w:val="nl-NL"/>
        </w:rPr>
      </w:pPr>
      <w:r w:rsidRPr="00FC191B">
        <w:rPr>
          <w:rFonts w:ascii="Times New Roman" w:eastAsia="Times New Roman" w:hAnsi="Times New Roman" w:cs="Times New Roman"/>
          <w:sz w:val="26"/>
          <w:szCs w:val="26"/>
          <w:lang w:val="nl-NL"/>
        </w:rPr>
        <w:t xml:space="preserve">- Năng lực tự chủ, tự học: </w:t>
      </w:r>
      <w:r w:rsidRPr="00FC191B">
        <w:rPr>
          <w:rFonts w:ascii="Times New Roman" w:hAnsi="Times New Roman" w:cs="Times New Roman"/>
          <w:sz w:val="26"/>
          <w:szCs w:val="26"/>
          <w:lang w:val="nl-NL"/>
        </w:rPr>
        <w:t>Có</w:t>
      </w:r>
      <w:r w:rsidRPr="00FC191B">
        <w:rPr>
          <w:rFonts w:ascii="Times New Roman" w:hAnsi="Times New Roman" w:cs="Times New Roman"/>
          <w:sz w:val="26"/>
          <w:szCs w:val="26"/>
          <w:lang w:val="vi-VN"/>
        </w:rPr>
        <w:t xml:space="preserve"> ý thức phát huy những đặc điểm đáng tự hào của bản thân, thực hiện được những việc làm đáng tự hào</w:t>
      </w:r>
      <w:r w:rsidRPr="00FC191B">
        <w:rPr>
          <w:rFonts w:ascii="Times New Roman" w:eastAsia="Times New Roman" w:hAnsi="Times New Roman" w:cs="Times New Roman"/>
          <w:sz w:val="26"/>
          <w:szCs w:val="26"/>
          <w:lang w:val="nl-NL"/>
        </w:rPr>
        <w:t>.</w:t>
      </w:r>
    </w:p>
    <w:p w14:paraId="72DB4B57" w14:textId="77777777" w:rsidR="0063499A" w:rsidRPr="00FC191B" w:rsidRDefault="0063499A" w:rsidP="0063499A">
      <w:pPr>
        <w:spacing w:after="0" w:line="240" w:lineRule="auto"/>
        <w:ind w:firstLine="360"/>
        <w:jc w:val="both"/>
        <w:rPr>
          <w:rFonts w:ascii="Times New Roman" w:eastAsia="Times New Roman" w:hAnsi="Times New Roman" w:cs="Times New Roman"/>
          <w:sz w:val="26"/>
          <w:szCs w:val="26"/>
          <w:lang w:val="nl-NL"/>
        </w:rPr>
      </w:pPr>
      <w:r w:rsidRPr="00FC191B">
        <w:rPr>
          <w:rFonts w:ascii="Times New Roman" w:eastAsia="Times New Roman" w:hAnsi="Times New Roman" w:cs="Times New Roman"/>
          <w:sz w:val="26"/>
          <w:szCs w:val="26"/>
          <w:lang w:val="nl-NL"/>
        </w:rPr>
        <w:t xml:space="preserve">- Năng lực giải quyết vấn đề và sáng tạo: Biết </w:t>
      </w:r>
      <w:r w:rsidRPr="00FC191B">
        <w:rPr>
          <w:rFonts w:ascii="Times New Roman" w:hAnsi="Times New Roman" w:cs="Times New Roman"/>
          <w:sz w:val="26"/>
          <w:szCs w:val="26"/>
          <w:lang w:val="nl-NL"/>
        </w:rPr>
        <w:t>điều chỉnh cảm xúc và suy nghĩ của bản thân trong một số tình huống đơn giản</w:t>
      </w:r>
      <w:r w:rsidRPr="00FC191B">
        <w:rPr>
          <w:rFonts w:ascii="Times New Roman" w:eastAsia="Times New Roman" w:hAnsi="Times New Roman" w:cs="Times New Roman"/>
          <w:sz w:val="26"/>
          <w:szCs w:val="26"/>
          <w:lang w:val="nl-NL"/>
        </w:rPr>
        <w:t>.</w:t>
      </w:r>
    </w:p>
    <w:p w14:paraId="61E6310E" w14:textId="77777777" w:rsidR="0063499A" w:rsidRPr="00FC191B" w:rsidRDefault="0063499A" w:rsidP="0063499A">
      <w:pPr>
        <w:spacing w:after="0" w:line="240" w:lineRule="auto"/>
        <w:ind w:firstLine="360"/>
        <w:jc w:val="both"/>
        <w:rPr>
          <w:rFonts w:ascii="Times New Roman" w:eastAsia="Times New Roman" w:hAnsi="Times New Roman" w:cs="Times New Roman"/>
          <w:sz w:val="26"/>
          <w:szCs w:val="26"/>
          <w:lang w:val="nl-NL"/>
        </w:rPr>
      </w:pPr>
      <w:r w:rsidRPr="00FC191B">
        <w:rPr>
          <w:rFonts w:ascii="Times New Roman" w:eastAsia="Times New Roman" w:hAnsi="Times New Roman" w:cs="Times New Roman"/>
          <w:sz w:val="26"/>
          <w:szCs w:val="26"/>
          <w:lang w:val="nl-NL"/>
        </w:rPr>
        <w:t>- Năng lực giao tiếp và hợp tác: Biết trao đổi, góp ý cùng bạn trong giao tiếp.</w:t>
      </w:r>
    </w:p>
    <w:p w14:paraId="56F4C804" w14:textId="77777777" w:rsidR="0063499A" w:rsidRPr="00FC191B" w:rsidRDefault="0063499A" w:rsidP="0063499A">
      <w:pPr>
        <w:spacing w:after="0" w:line="240" w:lineRule="auto"/>
        <w:ind w:firstLine="360"/>
        <w:jc w:val="both"/>
        <w:rPr>
          <w:rFonts w:ascii="Times New Roman" w:eastAsia="Times New Roman" w:hAnsi="Times New Roman" w:cs="Times New Roman"/>
          <w:b/>
          <w:sz w:val="26"/>
          <w:szCs w:val="26"/>
          <w:lang w:val="nl-NL"/>
        </w:rPr>
      </w:pPr>
      <w:r w:rsidRPr="00FC191B">
        <w:rPr>
          <w:rFonts w:ascii="Times New Roman" w:eastAsia="Times New Roman" w:hAnsi="Times New Roman" w:cs="Times New Roman"/>
          <w:b/>
          <w:sz w:val="26"/>
          <w:szCs w:val="26"/>
          <w:lang w:val="nl-NL"/>
        </w:rPr>
        <w:t>3. Phẩm chất.</w:t>
      </w:r>
    </w:p>
    <w:p w14:paraId="07AA2ACE" w14:textId="77777777" w:rsidR="0063499A" w:rsidRPr="00FC191B" w:rsidRDefault="0063499A" w:rsidP="0063499A">
      <w:pPr>
        <w:spacing w:after="0" w:line="240" w:lineRule="auto"/>
        <w:ind w:firstLine="360"/>
        <w:jc w:val="both"/>
        <w:rPr>
          <w:rFonts w:ascii="Times New Roman" w:eastAsia="Times New Roman" w:hAnsi="Times New Roman" w:cs="Times New Roman"/>
          <w:sz w:val="26"/>
          <w:szCs w:val="26"/>
          <w:lang w:val="nl-NL"/>
        </w:rPr>
      </w:pPr>
      <w:r w:rsidRPr="00FC191B">
        <w:rPr>
          <w:rFonts w:ascii="Times New Roman" w:eastAsia="Times New Roman" w:hAnsi="Times New Roman" w:cs="Times New Roman"/>
          <w:sz w:val="26"/>
          <w:szCs w:val="26"/>
          <w:lang w:val="nl-NL"/>
        </w:rPr>
        <w:t xml:space="preserve">- Phẩm chất nhân ái: </w:t>
      </w:r>
      <w:r w:rsidRPr="00FC191B">
        <w:rPr>
          <w:rFonts w:ascii="Times New Roman" w:hAnsi="Times New Roman" w:cs="Times New Roman"/>
          <w:sz w:val="26"/>
          <w:szCs w:val="26"/>
          <w:lang w:val="nl-NL"/>
        </w:rPr>
        <w:t>Tôn</w:t>
      </w:r>
      <w:r w:rsidRPr="00FC191B">
        <w:rPr>
          <w:rFonts w:ascii="Times New Roman" w:hAnsi="Times New Roman" w:cs="Times New Roman"/>
          <w:sz w:val="26"/>
          <w:szCs w:val="26"/>
          <w:lang w:val="vi-VN"/>
        </w:rPr>
        <w:t xml:space="preserve"> trọng sự khác biệt của bạn bè; yêu quý, khích lệ bạn bè phát huy những việc làm đáng tự hào</w:t>
      </w:r>
      <w:r w:rsidRPr="00FC191B">
        <w:rPr>
          <w:rFonts w:ascii="Times New Roman" w:eastAsia="Times New Roman" w:hAnsi="Times New Roman" w:cs="Times New Roman"/>
          <w:sz w:val="26"/>
          <w:szCs w:val="26"/>
          <w:lang w:val="nl-NL"/>
        </w:rPr>
        <w:t>.</w:t>
      </w:r>
    </w:p>
    <w:p w14:paraId="2638E326" w14:textId="77777777" w:rsidR="0063499A" w:rsidRPr="00FC191B" w:rsidRDefault="0063499A" w:rsidP="0063499A">
      <w:pPr>
        <w:spacing w:after="0" w:line="240" w:lineRule="auto"/>
        <w:ind w:firstLine="360"/>
        <w:jc w:val="both"/>
        <w:rPr>
          <w:rFonts w:ascii="Times New Roman" w:eastAsia="Times New Roman" w:hAnsi="Times New Roman" w:cs="Times New Roman"/>
          <w:sz w:val="26"/>
          <w:szCs w:val="26"/>
          <w:lang w:val="nl-NL"/>
        </w:rPr>
      </w:pPr>
      <w:r w:rsidRPr="00FC191B">
        <w:rPr>
          <w:rFonts w:ascii="Times New Roman" w:eastAsia="Times New Roman" w:hAnsi="Times New Roman" w:cs="Times New Roman"/>
          <w:sz w:val="26"/>
          <w:szCs w:val="26"/>
          <w:lang w:val="nl-NL"/>
        </w:rPr>
        <w:t>- Phẩm chất chăm chỉ: Có tinh thần chăm chỉ rèn luyện để điều chỉnh cảm xúc của bản thân.</w:t>
      </w:r>
    </w:p>
    <w:p w14:paraId="6F6EF920" w14:textId="77777777" w:rsidR="0063499A" w:rsidRPr="006B653F" w:rsidRDefault="0063499A" w:rsidP="0063499A">
      <w:pPr>
        <w:spacing w:after="0" w:line="240" w:lineRule="auto"/>
        <w:ind w:firstLine="360"/>
        <w:jc w:val="both"/>
        <w:rPr>
          <w:rFonts w:ascii="Times New Roman" w:hAnsi="Times New Roman" w:cs="Times New Roman"/>
          <w:sz w:val="26"/>
          <w:szCs w:val="26"/>
          <w:lang w:val="nl-NL"/>
        </w:rPr>
      </w:pPr>
      <w:r w:rsidRPr="00FC191B">
        <w:rPr>
          <w:rFonts w:ascii="Times New Roman" w:eastAsia="Times New Roman" w:hAnsi="Times New Roman" w:cs="Times New Roman"/>
          <w:sz w:val="26"/>
          <w:szCs w:val="26"/>
          <w:lang w:val="nl-NL"/>
        </w:rPr>
        <w:t xml:space="preserve">- Phẩm chất trách nhiệm: </w:t>
      </w:r>
      <w:r w:rsidRPr="00FC191B">
        <w:rPr>
          <w:rFonts w:ascii="Times New Roman" w:hAnsi="Times New Roman" w:cs="Times New Roman"/>
          <w:sz w:val="26"/>
          <w:szCs w:val="26"/>
          <w:lang w:val="nl-NL"/>
        </w:rPr>
        <w:t>Lập</w:t>
      </w:r>
      <w:r w:rsidRPr="00FC191B">
        <w:rPr>
          <w:rFonts w:ascii="Times New Roman" w:hAnsi="Times New Roman" w:cs="Times New Roman"/>
          <w:sz w:val="26"/>
          <w:szCs w:val="26"/>
          <w:lang w:val="vi-VN"/>
        </w:rPr>
        <w:t xml:space="preserve"> kế hoạch đơn giản và thực hiện phát huy những việc làm đáng tự hào của bản thân</w:t>
      </w:r>
    </w:p>
    <w:p w14:paraId="0F58360A" w14:textId="77777777" w:rsidR="0063499A" w:rsidRPr="006B653F" w:rsidRDefault="0063499A" w:rsidP="0063499A">
      <w:pPr>
        <w:spacing w:after="0" w:line="240" w:lineRule="auto"/>
        <w:ind w:firstLine="360"/>
        <w:jc w:val="both"/>
        <w:rPr>
          <w:rFonts w:ascii="Times New Roman" w:eastAsia="Times New Roman" w:hAnsi="Times New Roman" w:cs="Times New Roman"/>
          <w:sz w:val="26"/>
          <w:szCs w:val="26"/>
          <w:lang w:val="nl-NL"/>
        </w:rPr>
      </w:pPr>
    </w:p>
    <w:p w14:paraId="461DE963" w14:textId="77777777" w:rsidR="0063499A" w:rsidRDefault="0063499A" w:rsidP="0063499A">
      <w:pPr>
        <w:spacing w:after="0" w:line="240" w:lineRule="auto"/>
        <w:jc w:val="both"/>
        <w:rPr>
          <w:rFonts w:ascii="Times New Roman" w:eastAsia="Times New Roman" w:hAnsi="Times New Roman" w:cs="Times New Roman"/>
          <w:b/>
          <w:sz w:val="26"/>
          <w:szCs w:val="26"/>
          <w:lang w:val="vi-VN"/>
        </w:rPr>
      </w:pPr>
      <w:r w:rsidRPr="00FC191B">
        <w:rPr>
          <w:rFonts w:ascii="Times New Roman" w:eastAsia="Times New Roman" w:hAnsi="Times New Roman" w:cs="Times New Roman"/>
          <w:b/>
          <w:sz w:val="26"/>
          <w:szCs w:val="26"/>
          <w:lang w:val="nl-NL"/>
        </w:rPr>
        <w:t xml:space="preserve">II. ĐỒ DÙNG DẠY HỌC </w:t>
      </w:r>
    </w:p>
    <w:p w14:paraId="048F46F2" w14:textId="77777777" w:rsidR="0063499A" w:rsidRPr="00BB2CB6" w:rsidRDefault="0063499A" w:rsidP="0063499A">
      <w:pPr>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 Giáo viên</w:t>
      </w:r>
    </w:p>
    <w:p w14:paraId="07A16C70" w14:textId="77777777" w:rsidR="0063499A" w:rsidRPr="00FC191B" w:rsidRDefault="0063499A" w:rsidP="0063499A">
      <w:pPr>
        <w:spacing w:after="0" w:line="240" w:lineRule="auto"/>
        <w:jc w:val="both"/>
        <w:rPr>
          <w:rFonts w:ascii="Times New Roman" w:eastAsia="Times New Roman" w:hAnsi="Times New Roman" w:cs="Times New Roman"/>
          <w:sz w:val="26"/>
          <w:szCs w:val="26"/>
          <w:lang w:val="nl-NL"/>
        </w:rPr>
      </w:pPr>
      <w:r w:rsidRPr="00FC191B">
        <w:rPr>
          <w:rFonts w:ascii="Times New Roman" w:eastAsia="Times New Roman" w:hAnsi="Times New Roman" w:cs="Times New Roman"/>
          <w:sz w:val="26"/>
          <w:szCs w:val="26"/>
          <w:lang w:val="nl-NL"/>
        </w:rPr>
        <w:t>- Kế hoạch bài dạy, bài giảng Power point.</w:t>
      </w:r>
    </w:p>
    <w:p w14:paraId="56C9B2D8" w14:textId="77777777" w:rsidR="0063499A" w:rsidRDefault="0063499A" w:rsidP="0063499A">
      <w:pPr>
        <w:spacing w:after="0" w:line="240" w:lineRule="auto"/>
        <w:rPr>
          <w:rFonts w:ascii="Times New Roman" w:eastAsia="Times New Roman" w:hAnsi="Times New Roman" w:cs="Times New Roman"/>
          <w:sz w:val="26"/>
          <w:szCs w:val="26"/>
          <w:lang w:val="vi-VN"/>
        </w:rPr>
      </w:pPr>
      <w:r w:rsidRPr="00FC191B">
        <w:rPr>
          <w:rFonts w:ascii="Times New Roman" w:eastAsia="Times New Roman" w:hAnsi="Times New Roman" w:cs="Times New Roman"/>
          <w:sz w:val="26"/>
          <w:szCs w:val="26"/>
          <w:lang w:val="nl-NL"/>
        </w:rPr>
        <w:t>- SGK và các thiết bị, học liệu phục vụ cho tiết dạy</w:t>
      </w:r>
    </w:p>
    <w:p w14:paraId="12DEDE1D" w14:textId="77777777" w:rsidR="0063499A" w:rsidRPr="00BB2CB6" w:rsidRDefault="0063499A" w:rsidP="0063499A">
      <w:pPr>
        <w:spacing w:after="0" w:line="240" w:lineRule="auto"/>
        <w:rPr>
          <w:rFonts w:ascii="Times New Roman" w:eastAsia="Times New Roman" w:hAnsi="Times New Roman" w:cs="Times New Roman"/>
          <w:b/>
          <w:sz w:val="26"/>
          <w:szCs w:val="26"/>
          <w:lang w:val="vi-VN"/>
        </w:rPr>
      </w:pPr>
      <w:r w:rsidRPr="00BB2CB6">
        <w:rPr>
          <w:rFonts w:ascii="Times New Roman" w:eastAsia="Times New Roman" w:hAnsi="Times New Roman" w:cs="Times New Roman"/>
          <w:b/>
          <w:sz w:val="26"/>
          <w:szCs w:val="26"/>
          <w:lang w:val="vi-VN"/>
        </w:rPr>
        <w:t>2. Học sinh</w:t>
      </w:r>
    </w:p>
    <w:p w14:paraId="0AFBC99E" w14:textId="77777777" w:rsidR="0063499A" w:rsidRPr="00BB2CB6" w:rsidRDefault="0063499A" w:rsidP="0063499A">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SGK</w:t>
      </w:r>
    </w:p>
    <w:p w14:paraId="78726605" w14:textId="77777777" w:rsidR="0063499A" w:rsidRPr="003D0D32" w:rsidRDefault="0063499A" w:rsidP="0063499A">
      <w:pPr>
        <w:spacing w:after="0" w:line="240" w:lineRule="auto"/>
        <w:rPr>
          <w:rFonts w:ascii="Times New Roman" w:hAnsi="Times New Roman" w:cs="Times New Roman"/>
          <w:b/>
          <w:bCs/>
          <w:sz w:val="26"/>
          <w:szCs w:val="26"/>
          <w:lang w:val="nl-NL"/>
        </w:rPr>
      </w:pPr>
      <w:r w:rsidRPr="003D0D32">
        <w:rPr>
          <w:rFonts w:ascii="Times New Roman" w:eastAsia="Times New Roman" w:hAnsi="Times New Roman" w:cs="Times New Roman"/>
          <w:b/>
          <w:sz w:val="26"/>
          <w:szCs w:val="26"/>
          <w:lang w:val="vi-VN"/>
        </w:rPr>
        <w:t>III. CÁC HOẠT ĐỘNG DẠY HỌC</w:t>
      </w:r>
      <w:r w:rsidRPr="003D0D32">
        <w:rPr>
          <w:rFonts w:ascii="Times New Roman" w:hAnsi="Times New Roman" w:cs="Times New Roman"/>
          <w:b/>
          <w:sz w:val="26"/>
          <w:szCs w:val="26"/>
          <w:lang w:val="vi-VN"/>
        </w:rPr>
        <w:t xml:space="preserve">                                       </w:t>
      </w:r>
    </w:p>
    <w:tbl>
      <w:tblPr>
        <w:tblW w:w="107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63499A" w:rsidRPr="008D1DA4" w14:paraId="35F84950" w14:textId="77777777" w:rsidTr="006D0E91">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57C0D3C9" w14:textId="77777777" w:rsidR="0063499A" w:rsidRPr="003D0D32" w:rsidRDefault="0063499A" w:rsidP="006D0E91">
            <w:pPr>
              <w:spacing w:after="0" w:line="240" w:lineRule="auto"/>
              <w:jc w:val="center"/>
              <w:rPr>
                <w:rFonts w:ascii="Times New Roman" w:hAnsi="Times New Roman" w:cs="Times New Roman"/>
                <w:b/>
                <w:color w:val="000000"/>
                <w:sz w:val="26"/>
                <w:szCs w:val="26"/>
                <w:lang w:val="vi-VN"/>
              </w:rPr>
            </w:pPr>
            <w:r w:rsidRPr="003D0D32">
              <w:rPr>
                <w:rFonts w:ascii="Times New Roman" w:hAnsi="Times New Roman" w:cs="Times New Roman"/>
                <w:b/>
                <w:color w:val="000000"/>
                <w:sz w:val="26"/>
                <w:szCs w:val="26"/>
                <w:lang w:val="vi-VN"/>
              </w:rPr>
              <w:t>TG</w:t>
            </w:r>
          </w:p>
        </w:tc>
        <w:tc>
          <w:tcPr>
            <w:tcW w:w="4933" w:type="dxa"/>
            <w:tcBorders>
              <w:top w:val="single" w:sz="4" w:space="0" w:color="000000"/>
              <w:left w:val="single" w:sz="4" w:space="0" w:color="000000"/>
              <w:bottom w:val="single" w:sz="4" w:space="0" w:color="000000"/>
              <w:right w:val="single" w:sz="4" w:space="0" w:color="000000"/>
            </w:tcBorders>
            <w:hideMark/>
          </w:tcPr>
          <w:p w14:paraId="1B89BD88" w14:textId="77777777" w:rsidR="0063499A" w:rsidRPr="003D0D32" w:rsidRDefault="0063499A" w:rsidP="006D0E91">
            <w:pPr>
              <w:spacing w:after="0" w:line="240" w:lineRule="auto"/>
              <w:jc w:val="center"/>
              <w:rPr>
                <w:rFonts w:ascii="Times New Roman" w:hAnsi="Times New Roman" w:cs="Times New Roman"/>
                <w:b/>
                <w:color w:val="000000"/>
                <w:sz w:val="26"/>
                <w:szCs w:val="26"/>
                <w:lang w:val="vi-VN"/>
              </w:rPr>
            </w:pPr>
            <w:r w:rsidRPr="003D0D32">
              <w:rPr>
                <w:rFonts w:ascii="Times New Roman" w:hAnsi="Times New Roman" w:cs="Times New Roman"/>
                <w:b/>
                <w:color w:val="000000"/>
                <w:sz w:val="26"/>
                <w:szCs w:val="26"/>
                <w:lang w:val="vi-VN"/>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0E38D962" w14:textId="77777777" w:rsidR="0063499A" w:rsidRPr="003D0D32" w:rsidRDefault="0063499A" w:rsidP="006D0E91">
            <w:pPr>
              <w:spacing w:after="0" w:line="240" w:lineRule="auto"/>
              <w:jc w:val="center"/>
              <w:rPr>
                <w:rFonts w:ascii="Times New Roman" w:hAnsi="Times New Roman" w:cs="Times New Roman"/>
                <w:b/>
                <w:color w:val="000000"/>
                <w:sz w:val="26"/>
                <w:szCs w:val="26"/>
                <w:lang w:val="vi-VN"/>
              </w:rPr>
            </w:pPr>
            <w:r w:rsidRPr="003D0D32">
              <w:rPr>
                <w:rFonts w:ascii="Times New Roman" w:hAnsi="Times New Roman" w:cs="Times New Roman"/>
                <w:b/>
                <w:color w:val="000000"/>
                <w:sz w:val="26"/>
                <w:szCs w:val="26"/>
                <w:lang w:val="vi-VN"/>
              </w:rPr>
              <w:t>HOẠT ĐỘNG CỦA HỌC SINH</w:t>
            </w:r>
          </w:p>
        </w:tc>
      </w:tr>
      <w:tr w:rsidR="0063499A" w:rsidRPr="008D1DA4" w14:paraId="2EC08EEB" w14:textId="77777777" w:rsidTr="006D0E91">
        <w:trPr>
          <w:trHeight w:val="444"/>
        </w:trPr>
        <w:tc>
          <w:tcPr>
            <w:tcW w:w="1134" w:type="dxa"/>
            <w:tcBorders>
              <w:top w:val="single" w:sz="4" w:space="0" w:color="000000"/>
              <w:left w:val="single" w:sz="4" w:space="0" w:color="000000"/>
              <w:bottom w:val="single" w:sz="4" w:space="0" w:color="000000"/>
              <w:right w:val="single" w:sz="4" w:space="0" w:color="000000"/>
            </w:tcBorders>
          </w:tcPr>
          <w:p w14:paraId="11214B32"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r w:rsidRPr="00DD1F3A">
              <w:rPr>
                <w:rFonts w:ascii="Times New Roman" w:hAnsi="Times New Roman" w:cs="Times New Roman"/>
                <w:color w:val="000000"/>
                <w:sz w:val="26"/>
                <w:szCs w:val="26"/>
                <w:lang w:val="vi-VN"/>
              </w:rPr>
              <w:t>5 phút</w:t>
            </w:r>
          </w:p>
          <w:p w14:paraId="454E7B6E"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EE202A0"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F8BA1E4"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ACEAC13"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5AC45AB"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CF9991E"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E74189A"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6E0736F"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BB93899"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BBD262A"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26DF845"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FDA2ED5"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0436AF6"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56B2115"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9E0E192"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33A67B1"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2A8E058"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15 phút</w:t>
            </w:r>
          </w:p>
          <w:p w14:paraId="33B37127"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608AF33"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635FCB0"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02BB884"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8526BDC"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D008A79"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8CD1C9A"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FCEEEDA"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0ADEFCD"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BD52D58"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C394058"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B6637DD"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B79EAD9"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F334296"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C8E5C15"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C6F5CDC"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74A257C"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28CDD69"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116FD67"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A0446B6"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1199C58"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E8FA8EC"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8502E1E"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705FA36"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B5C9DC5"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B1D5239"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EE855BC"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22DDF0C"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4D2895A"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BEC322A"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F4D4163"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1D23B6B"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93E6A83"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A88FA21"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3F0BC52"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5758B0D"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96455D4"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93D7344"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57BDBF6"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BB22130"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BB030CF"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14D7780"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3EE3E8C"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5E23A8D"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2ED2E2E"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0117752"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91B721C"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CF57689"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FD141DC"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9D85178"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ABA1314"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F7ABFBA"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31A3E22"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0CE3F9F"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36B831E"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E91E3E5"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DE0CBC3"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3F5F68B"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E001254"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3CC0692" w14:textId="77777777" w:rsidR="0063499A" w:rsidRPr="00FA7087"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524D1CE" w14:textId="77777777" w:rsidR="0063499A" w:rsidRPr="00FA7087"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091793E" w14:textId="77777777" w:rsidR="0063499A" w:rsidRPr="00FA7087"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7E51C36"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10 phút</w:t>
            </w:r>
          </w:p>
          <w:p w14:paraId="1B78118C"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845D7BD"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A724A1F"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D9266A5"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478AA8D"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4339832"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A62A01E"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4A54C3C"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46A4927"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C852F38"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C7126D9"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BEC32D1"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F6649A0"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22366D3"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32C957A"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06F4794"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819E5EF"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496F49D"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E330F5D"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7E14504"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8218950"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99D9A41"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E33816F"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8F966A6"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2E3DAA6"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A48052C"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7FB2DFF"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A204E46" w14:textId="77777777" w:rsidR="0063499A" w:rsidRPr="00FA7087"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467CDEF" w14:textId="77777777" w:rsidR="0063499A" w:rsidRPr="00FA7087"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D54495A" w14:textId="77777777" w:rsidR="0063499A" w:rsidRPr="00FA7087"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58EE188"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56EDE18"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94B27B1"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4 phút</w:t>
            </w:r>
          </w:p>
          <w:p w14:paraId="633E9D7F"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42CF610"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BE8B759"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9CED522"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ED3404E"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956F111"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76ACF0C" w14:textId="77777777" w:rsidR="0063499A" w:rsidRPr="00DD1F3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3 phút</w:t>
            </w:r>
          </w:p>
        </w:tc>
        <w:tc>
          <w:tcPr>
            <w:tcW w:w="4933" w:type="dxa"/>
            <w:tcBorders>
              <w:top w:val="single" w:sz="4" w:space="0" w:color="000000"/>
              <w:left w:val="single" w:sz="4" w:space="0" w:color="000000"/>
              <w:bottom w:val="single" w:sz="4" w:space="0" w:color="000000"/>
              <w:right w:val="single" w:sz="4" w:space="0" w:color="000000"/>
            </w:tcBorders>
            <w:hideMark/>
          </w:tcPr>
          <w:p w14:paraId="0795F035" w14:textId="77777777" w:rsidR="0063499A" w:rsidRPr="003D0D32" w:rsidRDefault="0063499A" w:rsidP="0063499A">
            <w:pPr>
              <w:pStyle w:val="ListParagraph"/>
              <w:numPr>
                <w:ilvl w:val="0"/>
                <w:numId w:val="2"/>
              </w:numPr>
              <w:tabs>
                <w:tab w:val="center" w:pos="4977"/>
                <w:tab w:val="left" w:pos="9040"/>
              </w:tabs>
              <w:spacing w:after="0" w:line="240" w:lineRule="auto"/>
              <w:rPr>
                <w:rFonts w:ascii="Times New Roman" w:hAnsi="Times New Roman" w:cs="Times New Roman"/>
                <w:b/>
                <w:color w:val="000000"/>
                <w:sz w:val="26"/>
                <w:szCs w:val="26"/>
                <w:lang w:val="vi-VN"/>
              </w:rPr>
            </w:pPr>
            <w:r w:rsidRPr="003D0D32">
              <w:rPr>
                <w:rFonts w:ascii="Times New Roman" w:hAnsi="Times New Roman" w:cs="Times New Roman"/>
                <w:b/>
                <w:color w:val="000000"/>
                <w:sz w:val="26"/>
                <w:szCs w:val="26"/>
                <w:lang w:val="vi-VN"/>
              </w:rPr>
              <w:lastRenderedPageBreak/>
              <w:t>Hoạt động khởi động</w:t>
            </w:r>
          </w:p>
          <w:p w14:paraId="1E2CC380" w14:textId="77777777" w:rsidR="0063499A" w:rsidRPr="00FC191B" w:rsidRDefault="0063499A" w:rsidP="006D0E91">
            <w:pPr>
              <w:spacing w:before="60" w:after="0" w:line="240" w:lineRule="auto"/>
              <w:rPr>
                <w:rFonts w:ascii="Times New Roman" w:eastAsia="Times New Roman" w:hAnsi="Times New Roman" w:cs="Times New Roman"/>
                <w:sz w:val="26"/>
                <w:szCs w:val="26"/>
                <w:lang w:val="vi-VN"/>
              </w:rPr>
            </w:pPr>
            <w:r w:rsidRPr="003D0D32">
              <w:rPr>
                <w:rFonts w:ascii="Times New Roman" w:eastAsia="Times New Roman" w:hAnsi="Times New Roman" w:cs="Times New Roman"/>
                <w:sz w:val="26"/>
                <w:szCs w:val="26"/>
                <w:lang w:val="vi-VN"/>
              </w:rPr>
              <w:t>- GV tổ chức cho HS</w:t>
            </w:r>
            <w:r w:rsidRPr="00FC191B">
              <w:rPr>
                <w:rFonts w:ascii="Times New Roman" w:eastAsia="Times New Roman" w:hAnsi="Times New Roman" w:cs="Times New Roman"/>
                <w:sz w:val="26"/>
                <w:szCs w:val="26"/>
                <w:lang w:val="vi-VN"/>
              </w:rPr>
              <w:t xml:space="preserve"> chơi trò chơi: “Đố bạn, tôi là ai?”</w:t>
            </w:r>
          </w:p>
          <w:p w14:paraId="3654B95A" w14:textId="77777777" w:rsidR="0063499A" w:rsidRPr="00FC191B" w:rsidRDefault="0063499A" w:rsidP="006D0E91">
            <w:pPr>
              <w:spacing w:after="0" w:line="240" w:lineRule="auto"/>
              <w:outlineLvl w:val="0"/>
              <w:rPr>
                <w:rFonts w:ascii="Times New Roman" w:eastAsia="Times New Roman" w:hAnsi="Times New Roman" w:cs="Times New Roman"/>
                <w:sz w:val="26"/>
                <w:szCs w:val="26"/>
                <w:lang w:val="vi-VN"/>
              </w:rPr>
            </w:pPr>
            <w:r w:rsidRPr="00FC191B">
              <w:rPr>
                <w:rFonts w:ascii="Times New Roman" w:eastAsia="Times New Roman" w:hAnsi="Times New Roman" w:cs="Times New Roman"/>
                <w:sz w:val="26"/>
                <w:szCs w:val="26"/>
                <w:lang w:val="vi-VN"/>
              </w:rPr>
              <w:t>- GV chuẩn bị một số thẻ chữ ghi thông tin nổi bật, đáng tự hào của một số bạn trong lớp đặt vào trong giỏ hoặc hộp. HS tham gia trò chơi sẽ lên bốc thăm, đọc đặc điểm, việc làm và đoán tên bạn được mô tả trong thẻ.</w:t>
            </w:r>
          </w:p>
          <w:p w14:paraId="6B577FD8" w14:textId="77777777" w:rsidR="0063499A" w:rsidRPr="00FC191B" w:rsidRDefault="0063499A" w:rsidP="006D0E91">
            <w:pPr>
              <w:spacing w:before="60" w:after="0" w:line="240" w:lineRule="auto"/>
              <w:rPr>
                <w:rFonts w:ascii="Times New Roman" w:eastAsia="Times New Roman" w:hAnsi="Times New Roman" w:cs="Times New Roman"/>
                <w:sz w:val="26"/>
                <w:szCs w:val="26"/>
                <w:lang w:val="vi-VN"/>
              </w:rPr>
            </w:pPr>
            <w:r w:rsidRPr="00FC191B">
              <w:rPr>
                <w:rFonts w:ascii="Times New Roman" w:eastAsia="Times New Roman" w:hAnsi="Times New Roman" w:cs="Times New Roman"/>
                <w:sz w:val="26"/>
                <w:szCs w:val="26"/>
                <w:lang w:val="vi-VN"/>
              </w:rPr>
              <w:t>- Trao đổi sau trò chơi: Những đặc điểm, việc làm đáng tự hào của các bạn có giống nhau không? Làm thế nào để chúng ta tiếp tục phát huy những việc làm đáng tự hào?</w:t>
            </w:r>
          </w:p>
          <w:p w14:paraId="16D06C9E" w14:textId="77777777" w:rsidR="0063499A" w:rsidRPr="003D0D32" w:rsidRDefault="0063499A" w:rsidP="006D0E91">
            <w:pPr>
              <w:tabs>
                <w:tab w:val="center" w:pos="4977"/>
                <w:tab w:val="left" w:pos="9040"/>
              </w:tabs>
              <w:spacing w:after="0" w:line="240" w:lineRule="auto"/>
              <w:rPr>
                <w:rFonts w:ascii="Times New Roman" w:hAnsi="Times New Roman" w:cs="Times New Roman"/>
                <w:b/>
                <w:color w:val="000000"/>
                <w:sz w:val="26"/>
                <w:szCs w:val="26"/>
                <w:lang w:val="vi-VN"/>
              </w:rPr>
            </w:pPr>
            <w:r w:rsidRPr="003D0D32">
              <w:rPr>
                <w:rFonts w:ascii="Times New Roman" w:eastAsia="Times New Roman" w:hAnsi="Times New Roman" w:cs="Times New Roman"/>
                <w:sz w:val="26"/>
                <w:szCs w:val="26"/>
                <w:lang w:val="vi-VN"/>
              </w:rPr>
              <w:t xml:space="preserve">- GV giới thiệu: Để tiếp tục phát huy những việc làm đáng tự hào, chúng ta cần lập kế </w:t>
            </w:r>
            <w:r w:rsidRPr="003D0D32">
              <w:rPr>
                <w:rFonts w:ascii="Times New Roman" w:eastAsia="Times New Roman" w:hAnsi="Times New Roman" w:cs="Times New Roman"/>
                <w:sz w:val="26"/>
                <w:szCs w:val="26"/>
                <w:lang w:val="vi-VN"/>
              </w:rPr>
              <w:lastRenderedPageBreak/>
              <w:t>hoạch những việc làm cụ thể và cố gắng nỗ lực để thực hiện.</w:t>
            </w:r>
          </w:p>
          <w:p w14:paraId="54E3B9A5" w14:textId="77777777" w:rsidR="0063499A" w:rsidRPr="003D0D32" w:rsidRDefault="0063499A" w:rsidP="0063499A">
            <w:pPr>
              <w:pStyle w:val="ListParagraph"/>
              <w:numPr>
                <w:ilvl w:val="0"/>
                <w:numId w:val="2"/>
              </w:numPr>
              <w:tabs>
                <w:tab w:val="left" w:pos="567"/>
                <w:tab w:val="left" w:pos="1134"/>
              </w:tabs>
              <w:spacing w:after="0" w:line="240" w:lineRule="auto"/>
              <w:rPr>
                <w:rFonts w:ascii="Times New Roman" w:hAnsi="Times New Roman" w:cs="Times New Roman"/>
                <w:b/>
                <w:color w:val="000000"/>
                <w:sz w:val="26"/>
                <w:szCs w:val="26"/>
                <w:lang w:val="vi-VN"/>
              </w:rPr>
            </w:pPr>
            <w:r w:rsidRPr="003D0D32">
              <w:rPr>
                <w:rFonts w:ascii="Times New Roman" w:hAnsi="Times New Roman" w:cs="Times New Roman"/>
                <w:b/>
                <w:color w:val="000000"/>
                <w:sz w:val="26"/>
                <w:szCs w:val="26"/>
                <w:lang w:val="vi-VN"/>
              </w:rPr>
              <w:t>Hoạt động hình thành kiến thức</w:t>
            </w:r>
          </w:p>
          <w:p w14:paraId="3F55DD63" w14:textId="77777777" w:rsidR="0063499A" w:rsidRPr="003D0D32" w:rsidRDefault="0063499A" w:rsidP="006D0E91">
            <w:pPr>
              <w:spacing w:after="0" w:line="240" w:lineRule="auto"/>
              <w:outlineLvl w:val="0"/>
              <w:rPr>
                <w:rFonts w:ascii="Times New Roman" w:eastAsia="Times New Roman" w:hAnsi="Times New Roman" w:cs="Times New Roman"/>
                <w:b/>
                <w:sz w:val="26"/>
                <w:szCs w:val="26"/>
                <w:lang w:val="vi-VN"/>
              </w:rPr>
            </w:pPr>
            <w:r w:rsidRPr="003D0D32">
              <w:rPr>
                <w:rFonts w:ascii="Times New Roman" w:eastAsia="Times New Roman" w:hAnsi="Times New Roman" w:cs="Times New Roman"/>
                <w:b/>
                <w:sz w:val="26"/>
                <w:szCs w:val="26"/>
                <w:lang w:val="vi-VN"/>
              </w:rPr>
              <w:t>Hoạt động 3. Lập kế hoạch phát huy những đặc điểm và việc làm đáng tự hào của bản thân</w:t>
            </w:r>
          </w:p>
          <w:p w14:paraId="5C1AEEC3" w14:textId="77777777" w:rsidR="0063499A" w:rsidRPr="003D0D32" w:rsidRDefault="0063499A" w:rsidP="006D0E91">
            <w:pPr>
              <w:spacing w:before="60" w:after="0" w:line="240" w:lineRule="auto"/>
              <w:rPr>
                <w:rFonts w:ascii="Times New Roman" w:hAnsi="Times New Roman" w:cs="Times New Roman"/>
                <w:color w:val="231F20"/>
                <w:sz w:val="26"/>
                <w:szCs w:val="26"/>
                <w:lang w:val="vi-VN"/>
              </w:rPr>
            </w:pPr>
            <w:r w:rsidRPr="00FC191B">
              <w:rPr>
                <w:rFonts w:ascii="Times New Roman" w:hAnsi="Times New Roman" w:cs="Times New Roman"/>
                <w:sz w:val="26"/>
                <w:szCs w:val="26"/>
                <w:lang w:val="vi-VN"/>
              </w:rPr>
              <w:t>- GV</w:t>
            </w:r>
            <w:r>
              <w:rPr>
                <w:rFonts w:ascii="Times New Roman" w:hAnsi="Times New Roman" w:cs="Times New Roman"/>
                <w:sz w:val="26"/>
                <w:szCs w:val="26"/>
                <w:lang w:val="vi-VN"/>
              </w:rPr>
              <w:t xml:space="preserve"> </w:t>
            </w:r>
            <w:r w:rsidRPr="003D0D32">
              <w:rPr>
                <w:rFonts w:ascii="Times New Roman" w:hAnsi="Times New Roman" w:cs="Times New Roman"/>
                <w:color w:val="231F20"/>
                <w:sz w:val="26"/>
                <w:szCs w:val="26"/>
                <w:lang w:val="vi-VN"/>
              </w:rPr>
              <w:t>yêu</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cầu</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một</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HS</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đọc</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nhiệm</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vụ</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1,</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hoạt</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động</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3</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trong</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SGK</w:t>
            </w:r>
            <w:r>
              <w:rPr>
                <w:rFonts w:ascii="Times New Roman" w:hAnsi="Times New Roman" w:cs="Times New Roman"/>
                <w:color w:val="231F20"/>
                <w:sz w:val="26"/>
                <w:szCs w:val="26"/>
                <w:lang w:val="vi-VN"/>
              </w:rPr>
              <w:t xml:space="preserve"> </w:t>
            </w:r>
            <w:r w:rsidRPr="003D0D32">
              <w:rPr>
                <w:rFonts w:ascii="Times New Roman" w:hAnsi="Times New Roman" w:cs="Times New Roman"/>
                <w:i/>
                <w:iCs/>
                <w:color w:val="231F20"/>
                <w:sz w:val="26"/>
                <w:szCs w:val="26"/>
                <w:lang w:val="vi-VN"/>
              </w:rPr>
              <w:t>Hoạt</w:t>
            </w:r>
            <w:r>
              <w:rPr>
                <w:rFonts w:ascii="Times New Roman" w:hAnsi="Times New Roman" w:cs="Times New Roman"/>
                <w:i/>
                <w:iCs/>
                <w:color w:val="231F20"/>
                <w:sz w:val="26"/>
                <w:szCs w:val="26"/>
                <w:lang w:val="vi-VN"/>
              </w:rPr>
              <w:t xml:space="preserve"> </w:t>
            </w:r>
            <w:r w:rsidRPr="003D0D32">
              <w:rPr>
                <w:rFonts w:ascii="Times New Roman" w:hAnsi="Times New Roman" w:cs="Times New Roman"/>
                <w:i/>
                <w:iCs/>
                <w:color w:val="231F20"/>
                <w:sz w:val="26"/>
                <w:szCs w:val="26"/>
                <w:lang w:val="vi-VN"/>
              </w:rPr>
              <w:t xml:space="preserve">động trải nghiệm 4 </w:t>
            </w:r>
            <w:r w:rsidRPr="003D0D32">
              <w:rPr>
                <w:rFonts w:ascii="Times New Roman" w:hAnsi="Times New Roman" w:cs="Times New Roman"/>
                <w:color w:val="231F20"/>
                <w:sz w:val="26"/>
                <w:szCs w:val="26"/>
                <w:lang w:val="vi-VN"/>
              </w:rPr>
              <w:t>trang 8 cho cả lớp nghe và kiểm tra việc hiểu nhiệm vụ của HS.</w:t>
            </w:r>
          </w:p>
          <w:p w14:paraId="104699D7" w14:textId="77777777" w:rsidR="0063499A" w:rsidRPr="003D0D32" w:rsidRDefault="0063499A" w:rsidP="006D0E91">
            <w:pPr>
              <w:spacing w:before="60" w:after="0" w:line="240" w:lineRule="auto"/>
              <w:rPr>
                <w:rFonts w:ascii="Times New Roman" w:hAnsi="Times New Roman" w:cs="Times New Roman"/>
                <w:color w:val="231F20"/>
                <w:sz w:val="26"/>
                <w:szCs w:val="26"/>
                <w:lang w:val="vi-VN"/>
              </w:rPr>
            </w:pPr>
            <w:r w:rsidRPr="00FC191B">
              <w:rPr>
                <w:rFonts w:ascii="Times New Roman" w:hAnsi="Times New Roman" w:cs="Times New Roman"/>
                <w:color w:val="231F20"/>
                <w:sz w:val="26"/>
                <w:szCs w:val="26"/>
                <w:lang w:val="vi-VN"/>
              </w:rPr>
              <w:t>-</w:t>
            </w:r>
            <w:r w:rsidRPr="003D0D32">
              <w:rPr>
                <w:rFonts w:ascii="Times New Roman" w:hAnsi="Times New Roman" w:cs="Times New Roman"/>
                <w:color w:val="231F20"/>
                <w:sz w:val="26"/>
                <w:szCs w:val="26"/>
                <w:lang w:val="vi-VN"/>
              </w:rPr>
              <w:t xml:space="preserve"> GV yêu</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cầu</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HS</w:t>
            </w:r>
            <w:r>
              <w:rPr>
                <w:rFonts w:ascii="Times New Roman" w:hAnsi="Times New Roman" w:cs="Times New Roman"/>
                <w:color w:val="231F20"/>
                <w:sz w:val="26"/>
                <w:szCs w:val="26"/>
                <w:lang w:val="vi-VN"/>
              </w:rPr>
              <w:t xml:space="preserve"> </w:t>
            </w:r>
            <w:r w:rsidRPr="003D0D32">
              <w:rPr>
                <w:rFonts w:ascii="Times New Roman" w:hAnsi="Times New Roman" w:cs="Times New Roman"/>
                <w:color w:val="231F20"/>
                <w:sz w:val="26"/>
                <w:szCs w:val="26"/>
                <w:lang w:val="vi-VN"/>
              </w:rPr>
              <w:t>làm việc cá nhân, tự lập kế hoạch phát huy những đặc</w:t>
            </w:r>
            <w:r w:rsidRPr="00FC191B">
              <w:rPr>
                <w:rFonts w:ascii="Times New Roman" w:hAnsi="Times New Roman" w:cs="Times New Roman"/>
                <w:color w:val="231F20"/>
                <w:sz w:val="26"/>
                <w:szCs w:val="26"/>
                <w:lang w:val="vi-VN"/>
              </w:rPr>
              <w:t xml:space="preserve"> điểm, </w:t>
            </w:r>
            <w:r w:rsidRPr="003D0D32">
              <w:rPr>
                <w:rFonts w:ascii="Times New Roman" w:hAnsi="Times New Roman" w:cs="Times New Roman"/>
                <w:color w:val="231F20"/>
                <w:sz w:val="26"/>
                <w:szCs w:val="26"/>
                <w:lang w:val="vi-VN"/>
              </w:rPr>
              <w:t>việc làm đáng tự hào của bản thân theo 4 bước được đề cập trong SGK trang 8. GV cung cấp cho mỗi học sinh 1 bảng kế hoạch theo mẫu gợi ý dưới đây:</w:t>
            </w:r>
          </w:p>
          <w:tbl>
            <w:tblPr>
              <w:tblStyle w:val="TableGrid"/>
              <w:tblW w:w="4678" w:type="dxa"/>
              <w:tblInd w:w="31" w:type="dxa"/>
              <w:tblLayout w:type="fixed"/>
              <w:tblLook w:val="04A0" w:firstRow="1" w:lastRow="0" w:firstColumn="1" w:lastColumn="0" w:noHBand="0" w:noVBand="1"/>
            </w:tblPr>
            <w:tblGrid>
              <w:gridCol w:w="886"/>
              <w:gridCol w:w="1240"/>
              <w:gridCol w:w="709"/>
              <w:gridCol w:w="709"/>
              <w:gridCol w:w="1134"/>
            </w:tblGrid>
            <w:tr w:rsidR="0063499A" w:rsidRPr="00FC191B" w14:paraId="6F52F372" w14:textId="77777777" w:rsidTr="006D0E91">
              <w:tc>
                <w:tcPr>
                  <w:tcW w:w="886" w:type="dxa"/>
                  <w:vAlign w:val="center"/>
                </w:tcPr>
                <w:p w14:paraId="7F888F43" w14:textId="77777777" w:rsidR="0063499A" w:rsidRPr="00FC191B" w:rsidRDefault="0063499A" w:rsidP="006D0E91">
                  <w:pPr>
                    <w:pStyle w:val="BodyText"/>
                    <w:tabs>
                      <w:tab w:val="left" w:pos="2129"/>
                    </w:tabs>
                    <w:kinsoku w:val="0"/>
                    <w:overflowPunct w:val="0"/>
                    <w:spacing w:before="115"/>
                    <w:ind w:left="0"/>
                    <w:rPr>
                      <w:b/>
                      <w:color w:val="000000"/>
                    </w:rPr>
                  </w:pPr>
                  <w:r w:rsidRPr="00FC191B">
                    <w:rPr>
                      <w:b/>
                      <w:color w:val="000000"/>
                    </w:rPr>
                    <w:t>STT</w:t>
                  </w:r>
                </w:p>
              </w:tc>
              <w:tc>
                <w:tcPr>
                  <w:tcW w:w="1949" w:type="dxa"/>
                  <w:gridSpan w:val="2"/>
                  <w:vAlign w:val="center"/>
                </w:tcPr>
                <w:p w14:paraId="34ED0C74" w14:textId="77777777" w:rsidR="0063499A" w:rsidRPr="00FC191B" w:rsidRDefault="0063499A" w:rsidP="006D0E91">
                  <w:pPr>
                    <w:pStyle w:val="BodyText"/>
                    <w:tabs>
                      <w:tab w:val="left" w:pos="2129"/>
                    </w:tabs>
                    <w:kinsoku w:val="0"/>
                    <w:overflowPunct w:val="0"/>
                    <w:spacing w:before="115"/>
                    <w:ind w:left="0"/>
                    <w:jc w:val="center"/>
                    <w:rPr>
                      <w:b/>
                      <w:color w:val="000000"/>
                    </w:rPr>
                  </w:pPr>
                  <w:r w:rsidRPr="00FC191B">
                    <w:rPr>
                      <w:b/>
                      <w:color w:val="000000"/>
                    </w:rPr>
                    <w:t>Việc làm đáng tự hào của em</w:t>
                  </w:r>
                </w:p>
              </w:tc>
              <w:tc>
                <w:tcPr>
                  <w:tcW w:w="709" w:type="dxa"/>
                  <w:vAlign w:val="center"/>
                </w:tcPr>
                <w:p w14:paraId="05039596" w14:textId="77777777" w:rsidR="0063499A" w:rsidRPr="00FC191B" w:rsidRDefault="0063499A" w:rsidP="006D0E91">
                  <w:pPr>
                    <w:pStyle w:val="BodyText"/>
                    <w:tabs>
                      <w:tab w:val="left" w:pos="2129"/>
                    </w:tabs>
                    <w:kinsoku w:val="0"/>
                    <w:overflowPunct w:val="0"/>
                    <w:spacing w:before="115"/>
                    <w:ind w:left="0"/>
                    <w:jc w:val="center"/>
                    <w:rPr>
                      <w:b/>
                      <w:color w:val="000000"/>
                    </w:rPr>
                  </w:pPr>
                  <w:r w:rsidRPr="00FC191B">
                    <w:rPr>
                      <w:b/>
                      <w:color w:val="000000"/>
                    </w:rPr>
                    <w:t>Cách thực hiện</w:t>
                  </w:r>
                </w:p>
              </w:tc>
              <w:tc>
                <w:tcPr>
                  <w:tcW w:w="1134" w:type="dxa"/>
                  <w:vAlign w:val="center"/>
                </w:tcPr>
                <w:p w14:paraId="758E4DFE" w14:textId="77777777" w:rsidR="0063499A" w:rsidRPr="00FC191B" w:rsidRDefault="0063499A" w:rsidP="006D0E91">
                  <w:pPr>
                    <w:pStyle w:val="BodyText"/>
                    <w:tabs>
                      <w:tab w:val="left" w:pos="2129"/>
                    </w:tabs>
                    <w:kinsoku w:val="0"/>
                    <w:overflowPunct w:val="0"/>
                    <w:spacing w:before="115"/>
                    <w:ind w:left="0" w:right="-12"/>
                    <w:rPr>
                      <w:b/>
                      <w:color w:val="000000"/>
                    </w:rPr>
                  </w:pPr>
                  <w:r w:rsidRPr="00FC191B">
                    <w:rPr>
                      <w:b/>
                      <w:color w:val="000000"/>
                    </w:rPr>
                    <w:t>Thời gian và địa điểm</w:t>
                  </w:r>
                </w:p>
              </w:tc>
            </w:tr>
            <w:tr w:rsidR="0063499A" w:rsidRPr="00FC191B" w14:paraId="1C368207" w14:textId="77777777" w:rsidTr="006D0E91">
              <w:trPr>
                <w:trHeight w:val="732"/>
              </w:trPr>
              <w:tc>
                <w:tcPr>
                  <w:tcW w:w="886" w:type="dxa"/>
                  <w:vAlign w:val="center"/>
                </w:tcPr>
                <w:p w14:paraId="5C524516" w14:textId="77777777" w:rsidR="0063499A" w:rsidRPr="00FC191B" w:rsidRDefault="0063499A" w:rsidP="006D0E91">
                  <w:pPr>
                    <w:pStyle w:val="BodyText"/>
                    <w:tabs>
                      <w:tab w:val="left" w:pos="0"/>
                    </w:tabs>
                    <w:kinsoku w:val="0"/>
                    <w:overflowPunct w:val="0"/>
                    <w:spacing w:before="115"/>
                    <w:ind w:left="0" w:right="540"/>
                    <w:rPr>
                      <w:color w:val="000000"/>
                    </w:rPr>
                  </w:pPr>
                  <w:r w:rsidRPr="00FC191B">
                    <w:rPr>
                      <w:color w:val="000000"/>
                    </w:rPr>
                    <w:t>1</w:t>
                  </w:r>
                </w:p>
              </w:tc>
              <w:tc>
                <w:tcPr>
                  <w:tcW w:w="1240" w:type="dxa"/>
                  <w:vAlign w:val="center"/>
                </w:tcPr>
                <w:p w14:paraId="5B3153C1" w14:textId="77777777" w:rsidR="0063499A" w:rsidRPr="00FC191B" w:rsidRDefault="0063499A" w:rsidP="006D0E91">
                  <w:pPr>
                    <w:pStyle w:val="BodyText"/>
                    <w:tabs>
                      <w:tab w:val="left" w:pos="0"/>
                    </w:tabs>
                    <w:kinsoku w:val="0"/>
                    <w:overflowPunct w:val="0"/>
                    <w:spacing w:before="115"/>
                    <w:ind w:left="0" w:right="36"/>
                    <w:rPr>
                      <w:color w:val="000000"/>
                    </w:rPr>
                  </w:pPr>
                  <w:r w:rsidRPr="00FC191B">
                    <w:rPr>
                      <w:color w:val="000000"/>
                    </w:rPr>
                    <w:t>Trong học tập</w:t>
                  </w:r>
                </w:p>
              </w:tc>
              <w:tc>
                <w:tcPr>
                  <w:tcW w:w="709" w:type="dxa"/>
                  <w:vAlign w:val="center"/>
                </w:tcPr>
                <w:p w14:paraId="0E66E922" w14:textId="77777777" w:rsidR="0063499A" w:rsidRPr="00FC191B" w:rsidRDefault="0063499A" w:rsidP="006D0E91">
                  <w:pPr>
                    <w:pStyle w:val="BodyText"/>
                    <w:tabs>
                      <w:tab w:val="left" w:pos="0"/>
                    </w:tabs>
                    <w:kinsoku w:val="0"/>
                    <w:overflowPunct w:val="0"/>
                    <w:spacing w:before="115"/>
                    <w:ind w:left="0" w:right="540"/>
                    <w:rPr>
                      <w:color w:val="000000"/>
                    </w:rPr>
                  </w:pPr>
                </w:p>
              </w:tc>
              <w:tc>
                <w:tcPr>
                  <w:tcW w:w="709" w:type="dxa"/>
                  <w:vAlign w:val="center"/>
                </w:tcPr>
                <w:p w14:paraId="1D0A84E9" w14:textId="77777777" w:rsidR="0063499A" w:rsidRPr="00FC191B" w:rsidRDefault="0063499A" w:rsidP="006D0E91">
                  <w:pPr>
                    <w:pStyle w:val="BodyText"/>
                    <w:tabs>
                      <w:tab w:val="left" w:pos="0"/>
                    </w:tabs>
                    <w:kinsoku w:val="0"/>
                    <w:overflowPunct w:val="0"/>
                    <w:spacing w:before="115"/>
                    <w:ind w:left="0" w:right="540"/>
                    <w:rPr>
                      <w:color w:val="000000"/>
                    </w:rPr>
                  </w:pPr>
                </w:p>
              </w:tc>
              <w:tc>
                <w:tcPr>
                  <w:tcW w:w="1134" w:type="dxa"/>
                  <w:vAlign w:val="center"/>
                </w:tcPr>
                <w:p w14:paraId="3799A407" w14:textId="77777777" w:rsidR="0063499A" w:rsidRPr="00FC191B" w:rsidRDefault="0063499A" w:rsidP="006D0E91">
                  <w:pPr>
                    <w:pStyle w:val="BodyText"/>
                    <w:tabs>
                      <w:tab w:val="left" w:pos="0"/>
                    </w:tabs>
                    <w:kinsoku w:val="0"/>
                    <w:overflowPunct w:val="0"/>
                    <w:spacing w:before="115"/>
                    <w:ind w:left="0" w:right="540"/>
                    <w:rPr>
                      <w:color w:val="000000"/>
                    </w:rPr>
                  </w:pPr>
                </w:p>
              </w:tc>
            </w:tr>
            <w:tr w:rsidR="0063499A" w:rsidRPr="00FC191B" w14:paraId="6B0F7BC5" w14:textId="77777777" w:rsidTr="006D0E91">
              <w:trPr>
                <w:trHeight w:val="460"/>
              </w:trPr>
              <w:tc>
                <w:tcPr>
                  <w:tcW w:w="886" w:type="dxa"/>
                  <w:vAlign w:val="center"/>
                </w:tcPr>
                <w:p w14:paraId="72270614" w14:textId="77777777" w:rsidR="0063499A" w:rsidRPr="00FC191B" w:rsidRDefault="0063499A" w:rsidP="006D0E91">
                  <w:pPr>
                    <w:pStyle w:val="BodyText"/>
                    <w:tabs>
                      <w:tab w:val="left" w:pos="0"/>
                    </w:tabs>
                    <w:kinsoku w:val="0"/>
                    <w:overflowPunct w:val="0"/>
                    <w:spacing w:before="115"/>
                    <w:ind w:left="0" w:right="540"/>
                    <w:rPr>
                      <w:color w:val="000000"/>
                    </w:rPr>
                  </w:pPr>
                  <w:r w:rsidRPr="00FC191B">
                    <w:rPr>
                      <w:color w:val="000000"/>
                    </w:rPr>
                    <w:t>2</w:t>
                  </w:r>
                </w:p>
              </w:tc>
              <w:tc>
                <w:tcPr>
                  <w:tcW w:w="1240" w:type="dxa"/>
                  <w:vAlign w:val="center"/>
                </w:tcPr>
                <w:p w14:paraId="5E212EAA" w14:textId="77777777" w:rsidR="0063499A" w:rsidRPr="00FC191B" w:rsidRDefault="0063499A" w:rsidP="006D0E91">
                  <w:pPr>
                    <w:pStyle w:val="BodyText"/>
                    <w:tabs>
                      <w:tab w:val="left" w:pos="0"/>
                    </w:tabs>
                    <w:kinsoku w:val="0"/>
                    <w:overflowPunct w:val="0"/>
                    <w:spacing w:before="115"/>
                    <w:ind w:left="0" w:right="36"/>
                    <w:rPr>
                      <w:color w:val="000000"/>
                      <w:lang w:val="vi-VN"/>
                    </w:rPr>
                  </w:pPr>
                  <w:r w:rsidRPr="00FC191B">
                    <w:rPr>
                      <w:color w:val="000000"/>
                    </w:rPr>
                    <w:t>Trong rèn</w:t>
                  </w:r>
                  <w:r w:rsidRPr="00FC191B">
                    <w:rPr>
                      <w:color w:val="000000"/>
                      <w:lang w:val="vi-VN"/>
                    </w:rPr>
                    <w:t xml:space="preserve"> luyện</w:t>
                  </w:r>
                </w:p>
              </w:tc>
              <w:tc>
                <w:tcPr>
                  <w:tcW w:w="709" w:type="dxa"/>
                  <w:vAlign w:val="center"/>
                </w:tcPr>
                <w:p w14:paraId="3A082446" w14:textId="77777777" w:rsidR="0063499A" w:rsidRPr="00FC191B" w:rsidRDefault="0063499A" w:rsidP="006D0E91">
                  <w:pPr>
                    <w:pStyle w:val="BodyText"/>
                    <w:tabs>
                      <w:tab w:val="left" w:pos="0"/>
                    </w:tabs>
                    <w:kinsoku w:val="0"/>
                    <w:overflowPunct w:val="0"/>
                    <w:spacing w:before="115"/>
                    <w:ind w:left="0" w:right="540"/>
                    <w:rPr>
                      <w:color w:val="000000"/>
                    </w:rPr>
                  </w:pPr>
                </w:p>
              </w:tc>
              <w:tc>
                <w:tcPr>
                  <w:tcW w:w="709" w:type="dxa"/>
                  <w:vAlign w:val="center"/>
                </w:tcPr>
                <w:p w14:paraId="65645636" w14:textId="77777777" w:rsidR="0063499A" w:rsidRPr="00FC191B" w:rsidRDefault="0063499A" w:rsidP="006D0E91">
                  <w:pPr>
                    <w:pStyle w:val="BodyText"/>
                    <w:tabs>
                      <w:tab w:val="left" w:pos="0"/>
                    </w:tabs>
                    <w:kinsoku w:val="0"/>
                    <w:overflowPunct w:val="0"/>
                    <w:spacing w:before="115"/>
                    <w:ind w:left="0" w:right="540"/>
                    <w:rPr>
                      <w:color w:val="000000"/>
                    </w:rPr>
                  </w:pPr>
                </w:p>
              </w:tc>
              <w:tc>
                <w:tcPr>
                  <w:tcW w:w="1134" w:type="dxa"/>
                  <w:vAlign w:val="center"/>
                </w:tcPr>
                <w:p w14:paraId="554C4C14" w14:textId="77777777" w:rsidR="0063499A" w:rsidRPr="00FC191B" w:rsidRDefault="0063499A" w:rsidP="006D0E91">
                  <w:pPr>
                    <w:pStyle w:val="BodyText"/>
                    <w:tabs>
                      <w:tab w:val="left" w:pos="0"/>
                    </w:tabs>
                    <w:kinsoku w:val="0"/>
                    <w:overflowPunct w:val="0"/>
                    <w:spacing w:before="115"/>
                    <w:ind w:left="0" w:right="540"/>
                    <w:rPr>
                      <w:color w:val="000000"/>
                    </w:rPr>
                  </w:pPr>
                </w:p>
              </w:tc>
            </w:tr>
            <w:tr w:rsidR="0063499A" w:rsidRPr="00FC191B" w14:paraId="5B5CECDE" w14:textId="77777777" w:rsidTr="006D0E91">
              <w:tc>
                <w:tcPr>
                  <w:tcW w:w="886" w:type="dxa"/>
                  <w:vAlign w:val="center"/>
                </w:tcPr>
                <w:p w14:paraId="4C0C32F8" w14:textId="77777777" w:rsidR="0063499A" w:rsidRPr="00FC191B" w:rsidRDefault="0063499A" w:rsidP="006D0E91">
                  <w:pPr>
                    <w:pStyle w:val="BodyText"/>
                    <w:tabs>
                      <w:tab w:val="left" w:pos="0"/>
                    </w:tabs>
                    <w:kinsoku w:val="0"/>
                    <w:overflowPunct w:val="0"/>
                    <w:spacing w:before="115"/>
                    <w:ind w:left="0" w:right="540"/>
                    <w:rPr>
                      <w:color w:val="000000"/>
                    </w:rPr>
                  </w:pPr>
                  <w:r w:rsidRPr="00FC191B">
                    <w:rPr>
                      <w:color w:val="000000"/>
                    </w:rPr>
                    <w:t>3</w:t>
                  </w:r>
                </w:p>
              </w:tc>
              <w:tc>
                <w:tcPr>
                  <w:tcW w:w="1240" w:type="dxa"/>
                  <w:vAlign w:val="center"/>
                </w:tcPr>
                <w:p w14:paraId="0B0C3E6C" w14:textId="77777777" w:rsidR="0063499A" w:rsidRPr="00FC191B" w:rsidRDefault="0063499A" w:rsidP="006D0E91">
                  <w:pPr>
                    <w:pStyle w:val="BodyText"/>
                    <w:tabs>
                      <w:tab w:val="left" w:pos="0"/>
                    </w:tabs>
                    <w:kinsoku w:val="0"/>
                    <w:overflowPunct w:val="0"/>
                    <w:spacing w:before="115"/>
                    <w:ind w:left="0" w:right="36"/>
                    <w:rPr>
                      <w:color w:val="000000"/>
                      <w:lang w:val="vi-VN"/>
                    </w:rPr>
                  </w:pPr>
                  <w:r w:rsidRPr="00FC191B">
                    <w:rPr>
                      <w:color w:val="000000"/>
                    </w:rPr>
                    <w:t>Trong vui</w:t>
                  </w:r>
                  <w:r w:rsidRPr="00FC191B">
                    <w:rPr>
                      <w:color w:val="000000"/>
                      <w:lang w:val="vi-VN"/>
                    </w:rPr>
                    <w:t xml:space="preserve"> chơi</w:t>
                  </w:r>
                </w:p>
              </w:tc>
              <w:tc>
                <w:tcPr>
                  <w:tcW w:w="709" w:type="dxa"/>
                  <w:vAlign w:val="center"/>
                </w:tcPr>
                <w:p w14:paraId="6FC35F0B" w14:textId="77777777" w:rsidR="0063499A" w:rsidRPr="00FC191B" w:rsidRDefault="0063499A" w:rsidP="006D0E91">
                  <w:pPr>
                    <w:pStyle w:val="BodyText"/>
                    <w:tabs>
                      <w:tab w:val="left" w:pos="0"/>
                    </w:tabs>
                    <w:kinsoku w:val="0"/>
                    <w:overflowPunct w:val="0"/>
                    <w:spacing w:before="115"/>
                    <w:ind w:left="0" w:right="540"/>
                    <w:rPr>
                      <w:color w:val="000000"/>
                    </w:rPr>
                  </w:pPr>
                </w:p>
              </w:tc>
              <w:tc>
                <w:tcPr>
                  <w:tcW w:w="709" w:type="dxa"/>
                  <w:vAlign w:val="center"/>
                </w:tcPr>
                <w:p w14:paraId="35221079" w14:textId="77777777" w:rsidR="0063499A" w:rsidRPr="00FC191B" w:rsidRDefault="0063499A" w:rsidP="006D0E91">
                  <w:pPr>
                    <w:pStyle w:val="BodyText"/>
                    <w:tabs>
                      <w:tab w:val="left" w:pos="0"/>
                    </w:tabs>
                    <w:kinsoku w:val="0"/>
                    <w:overflowPunct w:val="0"/>
                    <w:spacing w:before="115"/>
                    <w:ind w:left="0" w:right="540"/>
                    <w:rPr>
                      <w:color w:val="000000"/>
                    </w:rPr>
                  </w:pPr>
                </w:p>
              </w:tc>
              <w:tc>
                <w:tcPr>
                  <w:tcW w:w="1134" w:type="dxa"/>
                  <w:vAlign w:val="center"/>
                </w:tcPr>
                <w:p w14:paraId="76DEC5F3" w14:textId="77777777" w:rsidR="0063499A" w:rsidRPr="00FC191B" w:rsidRDefault="0063499A" w:rsidP="006D0E91">
                  <w:pPr>
                    <w:pStyle w:val="BodyText"/>
                    <w:tabs>
                      <w:tab w:val="left" w:pos="0"/>
                    </w:tabs>
                    <w:kinsoku w:val="0"/>
                    <w:overflowPunct w:val="0"/>
                    <w:spacing w:before="115"/>
                    <w:ind w:left="0" w:right="540"/>
                    <w:rPr>
                      <w:color w:val="000000"/>
                    </w:rPr>
                  </w:pPr>
                </w:p>
              </w:tc>
            </w:tr>
            <w:tr w:rsidR="0063499A" w:rsidRPr="00FC191B" w14:paraId="0E542924" w14:textId="77777777" w:rsidTr="006D0E91">
              <w:tc>
                <w:tcPr>
                  <w:tcW w:w="886" w:type="dxa"/>
                  <w:vAlign w:val="center"/>
                </w:tcPr>
                <w:p w14:paraId="16F7E894" w14:textId="77777777" w:rsidR="0063499A" w:rsidRPr="00FC191B" w:rsidRDefault="0063499A" w:rsidP="006D0E91">
                  <w:pPr>
                    <w:pStyle w:val="BodyText"/>
                    <w:tabs>
                      <w:tab w:val="left" w:pos="0"/>
                    </w:tabs>
                    <w:kinsoku w:val="0"/>
                    <w:overflowPunct w:val="0"/>
                    <w:spacing w:before="115"/>
                    <w:ind w:left="0" w:right="540"/>
                    <w:rPr>
                      <w:color w:val="000000"/>
                    </w:rPr>
                  </w:pPr>
                  <w:r w:rsidRPr="00FC191B">
                    <w:rPr>
                      <w:color w:val="000000"/>
                    </w:rPr>
                    <w:t>4</w:t>
                  </w:r>
                </w:p>
              </w:tc>
              <w:tc>
                <w:tcPr>
                  <w:tcW w:w="1240" w:type="dxa"/>
                  <w:vAlign w:val="center"/>
                </w:tcPr>
                <w:p w14:paraId="3FA226C5" w14:textId="77777777" w:rsidR="0063499A" w:rsidRPr="00FC191B" w:rsidRDefault="0063499A" w:rsidP="006D0E91">
                  <w:pPr>
                    <w:pStyle w:val="BodyText"/>
                    <w:tabs>
                      <w:tab w:val="left" w:pos="0"/>
                    </w:tabs>
                    <w:kinsoku w:val="0"/>
                    <w:overflowPunct w:val="0"/>
                    <w:spacing w:before="115"/>
                    <w:ind w:left="0" w:right="36"/>
                    <w:rPr>
                      <w:color w:val="000000"/>
                      <w:lang w:val="vi-VN"/>
                    </w:rPr>
                  </w:pPr>
                  <w:r w:rsidRPr="00FC191B">
                    <w:rPr>
                      <w:color w:val="000000"/>
                    </w:rPr>
                    <w:t>Trong sinh</w:t>
                  </w:r>
                  <w:r w:rsidRPr="00FC191B">
                    <w:rPr>
                      <w:color w:val="000000"/>
                      <w:lang w:val="vi-VN"/>
                    </w:rPr>
                    <w:t xml:space="preserve"> hoạt</w:t>
                  </w:r>
                </w:p>
              </w:tc>
              <w:tc>
                <w:tcPr>
                  <w:tcW w:w="709" w:type="dxa"/>
                  <w:vAlign w:val="center"/>
                </w:tcPr>
                <w:p w14:paraId="4AB62576" w14:textId="77777777" w:rsidR="0063499A" w:rsidRPr="00FC191B" w:rsidRDefault="0063499A" w:rsidP="006D0E91">
                  <w:pPr>
                    <w:pStyle w:val="BodyText"/>
                    <w:tabs>
                      <w:tab w:val="left" w:pos="0"/>
                    </w:tabs>
                    <w:kinsoku w:val="0"/>
                    <w:overflowPunct w:val="0"/>
                    <w:spacing w:before="115"/>
                    <w:ind w:left="0" w:right="540"/>
                    <w:rPr>
                      <w:color w:val="000000"/>
                    </w:rPr>
                  </w:pPr>
                </w:p>
              </w:tc>
              <w:tc>
                <w:tcPr>
                  <w:tcW w:w="709" w:type="dxa"/>
                  <w:vAlign w:val="center"/>
                </w:tcPr>
                <w:p w14:paraId="48C80E29" w14:textId="77777777" w:rsidR="0063499A" w:rsidRPr="00FC191B" w:rsidRDefault="0063499A" w:rsidP="006D0E91">
                  <w:pPr>
                    <w:pStyle w:val="BodyText"/>
                    <w:tabs>
                      <w:tab w:val="left" w:pos="0"/>
                    </w:tabs>
                    <w:kinsoku w:val="0"/>
                    <w:overflowPunct w:val="0"/>
                    <w:spacing w:before="115"/>
                    <w:ind w:left="0" w:right="540"/>
                    <w:rPr>
                      <w:color w:val="000000"/>
                    </w:rPr>
                  </w:pPr>
                </w:p>
              </w:tc>
              <w:tc>
                <w:tcPr>
                  <w:tcW w:w="1134" w:type="dxa"/>
                  <w:vAlign w:val="center"/>
                </w:tcPr>
                <w:p w14:paraId="3DD4231F" w14:textId="77777777" w:rsidR="0063499A" w:rsidRPr="00FC191B" w:rsidRDefault="0063499A" w:rsidP="006D0E91">
                  <w:pPr>
                    <w:pStyle w:val="BodyText"/>
                    <w:tabs>
                      <w:tab w:val="left" w:pos="0"/>
                    </w:tabs>
                    <w:kinsoku w:val="0"/>
                    <w:overflowPunct w:val="0"/>
                    <w:spacing w:before="115"/>
                    <w:ind w:left="0" w:right="540"/>
                    <w:rPr>
                      <w:color w:val="000000"/>
                    </w:rPr>
                  </w:pPr>
                </w:p>
              </w:tc>
            </w:tr>
          </w:tbl>
          <w:p w14:paraId="4DBB0B7D"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r w:rsidRPr="00FC191B">
              <w:rPr>
                <w:rFonts w:ascii="Times New Roman" w:hAnsi="Times New Roman" w:cs="Times New Roman"/>
                <w:color w:val="231F20"/>
                <w:sz w:val="26"/>
                <w:szCs w:val="26"/>
                <w:lang w:val="vi-VN"/>
              </w:rPr>
              <w:t>- GV hướng dẫn HS viết theo từng bước để lập bảng kế hoạch:</w:t>
            </w:r>
          </w:p>
          <w:p w14:paraId="1BB4AA35" w14:textId="77777777" w:rsidR="0063499A" w:rsidRPr="00FC191B" w:rsidRDefault="0063499A" w:rsidP="006D0E91">
            <w:pPr>
              <w:spacing w:before="60" w:after="0" w:line="240" w:lineRule="auto"/>
              <w:rPr>
                <w:rFonts w:ascii="Times New Roman" w:hAnsi="Times New Roman" w:cs="Times New Roman"/>
                <w:color w:val="000000"/>
                <w:sz w:val="26"/>
                <w:szCs w:val="26"/>
                <w:lang w:val="vi-VN"/>
              </w:rPr>
            </w:pPr>
            <w:r w:rsidRPr="00FC191B">
              <w:rPr>
                <w:rFonts w:ascii="Times New Roman" w:hAnsi="Times New Roman" w:cs="Times New Roman"/>
                <w:color w:val="000000"/>
                <w:sz w:val="26"/>
                <w:szCs w:val="26"/>
                <w:lang w:val="vi-VN"/>
              </w:rPr>
              <w:t>+ Bước 1: GV yêu cầu HS xác định và liệt kê những đặc điểm, việc làm đáng tự hào em sẽ phát huy trong học tập, trong rèn luyện, trong sinh hoạt và trong vui chơi, ghi vào cột Việc làm đáng tự hào của em ứng với mỗi lĩnh vực học tập, sinh hoạt, rèn luyện và vui chơi.</w:t>
            </w:r>
          </w:p>
          <w:p w14:paraId="7CF26707" w14:textId="77777777" w:rsidR="0063499A" w:rsidRPr="00FC191B" w:rsidRDefault="0063499A" w:rsidP="006D0E91">
            <w:pPr>
              <w:spacing w:before="60" w:after="0" w:line="240" w:lineRule="auto"/>
              <w:rPr>
                <w:rFonts w:ascii="Times New Roman" w:hAnsi="Times New Roman" w:cs="Times New Roman"/>
                <w:color w:val="000000"/>
                <w:sz w:val="26"/>
                <w:szCs w:val="26"/>
                <w:lang w:val="vi-VN"/>
              </w:rPr>
            </w:pPr>
            <w:r w:rsidRPr="00FC191B">
              <w:rPr>
                <w:rFonts w:ascii="Times New Roman" w:hAnsi="Times New Roman" w:cs="Times New Roman"/>
                <w:color w:val="000000"/>
                <w:sz w:val="26"/>
                <w:szCs w:val="26"/>
                <w:lang w:val="vi-VN"/>
              </w:rPr>
              <w:t>+ Bước 2: GV yêu cầu HS xác định cách thực hiện những việc làm đáng tự hào của em bằng cách ghi vào cột Cách thực hiện.</w:t>
            </w:r>
          </w:p>
          <w:p w14:paraId="7A676516" w14:textId="77777777" w:rsidR="0063499A" w:rsidRPr="00FC191B" w:rsidRDefault="0063499A" w:rsidP="006D0E91">
            <w:pPr>
              <w:spacing w:before="60" w:after="0" w:line="240" w:lineRule="auto"/>
              <w:rPr>
                <w:rFonts w:ascii="Times New Roman" w:hAnsi="Times New Roman" w:cs="Times New Roman"/>
                <w:color w:val="000000"/>
                <w:sz w:val="26"/>
                <w:szCs w:val="26"/>
                <w:lang w:val="vi-VN"/>
              </w:rPr>
            </w:pPr>
            <w:r w:rsidRPr="00FC191B">
              <w:rPr>
                <w:rFonts w:ascii="Times New Roman" w:hAnsi="Times New Roman" w:cs="Times New Roman"/>
                <w:color w:val="000000"/>
                <w:sz w:val="26"/>
                <w:szCs w:val="26"/>
                <w:lang w:val="vi-VN"/>
              </w:rPr>
              <w:t>+ Bước 3: GV yêu cầu HS xác định thời gian và địa điểm thực hiện những việc làm đó, ghi vào cột Thời gian và Địa điểm.</w:t>
            </w:r>
          </w:p>
          <w:p w14:paraId="6B9DEC69" w14:textId="77777777" w:rsidR="0063499A" w:rsidRPr="00FC191B" w:rsidRDefault="0063499A" w:rsidP="006D0E91">
            <w:pPr>
              <w:spacing w:after="0" w:line="240" w:lineRule="auto"/>
              <w:outlineLvl w:val="0"/>
              <w:rPr>
                <w:rFonts w:ascii="Times New Roman" w:hAnsi="Times New Roman" w:cs="Times New Roman"/>
                <w:color w:val="000000"/>
                <w:sz w:val="26"/>
                <w:szCs w:val="26"/>
                <w:lang w:val="vi-VN"/>
              </w:rPr>
            </w:pPr>
            <w:r w:rsidRPr="00FC191B">
              <w:rPr>
                <w:rFonts w:ascii="Times New Roman" w:hAnsi="Times New Roman" w:cs="Times New Roman"/>
                <w:color w:val="000000"/>
                <w:sz w:val="26"/>
                <w:szCs w:val="26"/>
                <w:lang w:val="vi-VN"/>
              </w:rPr>
              <w:lastRenderedPageBreak/>
              <w:t>+ Bước 4: Ghi lại những lưu ý (nếu có) ở cuối bảng kết hoạch để thực hiện những việc đó tốt hơn.</w:t>
            </w:r>
          </w:p>
          <w:p w14:paraId="248355E2"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r w:rsidRPr="00FC191B">
              <w:rPr>
                <w:rFonts w:ascii="Times New Roman" w:hAnsi="Times New Roman" w:cs="Times New Roman"/>
                <w:sz w:val="26"/>
                <w:szCs w:val="26"/>
                <w:lang w:val="vi-VN"/>
              </w:rPr>
              <w:t xml:space="preserve">- </w:t>
            </w:r>
            <w:r w:rsidRPr="00FC191B">
              <w:rPr>
                <w:rFonts w:ascii="Times New Roman" w:hAnsi="Times New Roman" w:cs="Times New Roman"/>
                <w:color w:val="231F20"/>
                <w:sz w:val="26"/>
                <w:szCs w:val="26"/>
                <w:lang w:val="vi-VN"/>
              </w:rPr>
              <w:t xml:space="preserve">GV tổ chức cho HS trao đổi nhóm đôi về bản kế hoạch mỗi bạn vừa lập. </w:t>
            </w:r>
          </w:p>
          <w:p w14:paraId="5D827B91"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r w:rsidRPr="00FC191B">
              <w:rPr>
                <w:rFonts w:ascii="Times New Roman" w:hAnsi="Times New Roman" w:cs="Times New Roman"/>
                <w:color w:val="231F20"/>
                <w:sz w:val="26"/>
                <w:szCs w:val="26"/>
                <w:lang w:val="vi-VN"/>
              </w:rPr>
              <w:t>- GV gọi HS chia</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sẻ</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trước</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lớp</w:t>
            </w:r>
            <w:r w:rsidRPr="007E3324">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về bản kế hoạch của mình.</w:t>
            </w:r>
          </w:p>
          <w:p w14:paraId="71CB59EA" w14:textId="77777777" w:rsidR="0063499A" w:rsidRPr="00FC191B" w:rsidRDefault="0063499A" w:rsidP="006D0E91">
            <w:pPr>
              <w:spacing w:after="0" w:line="240" w:lineRule="auto"/>
              <w:outlineLvl w:val="0"/>
              <w:rPr>
                <w:rFonts w:ascii="Times New Roman" w:hAnsi="Times New Roman" w:cs="Times New Roman"/>
                <w:color w:val="231F20"/>
                <w:sz w:val="26"/>
                <w:szCs w:val="26"/>
                <w:lang w:val="vi-VN"/>
              </w:rPr>
            </w:pPr>
            <w:r w:rsidRPr="00FC191B">
              <w:rPr>
                <w:rFonts w:ascii="Times New Roman" w:hAnsi="Times New Roman" w:cs="Times New Roman"/>
                <w:color w:val="231F20"/>
                <w:sz w:val="26"/>
                <w:szCs w:val="26"/>
                <w:lang w:val="vi-VN"/>
              </w:rPr>
              <w:t>- GV nhận xét, chỉnh sửa kế hoạch của HS cho hoàn thiện vàtổng kết hoạt động.</w:t>
            </w:r>
          </w:p>
          <w:p w14:paraId="214569F5" w14:textId="77777777" w:rsidR="0063499A" w:rsidRDefault="0063499A" w:rsidP="006D0E91">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3D0D32">
              <w:rPr>
                <w:rFonts w:ascii="Times New Roman" w:hAnsi="Times New Roman" w:cs="Times New Roman"/>
                <w:sz w:val="26"/>
                <w:szCs w:val="26"/>
                <w:lang w:val="vi-VN"/>
              </w:rPr>
              <w:t>GV tổng kết hoạt động: Khi chúng ta viết ra cụ thể về những việc cần làm, thời gian, địa điểm thì chúng ta sẽ thực hiện và phát huy được những điểm mạnh và những việc làm đáng tự hào của bản thân. Việc lập kế hoạch sẽ giúp em sống có định hướng và đạt được những điều tốt đẹp mà bản thân mong muốn.</w:t>
            </w:r>
          </w:p>
          <w:p w14:paraId="7EFEB0E5" w14:textId="77777777" w:rsidR="0063499A" w:rsidRPr="00726C34" w:rsidRDefault="0063499A" w:rsidP="006D0E91">
            <w:pPr>
              <w:spacing w:after="0" w:line="240" w:lineRule="auto"/>
              <w:rPr>
                <w:rFonts w:ascii="Times New Roman" w:hAnsi="Times New Roman" w:cs="Times New Roman"/>
                <w:b/>
                <w:color w:val="000000"/>
                <w:sz w:val="26"/>
                <w:szCs w:val="26"/>
                <w:lang w:val="vi-VN"/>
              </w:rPr>
            </w:pPr>
            <w:r w:rsidRPr="00726C34">
              <w:rPr>
                <w:rFonts w:ascii="Times New Roman" w:hAnsi="Times New Roman" w:cs="Times New Roman"/>
                <w:b/>
                <w:sz w:val="26"/>
                <w:szCs w:val="26"/>
                <w:lang w:val="vi-VN"/>
              </w:rPr>
              <w:t>3. Luyện tập</w:t>
            </w:r>
          </w:p>
          <w:p w14:paraId="0BD539AE" w14:textId="77777777" w:rsidR="0063499A" w:rsidRPr="00FC191B"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b/>
                <w:spacing w:val="-4"/>
                <w:sz w:val="26"/>
                <w:szCs w:val="26"/>
                <w:lang w:val="vi-VN"/>
              </w:rPr>
              <w:t xml:space="preserve">Hoạt động 4. </w:t>
            </w:r>
            <w:r w:rsidRPr="00FC191B">
              <w:rPr>
                <w:rFonts w:ascii="Times New Roman" w:hAnsi="Times New Roman" w:cs="Times New Roman"/>
                <w:b/>
                <w:bCs/>
                <w:color w:val="231F20"/>
                <w:spacing w:val="-3"/>
                <w:w w:val="110"/>
                <w:sz w:val="26"/>
                <w:szCs w:val="26"/>
                <w:lang w:val="vi-VN"/>
              </w:rPr>
              <w:t>Lập bảng theo dõi những việc làm đáng tự hào của bản thân</w:t>
            </w:r>
          </w:p>
          <w:p w14:paraId="0E127EB0" w14:textId="77777777" w:rsidR="0063499A" w:rsidRPr="00FC191B" w:rsidRDefault="0063499A" w:rsidP="006D0E91">
            <w:pPr>
              <w:spacing w:before="60" w:after="0" w:line="240" w:lineRule="auto"/>
              <w:rPr>
                <w:rFonts w:ascii="Times New Roman" w:hAnsi="Times New Roman" w:cs="Times New Roman"/>
                <w:color w:val="000000"/>
                <w:sz w:val="26"/>
                <w:szCs w:val="26"/>
                <w:lang w:val="vi-VN"/>
              </w:rPr>
            </w:pPr>
            <w:r w:rsidRPr="00FC191B">
              <w:rPr>
                <w:rFonts w:ascii="Times New Roman" w:hAnsi="Times New Roman" w:cs="Times New Roman"/>
                <w:sz w:val="26"/>
                <w:szCs w:val="26"/>
                <w:lang w:val="vi-VN"/>
              </w:rPr>
              <w:t xml:space="preserve">- </w:t>
            </w:r>
            <w:r w:rsidRPr="00FC191B">
              <w:rPr>
                <w:rFonts w:ascii="Times New Roman" w:hAnsi="Times New Roman" w:cs="Times New Roman"/>
                <w:color w:val="231F20"/>
                <w:sz w:val="26"/>
                <w:szCs w:val="26"/>
                <w:lang w:val="vi-VN"/>
              </w:rPr>
              <w:t>GV</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yêu</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cầu</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HS</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đọc</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nhiệm</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vụ</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của hoạt</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động</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4</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trong</w:t>
            </w:r>
            <w:r>
              <w:rPr>
                <w:rFonts w:ascii="Times New Roman" w:hAnsi="Times New Roman" w:cs="Times New Roman"/>
                <w:color w:val="231F20"/>
                <w:sz w:val="26"/>
                <w:szCs w:val="26"/>
                <w:lang w:val="vi-VN"/>
              </w:rPr>
              <w:t xml:space="preserve"> </w:t>
            </w:r>
            <w:r w:rsidRPr="00FC191B">
              <w:rPr>
                <w:rFonts w:ascii="Times New Roman" w:hAnsi="Times New Roman" w:cs="Times New Roman"/>
                <w:color w:val="231F20"/>
                <w:sz w:val="26"/>
                <w:szCs w:val="26"/>
                <w:lang w:val="vi-VN"/>
              </w:rPr>
              <w:t>SGK</w:t>
            </w:r>
            <w:r>
              <w:rPr>
                <w:rFonts w:ascii="Times New Roman" w:hAnsi="Times New Roman" w:cs="Times New Roman"/>
                <w:color w:val="231F20"/>
                <w:sz w:val="26"/>
                <w:szCs w:val="26"/>
                <w:lang w:val="vi-VN"/>
              </w:rPr>
              <w:t xml:space="preserve"> </w:t>
            </w:r>
            <w:r w:rsidRPr="00FC191B">
              <w:rPr>
                <w:rFonts w:ascii="Times New Roman" w:hAnsi="Times New Roman" w:cs="Times New Roman"/>
                <w:i/>
                <w:iCs/>
                <w:color w:val="231F20"/>
                <w:sz w:val="26"/>
                <w:szCs w:val="26"/>
                <w:lang w:val="vi-VN"/>
              </w:rPr>
              <w:t>Hoạt</w:t>
            </w:r>
            <w:r>
              <w:rPr>
                <w:rFonts w:ascii="Times New Roman" w:hAnsi="Times New Roman" w:cs="Times New Roman"/>
                <w:i/>
                <w:iCs/>
                <w:color w:val="231F20"/>
                <w:sz w:val="26"/>
                <w:szCs w:val="26"/>
                <w:lang w:val="vi-VN"/>
              </w:rPr>
              <w:t xml:space="preserve"> </w:t>
            </w:r>
            <w:r w:rsidRPr="00FC191B">
              <w:rPr>
                <w:rFonts w:ascii="Times New Roman" w:hAnsi="Times New Roman" w:cs="Times New Roman"/>
                <w:i/>
                <w:iCs/>
                <w:color w:val="231F20"/>
                <w:sz w:val="26"/>
                <w:szCs w:val="26"/>
                <w:lang w:val="vi-VN"/>
              </w:rPr>
              <w:t xml:space="preserve">động trải nghiệm 4 </w:t>
            </w:r>
            <w:r w:rsidRPr="00FC191B">
              <w:rPr>
                <w:rFonts w:ascii="Times New Roman" w:hAnsi="Times New Roman" w:cs="Times New Roman"/>
                <w:color w:val="231F20"/>
                <w:sz w:val="26"/>
                <w:szCs w:val="26"/>
                <w:lang w:val="vi-VN"/>
              </w:rPr>
              <w:t>trang 9 cho cả lớp nghe và kiểm tra việc hiểu nhiệm vụ của HS.</w:t>
            </w:r>
          </w:p>
          <w:p w14:paraId="7692DB6F" w14:textId="77777777" w:rsidR="0063499A" w:rsidRPr="00FC191B"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GV yêu cầu mỗi HS chuẩn bị 1 tờ giấy A4, bút viết.</w:t>
            </w:r>
          </w:p>
          <w:p w14:paraId="7AF925AF" w14:textId="77777777" w:rsidR="0063499A" w:rsidRPr="00FC191B"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color w:val="231F20"/>
                <w:sz w:val="26"/>
                <w:szCs w:val="26"/>
                <w:lang w:val="vi-VN"/>
              </w:rPr>
              <w:t>- GV yêu cầu HS làm việc cá nhân, dựa trên kế hoạch đã lập ở hoạt động 3, điền các nội dung để hoàn thiện lậpbảng theo dõi việc thực hiện theo các ngày trong tuần.</w:t>
            </w:r>
          </w:p>
          <w:p w14:paraId="4327AE39" w14:textId="77777777" w:rsidR="0063499A" w:rsidRPr="00FC191B" w:rsidRDefault="0063499A" w:rsidP="006D0E91">
            <w:pPr>
              <w:spacing w:before="60" w:after="0" w:line="240" w:lineRule="auto"/>
              <w:rPr>
                <w:rFonts w:ascii="Times New Roman" w:hAnsi="Times New Roman" w:cs="Times New Roman"/>
                <w:i/>
                <w:iCs/>
                <w:color w:val="231F20"/>
                <w:sz w:val="26"/>
                <w:szCs w:val="26"/>
              </w:rPr>
            </w:pPr>
            <w:r w:rsidRPr="00FC191B">
              <w:rPr>
                <w:rFonts w:ascii="Times New Roman" w:hAnsi="Times New Roman" w:cs="Times New Roman"/>
                <w:color w:val="231F20"/>
                <w:sz w:val="26"/>
                <w:szCs w:val="26"/>
                <w:lang w:val="vi-VN"/>
              </w:rPr>
              <w:t xml:space="preserve">+ </w:t>
            </w:r>
            <w:r w:rsidRPr="00FC191B">
              <w:rPr>
                <w:rFonts w:ascii="Times New Roman" w:hAnsi="Times New Roman" w:cs="Times New Roman"/>
                <w:i/>
                <w:iCs/>
                <w:color w:val="231F20"/>
                <w:sz w:val="26"/>
                <w:szCs w:val="26"/>
              </w:rPr>
              <w:t>Trong học tập</w:t>
            </w:r>
          </w:p>
          <w:p w14:paraId="6453A017" w14:textId="77777777" w:rsidR="0063499A" w:rsidRPr="00FC191B" w:rsidRDefault="0063499A" w:rsidP="006D0E91">
            <w:pPr>
              <w:spacing w:before="60" w:after="0" w:line="240" w:lineRule="auto"/>
              <w:rPr>
                <w:rFonts w:ascii="Times New Roman" w:hAnsi="Times New Roman" w:cs="Times New Roman"/>
                <w:i/>
                <w:iCs/>
                <w:color w:val="231F20"/>
                <w:sz w:val="26"/>
                <w:szCs w:val="26"/>
              </w:rPr>
            </w:pPr>
            <w:r w:rsidRPr="00FC191B">
              <w:rPr>
                <w:rFonts w:ascii="Times New Roman" w:hAnsi="Times New Roman" w:cs="Times New Roman"/>
                <w:i/>
                <w:iCs/>
                <w:color w:val="231F20"/>
                <w:sz w:val="26"/>
                <w:szCs w:val="26"/>
                <w:lang w:val="vi-VN"/>
              </w:rPr>
              <w:t xml:space="preserve">+ </w:t>
            </w:r>
            <w:r w:rsidRPr="00FC191B">
              <w:rPr>
                <w:rFonts w:ascii="Times New Roman" w:hAnsi="Times New Roman" w:cs="Times New Roman"/>
                <w:i/>
                <w:iCs/>
                <w:color w:val="231F20"/>
                <w:sz w:val="26"/>
                <w:szCs w:val="26"/>
              </w:rPr>
              <w:t>Trong rèn luyện</w:t>
            </w:r>
          </w:p>
          <w:p w14:paraId="773174F5" w14:textId="77777777" w:rsidR="0063499A" w:rsidRPr="00FC191B" w:rsidRDefault="0063499A" w:rsidP="006D0E91">
            <w:pPr>
              <w:spacing w:before="60" w:after="0" w:line="240" w:lineRule="auto"/>
              <w:rPr>
                <w:rFonts w:ascii="Times New Roman" w:hAnsi="Times New Roman" w:cs="Times New Roman"/>
                <w:i/>
                <w:iCs/>
                <w:color w:val="231F20"/>
                <w:sz w:val="26"/>
                <w:szCs w:val="26"/>
              </w:rPr>
            </w:pPr>
            <w:r w:rsidRPr="00FC191B">
              <w:rPr>
                <w:rFonts w:ascii="Times New Roman" w:hAnsi="Times New Roman" w:cs="Times New Roman"/>
                <w:i/>
                <w:iCs/>
                <w:color w:val="231F20"/>
                <w:sz w:val="26"/>
                <w:szCs w:val="26"/>
                <w:lang w:val="vi-VN"/>
              </w:rPr>
              <w:t xml:space="preserve">+ </w:t>
            </w:r>
            <w:r w:rsidRPr="00FC191B">
              <w:rPr>
                <w:rFonts w:ascii="Times New Roman" w:hAnsi="Times New Roman" w:cs="Times New Roman"/>
                <w:i/>
                <w:iCs/>
                <w:color w:val="231F20"/>
                <w:sz w:val="26"/>
                <w:szCs w:val="26"/>
              </w:rPr>
              <w:t>Trong vui chơi</w:t>
            </w:r>
          </w:p>
          <w:p w14:paraId="3F60DCB5" w14:textId="77777777" w:rsidR="0063499A" w:rsidRPr="00FC191B" w:rsidRDefault="0063499A" w:rsidP="006D0E91">
            <w:pPr>
              <w:spacing w:before="60" w:after="0" w:line="240" w:lineRule="auto"/>
              <w:rPr>
                <w:rFonts w:ascii="Times New Roman" w:hAnsi="Times New Roman" w:cs="Times New Roman"/>
                <w:i/>
                <w:iCs/>
                <w:color w:val="231F20"/>
                <w:sz w:val="26"/>
                <w:szCs w:val="26"/>
              </w:rPr>
            </w:pPr>
            <w:r w:rsidRPr="00FC191B">
              <w:rPr>
                <w:rFonts w:ascii="Times New Roman" w:hAnsi="Times New Roman" w:cs="Times New Roman"/>
                <w:i/>
                <w:iCs/>
                <w:color w:val="231F20"/>
                <w:sz w:val="26"/>
                <w:szCs w:val="26"/>
                <w:lang w:val="vi-VN"/>
              </w:rPr>
              <w:t xml:space="preserve">+ </w:t>
            </w:r>
            <w:r w:rsidRPr="00FC191B">
              <w:rPr>
                <w:rFonts w:ascii="Times New Roman" w:hAnsi="Times New Roman" w:cs="Times New Roman"/>
                <w:i/>
                <w:iCs/>
                <w:color w:val="231F20"/>
                <w:sz w:val="26"/>
                <w:szCs w:val="26"/>
              </w:rPr>
              <w:t>Trong sinh hoạt</w:t>
            </w:r>
          </w:p>
          <w:p w14:paraId="01FFCF6B"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r w:rsidRPr="00FC191B">
              <w:rPr>
                <w:rFonts w:ascii="Times New Roman" w:hAnsi="Times New Roman" w:cs="Times New Roman"/>
                <w:sz w:val="26"/>
                <w:szCs w:val="26"/>
                <w:lang w:val="vi-VN"/>
              </w:rPr>
              <w:t xml:space="preserve">- </w:t>
            </w:r>
            <w:r w:rsidRPr="00FC191B">
              <w:rPr>
                <w:rFonts w:ascii="Times New Roman" w:hAnsi="Times New Roman" w:cs="Times New Roman"/>
                <w:color w:val="231F20"/>
                <w:sz w:val="26"/>
                <w:szCs w:val="26"/>
              </w:rPr>
              <w:t>GV yêu cầu HS trao đổi với bạn</w:t>
            </w:r>
            <w:r w:rsidRPr="00FC191B">
              <w:rPr>
                <w:rFonts w:ascii="Times New Roman" w:hAnsi="Times New Roman" w:cs="Times New Roman"/>
                <w:color w:val="231F20"/>
                <w:sz w:val="26"/>
                <w:szCs w:val="26"/>
                <w:lang w:val="vi-VN"/>
              </w:rPr>
              <w:t xml:space="preserve"> bên cạnh theo các gợi ý:</w:t>
            </w:r>
          </w:p>
          <w:p w14:paraId="4DC4F02C"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r w:rsidRPr="00FC191B">
              <w:rPr>
                <w:rFonts w:ascii="Times New Roman" w:hAnsi="Times New Roman" w:cs="Times New Roman"/>
                <w:color w:val="231F20"/>
                <w:sz w:val="26"/>
                <w:szCs w:val="26"/>
                <w:lang w:val="vi-VN"/>
              </w:rPr>
              <w:t>+ Nói về bảng theo dõi của em.</w:t>
            </w:r>
          </w:p>
          <w:p w14:paraId="173E9996"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r w:rsidRPr="00FC191B">
              <w:rPr>
                <w:rFonts w:ascii="Times New Roman" w:hAnsi="Times New Roman" w:cs="Times New Roman"/>
                <w:color w:val="231F20"/>
                <w:sz w:val="26"/>
                <w:szCs w:val="26"/>
                <w:lang w:val="vi-VN"/>
              </w:rPr>
              <w:t>+ Nói về cách thực hiện và cách viết vào bảng theo dõi.</w:t>
            </w:r>
          </w:p>
          <w:p w14:paraId="5796D28D"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r w:rsidRPr="00FC191B">
              <w:rPr>
                <w:rFonts w:ascii="Times New Roman" w:hAnsi="Times New Roman" w:cs="Times New Roman"/>
                <w:sz w:val="26"/>
                <w:szCs w:val="26"/>
                <w:lang w:val="vi-VN"/>
              </w:rPr>
              <w:t xml:space="preserve">- GV mời một số HS lên chia sẻ về bảng theo dõi </w:t>
            </w:r>
            <w:r w:rsidRPr="00FC191B">
              <w:rPr>
                <w:rFonts w:ascii="Times New Roman" w:hAnsi="Times New Roman" w:cs="Times New Roman"/>
                <w:color w:val="231F20"/>
                <w:sz w:val="26"/>
                <w:szCs w:val="26"/>
                <w:lang w:val="vi-VN"/>
              </w:rPr>
              <w:t>của mình trước lớp.</w:t>
            </w:r>
          </w:p>
          <w:p w14:paraId="50185ADD" w14:textId="77777777" w:rsidR="0063499A" w:rsidRDefault="0063499A" w:rsidP="006D0E91">
            <w:pPr>
              <w:tabs>
                <w:tab w:val="left" w:pos="567"/>
                <w:tab w:val="left" w:pos="1134"/>
              </w:tabs>
              <w:spacing w:after="0" w:line="240" w:lineRule="auto"/>
              <w:rPr>
                <w:rFonts w:ascii="Times New Roman" w:hAnsi="Times New Roman" w:cs="Times New Roman"/>
                <w:sz w:val="26"/>
                <w:szCs w:val="26"/>
                <w:lang w:val="vi-VN"/>
              </w:rPr>
            </w:pPr>
            <w:r w:rsidRPr="003D0D32">
              <w:rPr>
                <w:rFonts w:ascii="Times New Roman" w:hAnsi="Times New Roman" w:cs="Times New Roman"/>
                <w:sz w:val="26"/>
                <w:szCs w:val="26"/>
                <w:lang w:val="vi-VN"/>
              </w:rPr>
              <w:t>- GV tổng kết hoạt động: Bên cạnh việc lập kế hoạch, chúng ta cần thực hiện theo dõi kết quả thực hiện để có thể hoàn thành và đánh giá được kế hoạch lập ra.</w:t>
            </w:r>
          </w:p>
          <w:p w14:paraId="5162C2DA" w14:textId="77777777" w:rsidR="0063499A" w:rsidRPr="00FC191B" w:rsidRDefault="0063499A" w:rsidP="006D0E91">
            <w:pPr>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vi-VN"/>
              </w:rPr>
              <w:lastRenderedPageBreak/>
              <w:t>4</w:t>
            </w:r>
            <w:r w:rsidRPr="00FC191B">
              <w:rPr>
                <w:rFonts w:ascii="Times New Roman" w:eastAsia="Times New Roman" w:hAnsi="Times New Roman" w:cs="Times New Roman"/>
                <w:b/>
                <w:sz w:val="26"/>
                <w:szCs w:val="26"/>
                <w:lang w:val="nl-NL"/>
              </w:rPr>
              <w:t>. Vận dụng trải nghiệm.</w:t>
            </w:r>
          </w:p>
          <w:p w14:paraId="54D9F49E" w14:textId="77777777" w:rsidR="0063499A" w:rsidRPr="003D0D32" w:rsidRDefault="0063499A" w:rsidP="006D0E91">
            <w:pPr>
              <w:spacing w:before="60" w:after="0" w:line="240" w:lineRule="auto"/>
              <w:rPr>
                <w:rFonts w:ascii="Times New Roman" w:hAnsi="Times New Roman" w:cs="Times New Roman"/>
                <w:color w:val="000000"/>
                <w:sz w:val="26"/>
                <w:szCs w:val="26"/>
                <w:lang w:val="nl-NL"/>
              </w:rPr>
            </w:pPr>
            <w:r w:rsidRPr="003D0D32">
              <w:rPr>
                <w:rFonts w:ascii="Times New Roman" w:hAnsi="Times New Roman" w:cs="Times New Roman"/>
                <w:color w:val="000000"/>
                <w:sz w:val="26"/>
                <w:szCs w:val="26"/>
                <w:lang w:val="nl-NL"/>
              </w:rPr>
              <w:t>- Mời một bạn nhắc lại điều chúng ta đã cùng chia sẻ, trải nghiệm trong tiết học.</w:t>
            </w:r>
          </w:p>
          <w:p w14:paraId="488A3FEB" w14:textId="77777777" w:rsidR="0063499A" w:rsidRPr="00726C34" w:rsidRDefault="0063499A" w:rsidP="006D0E91">
            <w:pPr>
              <w:spacing w:after="0" w:line="240" w:lineRule="auto"/>
              <w:rPr>
                <w:rFonts w:ascii="Times New Roman" w:hAnsi="Times New Roman" w:cs="Times New Roman"/>
                <w:sz w:val="26"/>
                <w:szCs w:val="26"/>
                <w:lang w:val="vi-VN"/>
              </w:rPr>
            </w:pPr>
            <w:r w:rsidRPr="003D0D32">
              <w:rPr>
                <w:rFonts w:ascii="Times New Roman" w:hAnsi="Times New Roman" w:cs="Times New Roman"/>
                <w:color w:val="000000"/>
                <w:sz w:val="26"/>
                <w:szCs w:val="26"/>
                <w:lang w:val="nl-NL"/>
              </w:rPr>
              <w:t xml:space="preserve">- </w:t>
            </w:r>
            <w:r w:rsidRPr="00FC191B">
              <w:rPr>
                <w:rFonts w:ascii="Times New Roman" w:hAnsi="Times New Roman" w:cs="Times New Roman"/>
                <w:color w:val="000000"/>
                <w:sz w:val="26"/>
                <w:szCs w:val="26"/>
                <w:lang w:val="vi-VN"/>
              </w:rPr>
              <w:t xml:space="preserve"> GV nhấn mạnh: Các em hãy t</w:t>
            </w:r>
            <w:r w:rsidRPr="003D0D32">
              <w:rPr>
                <w:rFonts w:ascii="Times New Roman" w:hAnsi="Times New Roman" w:cs="Times New Roman"/>
                <w:sz w:val="26"/>
                <w:szCs w:val="26"/>
                <w:lang w:val="nl-NL"/>
              </w:rPr>
              <w:t xml:space="preserve">hực hiện những việc làm đáng tự hào của bản thân và theo dõi bằng cách đánh dấu vào những việc em làm được. </w:t>
            </w:r>
          </w:p>
          <w:p w14:paraId="7AC2F123" w14:textId="77777777" w:rsidR="0063499A" w:rsidRPr="003D0D32" w:rsidRDefault="0063499A" w:rsidP="006D0E91">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5</w:t>
            </w:r>
            <w:r w:rsidRPr="003D0D32">
              <w:rPr>
                <w:rFonts w:ascii="Times New Roman" w:hAnsi="Times New Roman" w:cs="Times New Roman"/>
                <w:b/>
                <w:color w:val="000000"/>
                <w:sz w:val="26"/>
                <w:szCs w:val="26"/>
                <w:lang w:val="vi-VN"/>
              </w:rPr>
              <w:t>. Hoạt động củng cố và nối tiếp:</w:t>
            </w:r>
          </w:p>
          <w:p w14:paraId="23A9B298" w14:textId="77777777" w:rsidR="0063499A" w:rsidRPr="009C2D6C" w:rsidRDefault="0063499A" w:rsidP="006D0E91">
            <w:pPr>
              <w:spacing w:after="0" w:line="240" w:lineRule="auto"/>
              <w:rPr>
                <w:rFonts w:ascii="Times New Roman" w:hAnsi="Times New Roman" w:cs="Times New Roman"/>
                <w:sz w:val="26"/>
                <w:szCs w:val="26"/>
                <w:lang w:val="vi-VN"/>
              </w:rPr>
            </w:pPr>
            <w:r w:rsidRPr="009C2D6C">
              <w:rPr>
                <w:rFonts w:ascii="Times New Roman" w:hAnsi="Times New Roman" w:cs="Times New Roman"/>
                <w:b/>
                <w:sz w:val="26"/>
                <w:szCs w:val="26"/>
                <w:lang w:val="vi-VN"/>
              </w:rPr>
              <w:t xml:space="preserve">- </w:t>
            </w:r>
            <w:r w:rsidRPr="009C2D6C">
              <w:rPr>
                <w:rFonts w:ascii="Times New Roman" w:hAnsi="Times New Roman" w:cs="Times New Roman"/>
                <w:sz w:val="26"/>
                <w:szCs w:val="26"/>
                <w:lang w:val="vi-VN"/>
              </w:rPr>
              <w:t xml:space="preserve">Cho HS nhắc lại các nội dung </w:t>
            </w:r>
          </w:p>
          <w:p w14:paraId="403533D5"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r w:rsidRPr="009C2D6C">
              <w:rPr>
                <w:rFonts w:ascii="Times New Roman" w:hAnsi="Times New Roman" w:cs="Times New Roman"/>
                <w:sz w:val="26"/>
                <w:szCs w:val="26"/>
                <w:lang w:val="vi-VN"/>
              </w:rPr>
              <w:t>- Chuẩn bị bài sau</w:t>
            </w:r>
          </w:p>
          <w:p w14:paraId="54123836" w14:textId="77777777" w:rsidR="0063499A" w:rsidRPr="00726C34" w:rsidRDefault="0063499A" w:rsidP="006D0E91">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sz w:val="26"/>
                <w:szCs w:val="26"/>
                <w:lang w:val="vi-VN"/>
              </w:rPr>
              <w:t>-Nhận xét tiết học</w:t>
            </w:r>
          </w:p>
        </w:tc>
        <w:tc>
          <w:tcPr>
            <w:tcW w:w="4676" w:type="dxa"/>
            <w:tcBorders>
              <w:top w:val="single" w:sz="4" w:space="0" w:color="000000"/>
              <w:left w:val="single" w:sz="4" w:space="0" w:color="000000"/>
              <w:bottom w:val="single" w:sz="4" w:space="0" w:color="000000"/>
              <w:right w:val="single" w:sz="4" w:space="0" w:color="000000"/>
            </w:tcBorders>
          </w:tcPr>
          <w:p w14:paraId="5A03548B" w14:textId="77777777" w:rsidR="0063499A" w:rsidRPr="009C2D6C" w:rsidRDefault="0063499A" w:rsidP="006D0E91">
            <w:pPr>
              <w:tabs>
                <w:tab w:val="center" w:pos="4977"/>
                <w:tab w:val="left" w:pos="9040"/>
              </w:tabs>
              <w:spacing w:after="0" w:line="240" w:lineRule="auto"/>
              <w:rPr>
                <w:rFonts w:ascii="Times New Roman" w:hAnsi="Times New Roman" w:cs="Times New Roman"/>
                <w:b/>
                <w:color w:val="000000"/>
                <w:sz w:val="26"/>
                <w:szCs w:val="26"/>
                <w:lang w:val="vi-VN"/>
              </w:rPr>
            </w:pPr>
          </w:p>
          <w:p w14:paraId="4CCF4C09"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r w:rsidRPr="00FC191B">
              <w:rPr>
                <w:rFonts w:ascii="Times New Roman" w:eastAsia="Times New Roman" w:hAnsi="Times New Roman" w:cs="Times New Roman"/>
                <w:sz w:val="26"/>
                <w:szCs w:val="26"/>
                <w:lang w:val="vi-VN"/>
              </w:rPr>
              <w:t>- HS tham gia trò chơi.</w:t>
            </w:r>
          </w:p>
          <w:p w14:paraId="47A4D28E"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192E70E6" w14:textId="77777777" w:rsidR="0063499A" w:rsidRPr="00C20886" w:rsidRDefault="0063499A" w:rsidP="006D0E91">
            <w:pPr>
              <w:spacing w:after="0" w:line="240" w:lineRule="auto"/>
              <w:rPr>
                <w:rFonts w:ascii="Times New Roman" w:eastAsia="Times New Roman" w:hAnsi="Times New Roman" w:cs="Times New Roman"/>
                <w:sz w:val="26"/>
                <w:szCs w:val="26"/>
                <w:lang w:val="vi-VN"/>
              </w:rPr>
            </w:pPr>
            <w:r w:rsidRPr="00C20886">
              <w:rPr>
                <w:rFonts w:ascii="Times New Roman" w:eastAsia="Times New Roman" w:hAnsi="Times New Roman" w:cs="Times New Roman"/>
                <w:sz w:val="26"/>
                <w:szCs w:val="26"/>
                <w:lang w:val="vi-VN"/>
              </w:rPr>
              <w:t>- HS trả lời theo suy nghĩ.</w:t>
            </w:r>
          </w:p>
          <w:p w14:paraId="25ADDCD5" w14:textId="77777777" w:rsidR="0063499A" w:rsidRPr="00C20886" w:rsidRDefault="0063499A" w:rsidP="006D0E91">
            <w:pPr>
              <w:spacing w:after="0" w:line="240" w:lineRule="auto"/>
              <w:rPr>
                <w:rFonts w:ascii="Times New Roman" w:eastAsia="Times New Roman" w:hAnsi="Times New Roman" w:cs="Times New Roman"/>
                <w:sz w:val="26"/>
                <w:szCs w:val="26"/>
                <w:lang w:val="vi-VN"/>
              </w:rPr>
            </w:pPr>
          </w:p>
          <w:p w14:paraId="19FD907A" w14:textId="77777777" w:rsidR="0063499A" w:rsidRPr="00C20886" w:rsidRDefault="0063499A" w:rsidP="006D0E91">
            <w:pPr>
              <w:spacing w:after="0" w:line="240" w:lineRule="auto"/>
              <w:rPr>
                <w:rFonts w:ascii="Times New Roman" w:eastAsia="Times New Roman" w:hAnsi="Times New Roman" w:cs="Times New Roman"/>
                <w:sz w:val="26"/>
                <w:szCs w:val="26"/>
                <w:lang w:val="vi-VN"/>
              </w:rPr>
            </w:pPr>
          </w:p>
          <w:p w14:paraId="2F9C5B88" w14:textId="77777777" w:rsidR="0063499A" w:rsidRDefault="0063499A" w:rsidP="006D0E91">
            <w:pPr>
              <w:spacing w:after="0" w:line="240" w:lineRule="auto"/>
              <w:rPr>
                <w:rFonts w:ascii="Times New Roman" w:eastAsia="Times New Roman" w:hAnsi="Times New Roman" w:cs="Times New Roman"/>
                <w:sz w:val="26"/>
                <w:szCs w:val="26"/>
                <w:lang w:val="vi-VN"/>
              </w:rPr>
            </w:pPr>
          </w:p>
          <w:p w14:paraId="1C7047A0" w14:textId="77777777" w:rsidR="0063499A" w:rsidRPr="00DD1F3A" w:rsidRDefault="0063499A" w:rsidP="006D0E91">
            <w:pPr>
              <w:spacing w:after="0" w:line="240" w:lineRule="auto"/>
              <w:rPr>
                <w:rFonts w:ascii="Times New Roman" w:eastAsia="Times New Roman" w:hAnsi="Times New Roman" w:cs="Times New Roman"/>
                <w:sz w:val="26"/>
                <w:szCs w:val="26"/>
                <w:lang w:val="vi-VN"/>
              </w:rPr>
            </w:pPr>
          </w:p>
          <w:p w14:paraId="1A788916" w14:textId="77777777" w:rsidR="0063499A" w:rsidRPr="00C418DD" w:rsidRDefault="0063499A" w:rsidP="006D0E91">
            <w:pPr>
              <w:tabs>
                <w:tab w:val="center" w:pos="4977"/>
                <w:tab w:val="left" w:pos="9040"/>
              </w:tabs>
              <w:spacing w:after="0" w:line="240" w:lineRule="auto"/>
              <w:rPr>
                <w:rFonts w:ascii="Times New Roman" w:hAnsi="Times New Roman" w:cs="Times New Roman"/>
                <w:b/>
                <w:color w:val="000000"/>
                <w:sz w:val="26"/>
                <w:szCs w:val="26"/>
              </w:rPr>
            </w:pPr>
            <w:r w:rsidRPr="00FC191B">
              <w:rPr>
                <w:rFonts w:ascii="Times New Roman" w:eastAsia="Times New Roman" w:hAnsi="Times New Roman" w:cs="Times New Roman"/>
                <w:sz w:val="26"/>
                <w:szCs w:val="26"/>
              </w:rPr>
              <w:t>- HS lắng nghe</w:t>
            </w:r>
          </w:p>
          <w:p w14:paraId="1D2FE12B" w14:textId="77777777" w:rsidR="0063499A" w:rsidRPr="00C418DD" w:rsidRDefault="0063499A" w:rsidP="006D0E91">
            <w:pPr>
              <w:tabs>
                <w:tab w:val="center" w:pos="4977"/>
                <w:tab w:val="left" w:pos="9040"/>
              </w:tabs>
              <w:spacing w:after="0" w:line="240" w:lineRule="auto"/>
              <w:rPr>
                <w:rFonts w:ascii="Times New Roman" w:hAnsi="Times New Roman" w:cs="Times New Roman"/>
                <w:b/>
                <w:color w:val="000000"/>
                <w:sz w:val="26"/>
                <w:szCs w:val="26"/>
              </w:rPr>
            </w:pPr>
          </w:p>
          <w:p w14:paraId="50DDEFBC" w14:textId="77777777" w:rsidR="0063499A" w:rsidRPr="00C418DD" w:rsidRDefault="0063499A" w:rsidP="006D0E91">
            <w:pPr>
              <w:tabs>
                <w:tab w:val="center" w:pos="4977"/>
                <w:tab w:val="left" w:pos="9040"/>
              </w:tabs>
              <w:spacing w:after="0" w:line="240" w:lineRule="auto"/>
              <w:rPr>
                <w:rFonts w:ascii="Times New Roman" w:hAnsi="Times New Roman" w:cs="Times New Roman"/>
                <w:b/>
                <w:color w:val="000000"/>
                <w:sz w:val="26"/>
                <w:szCs w:val="26"/>
              </w:rPr>
            </w:pPr>
          </w:p>
          <w:p w14:paraId="6D42D337" w14:textId="77777777" w:rsidR="0063499A" w:rsidRPr="00C418DD" w:rsidRDefault="0063499A" w:rsidP="006D0E91">
            <w:pPr>
              <w:tabs>
                <w:tab w:val="center" w:pos="4977"/>
                <w:tab w:val="left" w:pos="9040"/>
              </w:tabs>
              <w:spacing w:after="0" w:line="240" w:lineRule="auto"/>
              <w:rPr>
                <w:rFonts w:ascii="Times New Roman" w:hAnsi="Times New Roman" w:cs="Times New Roman"/>
                <w:color w:val="000000"/>
                <w:sz w:val="26"/>
                <w:szCs w:val="26"/>
              </w:rPr>
            </w:pPr>
          </w:p>
          <w:p w14:paraId="37ADCF9B" w14:textId="77777777" w:rsidR="0063499A" w:rsidRPr="00DD1F3A" w:rsidRDefault="0063499A" w:rsidP="0063499A">
            <w:pPr>
              <w:pStyle w:val="ListParagraph"/>
              <w:numPr>
                <w:ilvl w:val="0"/>
                <w:numId w:val="1"/>
              </w:num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Lắng nghe</w:t>
            </w:r>
          </w:p>
          <w:p w14:paraId="22023312"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96DF123"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9C89D04"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03C5900"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62F37D4"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rPr>
            </w:pPr>
          </w:p>
          <w:p w14:paraId="3C7DB042" w14:textId="77777777" w:rsidR="0063499A" w:rsidRPr="00A263CD" w:rsidRDefault="0063499A" w:rsidP="006D0E91">
            <w:pPr>
              <w:tabs>
                <w:tab w:val="center" w:pos="4977"/>
                <w:tab w:val="left" w:pos="9040"/>
              </w:tabs>
              <w:spacing w:after="0" w:line="240" w:lineRule="auto"/>
              <w:rPr>
                <w:rFonts w:ascii="Times New Roman" w:hAnsi="Times New Roman" w:cs="Times New Roman"/>
                <w:color w:val="000000"/>
                <w:sz w:val="26"/>
                <w:szCs w:val="26"/>
              </w:rPr>
            </w:pPr>
          </w:p>
          <w:p w14:paraId="3CDFB190"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CABB621"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2770182" w14:textId="77777777" w:rsidR="0063499A" w:rsidRPr="00FC191B"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HS đọc nhiệm vụ trong SGK.</w:t>
            </w:r>
          </w:p>
          <w:p w14:paraId="7A8192E4" w14:textId="77777777" w:rsidR="0063499A" w:rsidRPr="00FC191B" w:rsidRDefault="0063499A" w:rsidP="006D0E91">
            <w:pPr>
              <w:spacing w:before="60" w:after="0" w:line="240" w:lineRule="auto"/>
              <w:rPr>
                <w:rFonts w:ascii="Times New Roman" w:hAnsi="Times New Roman" w:cs="Times New Roman"/>
                <w:sz w:val="26"/>
                <w:szCs w:val="26"/>
                <w:lang w:val="vi-VN"/>
              </w:rPr>
            </w:pPr>
          </w:p>
          <w:p w14:paraId="57ED3DA5" w14:textId="77777777" w:rsidR="0063499A" w:rsidRDefault="0063499A" w:rsidP="006D0E91">
            <w:pPr>
              <w:spacing w:before="60" w:after="0" w:line="240" w:lineRule="auto"/>
              <w:rPr>
                <w:rFonts w:ascii="Times New Roman" w:hAnsi="Times New Roman" w:cs="Times New Roman"/>
                <w:sz w:val="26"/>
                <w:szCs w:val="26"/>
                <w:lang w:val="vi-VN"/>
              </w:rPr>
            </w:pPr>
          </w:p>
          <w:p w14:paraId="4362D6DB" w14:textId="77777777" w:rsidR="0063499A" w:rsidRPr="00FC191B" w:rsidRDefault="0063499A" w:rsidP="006D0E91">
            <w:pPr>
              <w:spacing w:before="60" w:after="0" w:line="240" w:lineRule="auto"/>
              <w:rPr>
                <w:rFonts w:ascii="Times New Roman" w:hAnsi="Times New Roman" w:cs="Times New Roman"/>
                <w:sz w:val="26"/>
                <w:szCs w:val="26"/>
                <w:lang w:val="vi-VN"/>
              </w:rPr>
            </w:pPr>
          </w:p>
          <w:p w14:paraId="41D96953"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r w:rsidRPr="00FC191B">
              <w:rPr>
                <w:rFonts w:ascii="Times New Roman" w:hAnsi="Times New Roman" w:cs="Times New Roman"/>
                <w:sz w:val="26"/>
                <w:szCs w:val="26"/>
                <w:lang w:val="vi-VN"/>
              </w:rPr>
              <w:t xml:space="preserve">- </w:t>
            </w:r>
            <w:r w:rsidRPr="00FC191B">
              <w:rPr>
                <w:rFonts w:ascii="Times New Roman" w:hAnsi="Times New Roman" w:cs="Times New Roman"/>
                <w:color w:val="231F20"/>
                <w:sz w:val="26"/>
                <w:szCs w:val="26"/>
                <w:lang w:val="vi-VN"/>
              </w:rPr>
              <w:t xml:space="preserve"> HS làm việc cá nhân (có thể vẽ sơ đồ tư duy hoặc lập bảng). Dự kiến tự lập kế hoạch phát huy những đặc điểm và việc làm đáng tự hào của bản thân như:</w:t>
            </w:r>
          </w:p>
          <w:p w14:paraId="4CAA5FDB" w14:textId="77777777" w:rsidR="0063499A" w:rsidRPr="00FC191B"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Trong học tập: Đạt điểm cao trong bài kiểm tra học kì môn Toán; Em sẽ chú ý nghe cô giảng ở trên lớp; cùng mẹ tìm hiểu thêm những bài toán hay trên mạng Internet vào buổi tối thứ 7.</w:t>
            </w:r>
          </w:p>
          <w:p w14:paraId="3F2C3212" w14:textId="77777777" w:rsidR="0063499A" w:rsidRPr="00FC191B" w:rsidRDefault="0063499A" w:rsidP="006D0E91">
            <w:pPr>
              <w:spacing w:before="60" w:after="0" w:line="240" w:lineRule="auto"/>
              <w:rPr>
                <w:rFonts w:ascii="Times New Roman" w:hAnsi="Times New Roman" w:cs="Times New Roman"/>
                <w:sz w:val="26"/>
                <w:szCs w:val="26"/>
                <w:lang w:val="vi-VN"/>
              </w:rPr>
            </w:pPr>
          </w:p>
          <w:p w14:paraId="1D89AA64" w14:textId="77777777" w:rsidR="0063499A" w:rsidRPr="00FC191B"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Trong rèn luyện: Chăm sóc bồn hoa của lớp. Em sẽ tưới nước cho cây vào các buổi sáng.</w:t>
            </w:r>
          </w:p>
          <w:p w14:paraId="455A8D9A" w14:textId="77777777" w:rsidR="0063499A" w:rsidRPr="00FC191B" w:rsidRDefault="0063499A" w:rsidP="006D0E91">
            <w:pPr>
              <w:spacing w:before="60" w:after="0" w:line="240" w:lineRule="auto"/>
              <w:rPr>
                <w:rFonts w:ascii="Times New Roman" w:hAnsi="Times New Roman" w:cs="Times New Roman"/>
                <w:sz w:val="26"/>
                <w:szCs w:val="26"/>
                <w:lang w:val="vi-VN"/>
              </w:rPr>
            </w:pPr>
          </w:p>
          <w:p w14:paraId="3DF72D87" w14:textId="77777777" w:rsidR="0063499A" w:rsidRPr="00FC191B"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Trong vui chơi: Thân thiện, đoàn kết với bạn. Em sẽ cùng các bạn đọc sách, vui chơi trong các giờ nghỉ ở trường….</w:t>
            </w:r>
          </w:p>
          <w:p w14:paraId="4E9A730D" w14:textId="77777777" w:rsidR="0063499A" w:rsidRPr="00FC191B" w:rsidRDefault="0063499A" w:rsidP="006D0E91">
            <w:pPr>
              <w:spacing w:before="60" w:after="0" w:line="240" w:lineRule="auto"/>
              <w:rPr>
                <w:rFonts w:ascii="Times New Roman" w:hAnsi="Times New Roman" w:cs="Times New Roman"/>
                <w:sz w:val="26"/>
                <w:szCs w:val="26"/>
                <w:lang w:val="vi-VN"/>
              </w:rPr>
            </w:pPr>
          </w:p>
          <w:p w14:paraId="163C9FDA" w14:textId="77777777" w:rsidR="0063499A" w:rsidRPr="00FC191B"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Trong sinh hoạt: Gọn gàng, ngăn nắp. Em sẽ ắp xếp góc học tập gọn gàng mỗi lần học bài xong; Em sẽ dọn dẹp phòng ngủ của mình vào cuối tuần.</w:t>
            </w:r>
          </w:p>
          <w:p w14:paraId="2ECD37C7"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11E18F02"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1537FEAB"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2031AFC7"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2D312DFA"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52BD8AA3"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4C7C7F9B"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5F3848D4"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0D4EDFF6"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25F285E8"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6407EF31"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1F7029CE"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2D00991B"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0AFE6F69" w14:textId="77777777" w:rsidR="0063499A" w:rsidRDefault="0063499A" w:rsidP="006D0E91">
            <w:pPr>
              <w:spacing w:after="0" w:line="240" w:lineRule="auto"/>
              <w:rPr>
                <w:rFonts w:ascii="Times New Roman" w:eastAsia="Times New Roman" w:hAnsi="Times New Roman" w:cs="Times New Roman"/>
                <w:sz w:val="26"/>
                <w:szCs w:val="26"/>
                <w:lang w:val="vi-VN"/>
              </w:rPr>
            </w:pPr>
          </w:p>
          <w:p w14:paraId="5E04D760" w14:textId="77777777" w:rsidR="0063499A" w:rsidRDefault="0063499A" w:rsidP="006D0E91">
            <w:pPr>
              <w:spacing w:after="0" w:line="240" w:lineRule="auto"/>
              <w:rPr>
                <w:rFonts w:ascii="Times New Roman" w:eastAsia="Times New Roman" w:hAnsi="Times New Roman" w:cs="Times New Roman"/>
                <w:sz w:val="26"/>
                <w:szCs w:val="26"/>
                <w:lang w:val="vi-VN"/>
              </w:rPr>
            </w:pPr>
          </w:p>
          <w:p w14:paraId="7AC75B9B" w14:textId="77777777" w:rsidR="0063499A" w:rsidRDefault="0063499A" w:rsidP="006D0E91">
            <w:pPr>
              <w:spacing w:after="0" w:line="240" w:lineRule="auto"/>
              <w:rPr>
                <w:rFonts w:ascii="Times New Roman" w:eastAsia="Times New Roman" w:hAnsi="Times New Roman" w:cs="Times New Roman"/>
                <w:sz w:val="26"/>
                <w:szCs w:val="26"/>
                <w:lang w:val="vi-VN"/>
              </w:rPr>
            </w:pPr>
          </w:p>
          <w:p w14:paraId="4D12526D" w14:textId="77777777" w:rsidR="0063499A" w:rsidRPr="00FC191B" w:rsidRDefault="0063499A" w:rsidP="006D0E91">
            <w:pPr>
              <w:spacing w:after="0" w:line="240" w:lineRule="auto"/>
              <w:rPr>
                <w:rFonts w:ascii="Times New Roman" w:eastAsia="Times New Roman" w:hAnsi="Times New Roman" w:cs="Times New Roman"/>
                <w:sz w:val="26"/>
                <w:szCs w:val="26"/>
                <w:lang w:val="vi-VN"/>
              </w:rPr>
            </w:pPr>
          </w:p>
          <w:p w14:paraId="52F10905" w14:textId="77777777" w:rsidR="0063499A"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HS trao đổi nhóm đôi.</w:t>
            </w:r>
          </w:p>
          <w:p w14:paraId="03F3F477" w14:textId="77777777" w:rsidR="0063499A" w:rsidRPr="00FC191B" w:rsidRDefault="0063499A" w:rsidP="006D0E91">
            <w:pPr>
              <w:spacing w:before="60" w:after="0" w:line="240" w:lineRule="auto"/>
              <w:rPr>
                <w:rFonts w:ascii="Times New Roman" w:hAnsi="Times New Roman" w:cs="Times New Roman"/>
                <w:sz w:val="26"/>
                <w:szCs w:val="26"/>
                <w:lang w:val="vi-VN"/>
              </w:rPr>
            </w:pPr>
          </w:p>
          <w:p w14:paraId="40F61F12" w14:textId="77777777" w:rsidR="0063499A" w:rsidRPr="00726C34" w:rsidRDefault="0063499A" w:rsidP="006D0E91">
            <w:pPr>
              <w:spacing w:before="60" w:after="0" w:line="240" w:lineRule="auto"/>
              <w:rPr>
                <w:rFonts w:ascii="Times New Roman" w:hAnsi="Times New Roman" w:cs="Times New Roman"/>
                <w:color w:val="231F20"/>
                <w:sz w:val="26"/>
                <w:szCs w:val="26"/>
                <w:lang w:val="vi-VN"/>
              </w:rPr>
            </w:pPr>
            <w:r w:rsidRPr="00FC191B">
              <w:rPr>
                <w:rFonts w:ascii="Times New Roman" w:hAnsi="Times New Roman" w:cs="Times New Roman"/>
                <w:sz w:val="26"/>
                <w:szCs w:val="26"/>
                <w:lang w:val="vi-VN"/>
              </w:rPr>
              <w:t xml:space="preserve">- </w:t>
            </w:r>
            <w:r w:rsidRPr="00FC191B">
              <w:rPr>
                <w:rFonts w:ascii="Times New Roman" w:hAnsi="Times New Roman" w:cs="Times New Roman"/>
                <w:color w:val="231F20"/>
                <w:sz w:val="26"/>
                <w:szCs w:val="26"/>
                <w:lang w:val="vi-VN"/>
              </w:rPr>
              <w:t>3-4 HS chia sẻ trước lớp về kế hoạch của mình.</w:t>
            </w:r>
          </w:p>
          <w:p w14:paraId="3D12C4F7"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HS khác nhận xét về kế hoạch của bạn và so sánh với kế hoạch của bản thân.</w:t>
            </w:r>
          </w:p>
          <w:p w14:paraId="141AFFE4"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p>
          <w:p w14:paraId="6AD77E3B"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p>
          <w:p w14:paraId="6812844F"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p>
          <w:p w14:paraId="296AB3AD"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p>
          <w:p w14:paraId="7D7BB9AD"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p>
          <w:p w14:paraId="0E8F2D25"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p>
          <w:p w14:paraId="25C38B55"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p>
          <w:p w14:paraId="59C4F9C5"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p>
          <w:p w14:paraId="74AED5C0"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p>
          <w:p w14:paraId="724B291F"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p>
          <w:p w14:paraId="48758C90" w14:textId="77777777" w:rsidR="0063499A" w:rsidRDefault="0063499A" w:rsidP="006D0E91">
            <w:pPr>
              <w:tabs>
                <w:tab w:val="center" w:pos="4977"/>
                <w:tab w:val="left" w:pos="9040"/>
              </w:tabs>
              <w:spacing w:after="0" w:line="240" w:lineRule="auto"/>
              <w:rPr>
                <w:rFonts w:ascii="Times New Roman" w:hAnsi="Times New Roman" w:cs="Times New Roman"/>
                <w:sz w:val="26"/>
                <w:szCs w:val="26"/>
                <w:lang w:val="vi-VN"/>
              </w:rPr>
            </w:pPr>
          </w:p>
          <w:p w14:paraId="609E455B" w14:textId="77777777" w:rsidR="0063499A" w:rsidRPr="00FC191B"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HS đọc nhiệm vụ 1 trong SGK.</w:t>
            </w:r>
          </w:p>
          <w:p w14:paraId="32D7941E" w14:textId="77777777" w:rsidR="0063499A" w:rsidRPr="00FC191B" w:rsidRDefault="0063499A" w:rsidP="006D0E91">
            <w:pPr>
              <w:spacing w:before="60" w:after="0" w:line="240" w:lineRule="auto"/>
              <w:rPr>
                <w:rFonts w:ascii="Times New Roman" w:hAnsi="Times New Roman" w:cs="Times New Roman"/>
                <w:sz w:val="26"/>
                <w:szCs w:val="26"/>
                <w:lang w:val="vi-VN"/>
              </w:rPr>
            </w:pPr>
          </w:p>
          <w:p w14:paraId="135A177F" w14:textId="77777777" w:rsidR="0063499A" w:rsidRDefault="0063499A" w:rsidP="006D0E91">
            <w:pPr>
              <w:spacing w:before="60" w:after="0" w:line="240" w:lineRule="auto"/>
              <w:rPr>
                <w:rFonts w:ascii="Times New Roman" w:hAnsi="Times New Roman" w:cs="Times New Roman"/>
                <w:sz w:val="26"/>
                <w:szCs w:val="26"/>
                <w:lang w:val="vi-VN"/>
              </w:rPr>
            </w:pPr>
          </w:p>
          <w:p w14:paraId="02441964" w14:textId="77777777" w:rsidR="0063499A" w:rsidRPr="00FC191B" w:rsidRDefault="0063499A" w:rsidP="006D0E91">
            <w:pPr>
              <w:spacing w:before="60" w:after="0" w:line="240" w:lineRule="auto"/>
              <w:rPr>
                <w:rFonts w:ascii="Times New Roman" w:hAnsi="Times New Roman" w:cs="Times New Roman"/>
                <w:sz w:val="26"/>
                <w:szCs w:val="26"/>
                <w:lang w:val="vi-VN"/>
              </w:rPr>
            </w:pPr>
          </w:p>
          <w:p w14:paraId="098EB1ED" w14:textId="77777777" w:rsidR="0063499A" w:rsidRPr="00726C34"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HS kiểm tra và chuẩn bị giấy A4, bút màu.</w:t>
            </w:r>
          </w:p>
          <w:p w14:paraId="424C851A"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r w:rsidRPr="00FC191B">
              <w:rPr>
                <w:rFonts w:ascii="Times New Roman" w:hAnsi="Times New Roman" w:cs="Times New Roman"/>
                <w:sz w:val="26"/>
                <w:szCs w:val="26"/>
                <w:lang w:val="vi-VN"/>
              </w:rPr>
              <w:t>- HS hoàn thiện lập bảng theo dõi dựa trên những việc làm đã viết ra ở hoạt động 3.</w:t>
            </w:r>
          </w:p>
          <w:p w14:paraId="0C9B032A"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p>
          <w:p w14:paraId="31D52CD0"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p>
          <w:p w14:paraId="5A24F723"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p>
          <w:p w14:paraId="5729CFCE" w14:textId="77777777" w:rsidR="0063499A" w:rsidRDefault="0063499A" w:rsidP="006D0E91">
            <w:pPr>
              <w:spacing w:before="60" w:after="0" w:line="240" w:lineRule="auto"/>
              <w:rPr>
                <w:rFonts w:ascii="Times New Roman" w:hAnsi="Times New Roman" w:cs="Times New Roman"/>
                <w:color w:val="231F20"/>
                <w:sz w:val="26"/>
                <w:szCs w:val="26"/>
                <w:lang w:val="vi-VN"/>
              </w:rPr>
            </w:pPr>
          </w:p>
          <w:p w14:paraId="7A1606B9" w14:textId="77777777" w:rsidR="0063499A" w:rsidRPr="00FC191B" w:rsidRDefault="0063499A" w:rsidP="006D0E91">
            <w:pPr>
              <w:spacing w:before="60" w:after="0" w:line="240" w:lineRule="auto"/>
              <w:rPr>
                <w:rFonts w:ascii="Times New Roman" w:hAnsi="Times New Roman" w:cs="Times New Roman"/>
                <w:color w:val="231F20"/>
                <w:sz w:val="26"/>
                <w:szCs w:val="26"/>
                <w:lang w:val="vi-VN"/>
              </w:rPr>
            </w:pPr>
          </w:p>
          <w:p w14:paraId="3A0CCED5" w14:textId="77777777" w:rsidR="0063499A" w:rsidRPr="00FC191B"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color w:val="231F20"/>
                <w:sz w:val="26"/>
                <w:szCs w:val="26"/>
                <w:lang w:val="vi-VN"/>
              </w:rPr>
              <w:t>- HS trao đổi cặp đôi nói về bảng theo dõi những việc làm đã lập và chia sẻ về cách thực hiện và viết vào bảng theo dõi.</w:t>
            </w:r>
          </w:p>
          <w:p w14:paraId="1867A350" w14:textId="77777777" w:rsidR="0063499A" w:rsidRDefault="0063499A" w:rsidP="006D0E91">
            <w:pPr>
              <w:spacing w:before="60" w:after="0" w:line="240" w:lineRule="auto"/>
              <w:rPr>
                <w:rFonts w:ascii="Times New Roman" w:hAnsi="Times New Roman" w:cs="Times New Roman"/>
                <w:iCs/>
                <w:sz w:val="26"/>
                <w:szCs w:val="26"/>
                <w:lang w:val="vi-VN"/>
              </w:rPr>
            </w:pPr>
            <w:r w:rsidRPr="00C20886">
              <w:rPr>
                <w:rFonts w:ascii="Times New Roman" w:hAnsi="Times New Roman" w:cs="Times New Roman"/>
                <w:iCs/>
                <w:sz w:val="26"/>
                <w:szCs w:val="26"/>
                <w:lang w:val="vi-VN"/>
              </w:rPr>
              <w:t>.</w:t>
            </w:r>
          </w:p>
          <w:p w14:paraId="5AF0F70C" w14:textId="77777777" w:rsidR="0063499A" w:rsidRDefault="0063499A" w:rsidP="006D0E91">
            <w:pPr>
              <w:spacing w:before="60" w:after="0" w:line="240" w:lineRule="auto"/>
              <w:rPr>
                <w:rFonts w:ascii="Times New Roman" w:hAnsi="Times New Roman" w:cs="Times New Roman"/>
                <w:iCs/>
                <w:sz w:val="26"/>
                <w:szCs w:val="26"/>
                <w:lang w:val="vi-VN"/>
              </w:rPr>
            </w:pPr>
          </w:p>
          <w:p w14:paraId="69427008" w14:textId="77777777" w:rsidR="0063499A" w:rsidRPr="00726C34" w:rsidRDefault="0063499A" w:rsidP="006D0E91">
            <w:pPr>
              <w:spacing w:before="60" w:after="0" w:line="240" w:lineRule="auto"/>
              <w:rPr>
                <w:rFonts w:ascii="Times New Roman" w:hAnsi="Times New Roman" w:cs="Times New Roman"/>
                <w:sz w:val="26"/>
                <w:szCs w:val="26"/>
                <w:lang w:val="vi-VN"/>
              </w:rPr>
            </w:pPr>
          </w:p>
          <w:p w14:paraId="34D0D998" w14:textId="77777777" w:rsidR="0063499A" w:rsidRPr="00FC191B"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- 2- 3 HS chia sẻ trước lớp.</w:t>
            </w:r>
          </w:p>
          <w:p w14:paraId="4B386B45" w14:textId="77777777" w:rsidR="0063499A" w:rsidRPr="00FC191B" w:rsidRDefault="0063499A" w:rsidP="006D0E91">
            <w:pPr>
              <w:spacing w:before="60"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Các HS khác quan sát, nhận xét</w:t>
            </w:r>
          </w:p>
          <w:p w14:paraId="4E7801BE" w14:textId="77777777" w:rsidR="0063499A" w:rsidRDefault="0063499A" w:rsidP="006D0E91">
            <w:pPr>
              <w:tabs>
                <w:tab w:val="center" w:pos="4977"/>
                <w:tab w:val="left" w:pos="9040"/>
              </w:tabs>
              <w:spacing w:after="0" w:line="240" w:lineRule="auto"/>
              <w:rPr>
                <w:rFonts w:ascii="Times New Roman" w:hAnsi="Times New Roman" w:cs="Times New Roman"/>
                <w:color w:val="000000"/>
                <w:sz w:val="26"/>
                <w:szCs w:val="26"/>
                <w:lang w:val="vi-VN"/>
              </w:rPr>
            </w:pPr>
            <w:r w:rsidRPr="00FC191B">
              <w:rPr>
                <w:rFonts w:ascii="Times New Roman" w:hAnsi="Times New Roman" w:cs="Times New Roman"/>
                <w:sz w:val="26"/>
                <w:szCs w:val="26"/>
                <w:lang w:val="vi-VN"/>
              </w:rPr>
              <w:t>- HS lắng nghe và theo dõi.</w:t>
            </w:r>
          </w:p>
          <w:p w14:paraId="6CE7C165" w14:textId="77777777" w:rsidR="0063499A" w:rsidRPr="003D0D32" w:rsidRDefault="0063499A" w:rsidP="006D0E91">
            <w:pPr>
              <w:spacing w:after="0" w:line="240" w:lineRule="auto"/>
              <w:rPr>
                <w:rFonts w:ascii="Times New Roman" w:hAnsi="Times New Roman" w:cs="Times New Roman"/>
                <w:sz w:val="26"/>
                <w:szCs w:val="26"/>
                <w:lang w:val="vi-VN"/>
              </w:rPr>
            </w:pPr>
          </w:p>
          <w:p w14:paraId="11F324B3" w14:textId="77777777" w:rsidR="0063499A" w:rsidRDefault="0063499A" w:rsidP="006D0E91">
            <w:pPr>
              <w:spacing w:after="0" w:line="240" w:lineRule="auto"/>
              <w:rPr>
                <w:rFonts w:ascii="Times New Roman" w:hAnsi="Times New Roman" w:cs="Times New Roman"/>
                <w:sz w:val="26"/>
                <w:szCs w:val="26"/>
                <w:lang w:val="vi-VN"/>
              </w:rPr>
            </w:pPr>
          </w:p>
          <w:p w14:paraId="37D394CF" w14:textId="77777777" w:rsidR="0063499A" w:rsidRPr="003D0D32" w:rsidRDefault="0063499A" w:rsidP="006D0E91">
            <w:pPr>
              <w:spacing w:after="0" w:line="240" w:lineRule="auto"/>
              <w:rPr>
                <w:rFonts w:ascii="Times New Roman" w:hAnsi="Times New Roman" w:cs="Times New Roman"/>
                <w:sz w:val="26"/>
                <w:szCs w:val="26"/>
                <w:lang w:val="vi-VN"/>
              </w:rPr>
            </w:pPr>
          </w:p>
          <w:p w14:paraId="4B00A25D" w14:textId="77777777" w:rsidR="0063499A" w:rsidRPr="00FC191B" w:rsidRDefault="0063499A" w:rsidP="006D0E91">
            <w:pPr>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C191B">
              <w:rPr>
                <w:rFonts w:ascii="Times New Roman" w:hAnsi="Times New Roman" w:cs="Times New Roman"/>
                <w:sz w:val="26"/>
                <w:szCs w:val="26"/>
                <w:lang w:val="vi-VN"/>
              </w:rPr>
              <w:t>Lập kế hoạch và lập bảng theo dõi những việc làm đáng tự hào của bản thân.</w:t>
            </w:r>
          </w:p>
          <w:p w14:paraId="7261A977" w14:textId="77777777" w:rsidR="0063499A" w:rsidRPr="00FC191B" w:rsidRDefault="0063499A" w:rsidP="006D0E91">
            <w:pPr>
              <w:spacing w:after="0" w:line="240" w:lineRule="auto"/>
              <w:rPr>
                <w:rFonts w:ascii="Times New Roman" w:hAnsi="Times New Roman" w:cs="Times New Roman"/>
                <w:sz w:val="26"/>
                <w:szCs w:val="26"/>
                <w:lang w:val="vi-VN"/>
              </w:rPr>
            </w:pPr>
            <w:r w:rsidRPr="00FC191B">
              <w:rPr>
                <w:rFonts w:ascii="Times New Roman" w:hAnsi="Times New Roman" w:cs="Times New Roman"/>
                <w:sz w:val="26"/>
                <w:szCs w:val="26"/>
                <w:lang w:val="vi-VN"/>
              </w:rPr>
              <w:t>- Dự kiến: chỉ cần ghi đơn giản như: thực hiện tốt, đã thực hiện nhưng chưa tốt, chưa thực hiện…</w:t>
            </w:r>
          </w:p>
          <w:p w14:paraId="27AF38B6" w14:textId="77777777" w:rsidR="0063499A" w:rsidRDefault="0063499A" w:rsidP="006D0E91">
            <w:pPr>
              <w:spacing w:after="0" w:line="240" w:lineRule="auto"/>
              <w:rPr>
                <w:rFonts w:ascii="Times New Roman" w:eastAsia="Times New Roman" w:hAnsi="Times New Roman" w:cs="Times New Roman"/>
                <w:sz w:val="26"/>
                <w:szCs w:val="26"/>
                <w:lang w:val="vi-VN"/>
              </w:rPr>
            </w:pPr>
          </w:p>
          <w:p w14:paraId="081F68F9" w14:textId="77777777" w:rsidR="0063499A" w:rsidRPr="00FA7087" w:rsidRDefault="0063499A" w:rsidP="006D0E91">
            <w:pPr>
              <w:spacing w:after="0" w:line="240" w:lineRule="auto"/>
              <w:rPr>
                <w:rFonts w:ascii="Times New Roman" w:eastAsia="Times New Roman" w:hAnsi="Times New Roman" w:cs="Times New Roman"/>
                <w:sz w:val="26"/>
                <w:szCs w:val="26"/>
                <w:lang w:val="vi-VN"/>
              </w:rPr>
            </w:pPr>
          </w:p>
          <w:p w14:paraId="380ADD8B" w14:textId="77777777" w:rsidR="0063499A" w:rsidRPr="00FA7087" w:rsidRDefault="0063499A" w:rsidP="006D0E91">
            <w:pPr>
              <w:spacing w:after="0" w:line="240" w:lineRule="auto"/>
              <w:rPr>
                <w:rFonts w:ascii="Times New Roman" w:eastAsia="Times New Roman" w:hAnsi="Times New Roman" w:cs="Times New Roman"/>
                <w:sz w:val="26"/>
                <w:szCs w:val="26"/>
                <w:lang w:val="vi-VN"/>
              </w:rPr>
            </w:pPr>
          </w:p>
          <w:p w14:paraId="13E1E31C" w14:textId="77777777" w:rsidR="0063499A" w:rsidRDefault="0063499A" w:rsidP="006D0E91">
            <w:pPr>
              <w:spacing w:after="0" w:line="240" w:lineRule="auto"/>
              <w:rPr>
                <w:rFonts w:ascii="Times New Roman" w:eastAsia="Times New Roman" w:hAnsi="Times New Roman" w:cs="Times New Roman"/>
                <w:sz w:val="26"/>
                <w:szCs w:val="26"/>
                <w:lang w:val="vi-VN"/>
              </w:rPr>
            </w:pPr>
            <w:r w:rsidRPr="00FC191B">
              <w:rPr>
                <w:rFonts w:ascii="Times New Roman" w:eastAsia="Times New Roman" w:hAnsi="Times New Roman" w:cs="Times New Roman"/>
                <w:sz w:val="26"/>
                <w:szCs w:val="26"/>
                <w:lang w:val="nl-NL"/>
              </w:rPr>
              <w:t xml:space="preserve">- HS </w:t>
            </w:r>
            <w:r>
              <w:rPr>
                <w:rFonts w:ascii="Times New Roman" w:eastAsia="Times New Roman" w:hAnsi="Times New Roman" w:cs="Times New Roman"/>
                <w:sz w:val="26"/>
                <w:szCs w:val="26"/>
                <w:lang w:val="vi-VN"/>
              </w:rPr>
              <w:t>thực hiện</w:t>
            </w:r>
          </w:p>
          <w:p w14:paraId="5BD252D5" w14:textId="77777777" w:rsidR="0063499A" w:rsidRPr="00726C34" w:rsidRDefault="0063499A" w:rsidP="006D0E91">
            <w:pPr>
              <w:spacing w:after="0" w:line="240" w:lineRule="auto"/>
              <w:rPr>
                <w:rFonts w:ascii="Times New Roman" w:hAnsi="Times New Roman" w:cs="Times New Roman"/>
                <w:sz w:val="26"/>
                <w:szCs w:val="26"/>
                <w:lang w:val="vi-VN"/>
              </w:rPr>
            </w:pPr>
            <w:r>
              <w:rPr>
                <w:rFonts w:ascii="Times New Roman" w:eastAsia="Times New Roman" w:hAnsi="Times New Roman" w:cs="Times New Roman"/>
                <w:sz w:val="26"/>
                <w:szCs w:val="26"/>
                <w:lang w:val="vi-VN"/>
              </w:rPr>
              <w:t>- Lắng nghe</w:t>
            </w:r>
          </w:p>
        </w:tc>
      </w:tr>
    </w:tbl>
    <w:p w14:paraId="2C37A989" w14:textId="77777777" w:rsidR="0063499A" w:rsidRPr="00C418DD" w:rsidRDefault="0063499A" w:rsidP="0063499A">
      <w:pPr>
        <w:pStyle w:val="NoSpacing"/>
        <w:rPr>
          <w:b/>
          <w:sz w:val="26"/>
          <w:szCs w:val="26"/>
        </w:rPr>
      </w:pPr>
      <w:r w:rsidRPr="00C418DD">
        <w:rPr>
          <w:b/>
          <w:sz w:val="26"/>
          <w:szCs w:val="26"/>
        </w:rPr>
        <w:lastRenderedPageBreak/>
        <w:t>IV. ĐIỀU CHỈNH SAU BÀI DẠY</w:t>
      </w:r>
    </w:p>
    <w:p w14:paraId="543052D0" w14:textId="6E6FB047" w:rsidR="00F54986" w:rsidRDefault="0063499A" w:rsidP="0063499A">
      <w:r w:rsidRPr="00C418DD">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01E6D" w14:textId="77777777" w:rsidR="006D702A" w:rsidRDefault="006D702A" w:rsidP="007B0793">
      <w:pPr>
        <w:spacing w:after="0" w:line="240" w:lineRule="auto"/>
      </w:pPr>
      <w:r>
        <w:separator/>
      </w:r>
    </w:p>
  </w:endnote>
  <w:endnote w:type="continuationSeparator" w:id="0">
    <w:p w14:paraId="7DD4A414" w14:textId="77777777" w:rsidR="006D702A" w:rsidRDefault="006D702A" w:rsidP="007B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513B2" w14:textId="77777777" w:rsidR="007B0793" w:rsidRDefault="007B07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B62B" w14:textId="77777777" w:rsidR="007B0793" w:rsidRDefault="007B07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54CD" w14:textId="77777777" w:rsidR="007B0793" w:rsidRDefault="007B07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79FB" w14:textId="77777777" w:rsidR="006D702A" w:rsidRDefault="006D702A" w:rsidP="007B0793">
      <w:pPr>
        <w:spacing w:after="0" w:line="240" w:lineRule="auto"/>
      </w:pPr>
      <w:r>
        <w:separator/>
      </w:r>
    </w:p>
  </w:footnote>
  <w:footnote w:type="continuationSeparator" w:id="0">
    <w:p w14:paraId="5A3DE55E" w14:textId="77777777" w:rsidR="006D702A" w:rsidRDefault="006D702A" w:rsidP="007B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C7464" w14:textId="77777777" w:rsidR="007B0793" w:rsidRDefault="007B07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E933" w14:textId="77777777" w:rsidR="007B0793" w:rsidRPr="007B0793" w:rsidRDefault="007B0793" w:rsidP="007B0793">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7B0793">
      <w:rPr>
        <w:rFonts w:ascii="HP001 4 hàng" w:eastAsia="HP001 4 hàng" w:hAnsi="HP001 4 hàng" w:cs="HP001 4 hàng"/>
        <w:color w:val="000000" w:themeColor="text1"/>
        <w:sz w:val="24"/>
        <w:szCs w:val="24"/>
      </w:rPr>
      <w:t>Trường TH Thị Trấn Phú Hòa</w:t>
    </w:r>
    <w:r w:rsidRPr="007B0793">
      <w:rPr>
        <w:rFonts w:ascii="HP001 4 hàng" w:eastAsia="HP001 4 hàng" w:hAnsi="HP001 4 hàng" w:cs="HP001 4 hàng"/>
        <w:color w:val="000000" w:themeColor="text1"/>
        <w:sz w:val="24"/>
        <w:szCs w:val="24"/>
      </w:rPr>
      <w:tab/>
    </w:r>
    <w:r w:rsidRPr="007B0793">
      <w:rPr>
        <w:rFonts w:ascii="HP001 4 hàng" w:eastAsia="HP001 4 hàng" w:hAnsi="HP001 4 hàng" w:cs="HP001 4 hàng"/>
        <w:color w:val="000000" w:themeColor="text1"/>
        <w:sz w:val="24"/>
        <w:szCs w:val="24"/>
      </w:rPr>
      <w:tab/>
      <w:t>GV: Trần Thị Anh Kha</w:t>
    </w:r>
  </w:p>
  <w:p w14:paraId="63364405" w14:textId="77777777" w:rsidR="007B0793" w:rsidRDefault="007B0793">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953A2" w14:textId="77777777" w:rsidR="007B0793" w:rsidRDefault="007B07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1C70"/>
    <w:multiLevelType w:val="hybridMultilevel"/>
    <w:tmpl w:val="B99C17AA"/>
    <w:lvl w:ilvl="0" w:tplc="35EAD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D070BA"/>
    <w:multiLevelType w:val="hybridMultilevel"/>
    <w:tmpl w:val="46D0E5FA"/>
    <w:lvl w:ilvl="0" w:tplc="471C8A2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9A"/>
    <w:rsid w:val="003B1E44"/>
    <w:rsid w:val="003D477F"/>
    <w:rsid w:val="003F1E00"/>
    <w:rsid w:val="0063499A"/>
    <w:rsid w:val="006C4ACC"/>
    <w:rsid w:val="006D702A"/>
    <w:rsid w:val="007B079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28B5"/>
  <w15:chartTrackingRefBased/>
  <w15:docId w15:val="{AEB5BDA2-100F-439D-85FF-8BFB1C2A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99A"/>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6349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49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49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49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49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4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9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49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499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499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3499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349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49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49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49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4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9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9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499A"/>
    <w:pPr>
      <w:spacing w:before="160"/>
      <w:jc w:val="center"/>
    </w:pPr>
    <w:rPr>
      <w:i/>
      <w:iCs/>
      <w:color w:val="404040" w:themeColor="text1" w:themeTint="BF"/>
    </w:rPr>
  </w:style>
  <w:style w:type="character" w:customStyle="1" w:styleId="QuoteChar">
    <w:name w:val="Quote Char"/>
    <w:basedOn w:val="DefaultParagraphFont"/>
    <w:link w:val="Quote"/>
    <w:uiPriority w:val="29"/>
    <w:rsid w:val="0063499A"/>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63499A"/>
    <w:pPr>
      <w:ind w:left="720"/>
      <w:contextualSpacing/>
    </w:pPr>
  </w:style>
  <w:style w:type="character" w:styleId="IntenseEmphasis">
    <w:name w:val="Intense Emphasis"/>
    <w:basedOn w:val="DefaultParagraphFont"/>
    <w:uiPriority w:val="21"/>
    <w:qFormat/>
    <w:rsid w:val="0063499A"/>
    <w:rPr>
      <w:i/>
      <w:iCs/>
      <w:color w:val="2F5496" w:themeColor="accent1" w:themeShade="BF"/>
    </w:rPr>
  </w:style>
  <w:style w:type="paragraph" w:styleId="IntenseQuote">
    <w:name w:val="Intense Quote"/>
    <w:basedOn w:val="Normal"/>
    <w:next w:val="Normal"/>
    <w:link w:val="IntenseQuoteChar"/>
    <w:uiPriority w:val="30"/>
    <w:qFormat/>
    <w:rsid w:val="00634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499A"/>
    <w:rPr>
      <w:i/>
      <w:iCs/>
      <w:color w:val="2F5496" w:themeColor="accent1" w:themeShade="BF"/>
    </w:rPr>
  </w:style>
  <w:style w:type="character" w:styleId="IntenseReference">
    <w:name w:val="Intense Reference"/>
    <w:basedOn w:val="DefaultParagraphFont"/>
    <w:uiPriority w:val="32"/>
    <w:qFormat/>
    <w:rsid w:val="0063499A"/>
    <w:rPr>
      <w:b/>
      <w:bCs/>
      <w:smallCaps/>
      <w:color w:val="2F5496" w:themeColor="accent1" w:themeShade="BF"/>
      <w:spacing w:val="5"/>
    </w:rPr>
  </w:style>
  <w:style w:type="table" w:styleId="TableGrid">
    <w:name w:val="Table Grid"/>
    <w:basedOn w:val="TableNormal"/>
    <w:uiPriority w:val="39"/>
    <w:qFormat/>
    <w:rsid w:val="0063499A"/>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link w:val="NoSpacingChar"/>
    <w:uiPriority w:val="1"/>
    <w:qFormat/>
    <w:rsid w:val="0063499A"/>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63499A"/>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63499A"/>
  </w:style>
  <w:style w:type="paragraph" w:styleId="BodyText">
    <w:name w:val="Body Text"/>
    <w:basedOn w:val="Normal"/>
    <w:link w:val="BodyTextChar"/>
    <w:uiPriority w:val="1"/>
    <w:qFormat/>
    <w:rsid w:val="0063499A"/>
    <w:pPr>
      <w:widowControl w:val="0"/>
      <w:autoSpaceDE w:val="0"/>
      <w:autoSpaceDN w:val="0"/>
      <w:adjustRightInd w:val="0"/>
      <w:spacing w:before="97" w:after="0" w:line="240" w:lineRule="auto"/>
      <w:ind w:left="1007"/>
    </w:pPr>
    <w:rPr>
      <w:rFonts w:ascii="Times New Roman" w:hAnsi="Times New Roman" w:cs="Times New Roman"/>
      <w:sz w:val="26"/>
      <w:szCs w:val="26"/>
    </w:rPr>
  </w:style>
  <w:style w:type="character" w:customStyle="1" w:styleId="BodyTextChar">
    <w:name w:val="Body Text Char"/>
    <w:basedOn w:val="DefaultParagraphFont"/>
    <w:link w:val="BodyText"/>
    <w:uiPriority w:val="1"/>
    <w:rsid w:val="0063499A"/>
    <w:rPr>
      <w:rFonts w:eastAsiaTheme="minorEastAsia" w:cs="Times New Roman"/>
      <w:sz w:val="26"/>
      <w:szCs w:val="26"/>
    </w:rPr>
  </w:style>
  <w:style w:type="paragraph" w:styleId="Header">
    <w:name w:val="header"/>
    <w:basedOn w:val="Normal"/>
    <w:link w:val="HeaderChar"/>
    <w:uiPriority w:val="99"/>
    <w:unhideWhenUsed/>
    <w:rsid w:val="007B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793"/>
    <w:rPr>
      <w:rFonts w:asciiTheme="minorHAnsi" w:eastAsiaTheme="minorEastAsia" w:hAnsiTheme="minorHAnsi"/>
      <w:sz w:val="22"/>
    </w:rPr>
  </w:style>
  <w:style w:type="paragraph" w:styleId="Footer">
    <w:name w:val="footer"/>
    <w:basedOn w:val="Normal"/>
    <w:link w:val="FooterChar"/>
    <w:uiPriority w:val="99"/>
    <w:unhideWhenUsed/>
    <w:rsid w:val="007B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793"/>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2025-03-08T12:17:00Z</dcterms:created>
  <dcterms:modified xsi:type="dcterms:W3CDTF">2025-03-16T12:58:00Z</dcterms:modified>
</cp:coreProperties>
</file>