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F9BF" w14:textId="77777777" w:rsidR="00A57648" w:rsidRPr="003506B4" w:rsidRDefault="00A57648" w:rsidP="00A57648">
      <w:pPr>
        <w:jc w:val="center"/>
        <w:rPr>
          <w:rFonts w:eastAsia="Times New Roman"/>
          <w:b/>
          <w:color w:val="4472C4" w:themeColor="accent1"/>
          <w:sz w:val="26"/>
          <w:szCs w:val="26"/>
        </w:rPr>
      </w:pPr>
      <w:r w:rsidRPr="003506B4">
        <w:rPr>
          <w:rFonts w:eastAsia="Times New Roman"/>
          <w:b/>
          <w:color w:val="4472C4" w:themeColor="accent1"/>
          <w:sz w:val="26"/>
          <w:szCs w:val="26"/>
        </w:rPr>
        <w:t>Môn: TIẾNG VIỆT</w:t>
      </w:r>
    </w:p>
    <w:p w14:paraId="6192F5CB" w14:textId="77777777" w:rsidR="00A57648" w:rsidRPr="003506B4" w:rsidRDefault="00A57648" w:rsidP="00A57648">
      <w:pPr>
        <w:jc w:val="center"/>
        <w:rPr>
          <w:rFonts w:eastAsia="Times New Roman"/>
          <w:b/>
          <w:color w:val="4472C4" w:themeColor="accent1"/>
          <w:sz w:val="26"/>
          <w:szCs w:val="26"/>
        </w:rPr>
      </w:pPr>
      <w:r w:rsidRPr="003506B4">
        <w:rPr>
          <w:rFonts w:eastAsia="Times New Roman"/>
          <w:b/>
          <w:color w:val="4472C4" w:themeColor="accent1"/>
          <w:sz w:val="26"/>
          <w:szCs w:val="26"/>
        </w:rPr>
        <w:t>LUYỆN TỪ VÀ CÂU: VIẾT HOA THỂ HIỆN SỰ TÔN TRỌNG ĐẶC BIỆT</w:t>
      </w:r>
    </w:p>
    <w:p w14:paraId="5DEC4BAE" w14:textId="77777777" w:rsidR="00A57648" w:rsidRPr="003506B4" w:rsidRDefault="00A57648" w:rsidP="00A57648">
      <w:pPr>
        <w:jc w:val="both"/>
        <w:rPr>
          <w:rFonts w:eastAsia="Times New Roman"/>
          <w:b/>
          <w:sz w:val="26"/>
          <w:szCs w:val="26"/>
        </w:rPr>
      </w:pPr>
      <w:r w:rsidRPr="003506B4">
        <w:rPr>
          <w:rFonts w:eastAsia="Times New Roman"/>
          <w:b/>
          <w:sz w:val="26"/>
          <w:szCs w:val="26"/>
        </w:rPr>
        <w:t>I.YÊU CẦU CẦN ĐẠT</w:t>
      </w:r>
    </w:p>
    <w:p w14:paraId="4D20315F" w14:textId="77777777" w:rsidR="00A57648" w:rsidRPr="003506B4" w:rsidRDefault="00A57648" w:rsidP="00A57648">
      <w:pPr>
        <w:jc w:val="both"/>
        <w:rPr>
          <w:sz w:val="26"/>
          <w:szCs w:val="26"/>
        </w:rPr>
      </w:pPr>
      <w:r w:rsidRPr="003506B4">
        <w:rPr>
          <w:rFonts w:eastAsia="Times New Roman"/>
          <w:b/>
          <w:sz w:val="26"/>
          <w:szCs w:val="26"/>
        </w:rPr>
        <w:t>-</w:t>
      </w:r>
      <w:r w:rsidRPr="003506B4">
        <w:rPr>
          <w:rFonts w:eastAsia="Times New Roman"/>
          <w:sz w:val="26"/>
          <w:szCs w:val="26"/>
        </w:rPr>
        <w:t xml:space="preserve"> Nhận diện được các trường hợp viết hoa thể hiện sự tôn trọng đặc biệt. </w:t>
      </w:r>
    </w:p>
    <w:p w14:paraId="6712D736" w14:textId="77777777" w:rsidR="00A57648" w:rsidRPr="003506B4" w:rsidRDefault="00A57648" w:rsidP="00A57648">
      <w:pPr>
        <w:jc w:val="both"/>
        <w:rPr>
          <w:sz w:val="26"/>
          <w:szCs w:val="26"/>
          <w:shd w:val="clear" w:color="auto" w:fill="FFFFFF"/>
        </w:rPr>
      </w:pPr>
      <w:r w:rsidRPr="003506B4">
        <w:rPr>
          <w:rFonts w:eastAsia="Times New Roman"/>
          <w:b/>
          <w:sz w:val="26"/>
          <w:szCs w:val="26"/>
        </w:rPr>
        <w:t>-</w:t>
      </w:r>
      <w:r w:rsidRPr="003506B4">
        <w:rPr>
          <w:sz w:val="26"/>
          <w:szCs w:val="26"/>
          <w:shd w:val="clear" w:color="auto" w:fill="FFFFFF"/>
        </w:rPr>
        <w:t xml:space="preserve"> </w:t>
      </w:r>
      <w:r w:rsidRPr="003506B4">
        <w:rPr>
          <w:rFonts w:eastAsia="Times New Roman"/>
          <w:sz w:val="26"/>
          <w:szCs w:val="26"/>
        </w:rPr>
        <w:t>Nhận xét được sản phẩm của mình và của bạn.</w:t>
      </w:r>
      <w:r w:rsidRPr="003506B4">
        <w:rPr>
          <w:sz w:val="26"/>
          <w:szCs w:val="26"/>
          <w:shd w:val="clear" w:color="auto" w:fill="FFFFFF"/>
        </w:rPr>
        <w:t xml:space="preserve"> </w:t>
      </w:r>
      <w:r w:rsidRPr="003506B4">
        <w:rPr>
          <w:rFonts w:eastAsia="Times New Roman"/>
          <w:sz w:val="26"/>
          <w:szCs w:val="26"/>
        </w:rPr>
        <w:t>Hợp tác với bạn để thực hiện các yêu cầu của BT theo nhóm.</w:t>
      </w:r>
    </w:p>
    <w:p w14:paraId="58D71A51" w14:textId="77777777" w:rsidR="00A57648" w:rsidRPr="003506B4" w:rsidRDefault="00A57648" w:rsidP="00A57648">
      <w:pPr>
        <w:jc w:val="both"/>
        <w:rPr>
          <w:sz w:val="26"/>
          <w:szCs w:val="26"/>
          <w:shd w:val="clear" w:color="auto" w:fill="FFFFFF"/>
        </w:rPr>
      </w:pPr>
      <w:r w:rsidRPr="003506B4">
        <w:rPr>
          <w:sz w:val="26"/>
          <w:szCs w:val="26"/>
          <w:shd w:val="clear" w:color="auto" w:fill="FFFFFF"/>
        </w:rPr>
        <w:t>- Thực hiện tốt các nhiệm vụ học tập cá nhân và của nhóm. Trung thực trong đánh giá kết quả học tập của cá nhân và của tập thể</w:t>
      </w:r>
    </w:p>
    <w:p w14:paraId="4F197E40" w14:textId="77777777" w:rsidR="00A57648" w:rsidRPr="003506B4" w:rsidRDefault="00A57648" w:rsidP="00A57648">
      <w:pPr>
        <w:jc w:val="both"/>
        <w:rPr>
          <w:sz w:val="26"/>
          <w:szCs w:val="26"/>
        </w:rPr>
      </w:pPr>
      <w:r w:rsidRPr="003506B4">
        <w:rPr>
          <w:rFonts w:eastAsia="Times New Roman"/>
          <w:b/>
          <w:sz w:val="26"/>
          <w:szCs w:val="26"/>
        </w:rPr>
        <w:t xml:space="preserve">II. ĐỒ DÙNG DẠY HỌC  </w:t>
      </w:r>
    </w:p>
    <w:p w14:paraId="200D3B83" w14:textId="77777777" w:rsidR="00A57648" w:rsidRPr="003506B4" w:rsidRDefault="00A57648" w:rsidP="00A57648">
      <w:pPr>
        <w:jc w:val="both"/>
        <w:rPr>
          <w:sz w:val="26"/>
          <w:szCs w:val="26"/>
        </w:rPr>
      </w:pPr>
      <w:r w:rsidRPr="003506B4">
        <w:rPr>
          <w:rFonts w:eastAsia="Times New Roman"/>
          <w:b/>
          <w:sz w:val="26"/>
          <w:szCs w:val="26"/>
        </w:rPr>
        <w:t xml:space="preserve">1. Giáo viên </w:t>
      </w:r>
    </w:p>
    <w:p w14:paraId="36B0D766" w14:textId="77777777" w:rsidR="00A57648" w:rsidRPr="003506B4" w:rsidRDefault="00A57648" w:rsidP="00A57648">
      <w:pPr>
        <w:jc w:val="both"/>
        <w:rPr>
          <w:sz w:val="26"/>
          <w:szCs w:val="26"/>
        </w:rPr>
      </w:pPr>
      <w:r w:rsidRPr="003506B4">
        <w:rPr>
          <w:rFonts w:eastAsia="Times New Roman"/>
          <w:sz w:val="26"/>
          <w:szCs w:val="26"/>
        </w:rPr>
        <w:t xml:space="preserve">-Ti vi/ máy tính/ bài trình chiếu ppt; tranh ảnh SHS phóng to. </w:t>
      </w:r>
    </w:p>
    <w:p w14:paraId="3944307B" w14:textId="77777777" w:rsidR="00A57648" w:rsidRPr="003506B4" w:rsidRDefault="00A57648" w:rsidP="00A57648">
      <w:pPr>
        <w:jc w:val="both"/>
        <w:rPr>
          <w:sz w:val="26"/>
          <w:szCs w:val="26"/>
        </w:rPr>
      </w:pPr>
      <w:r w:rsidRPr="003506B4">
        <w:rPr>
          <w:rFonts w:eastAsia="Times New Roman"/>
          <w:sz w:val="26"/>
          <w:szCs w:val="26"/>
        </w:rPr>
        <w:t xml:space="preserve">-Thẻ từ, thẻ câu để tổ chức cho HS chơi trò chơi.  </w:t>
      </w:r>
    </w:p>
    <w:p w14:paraId="0804C304" w14:textId="77777777" w:rsidR="00A57648" w:rsidRPr="003506B4" w:rsidRDefault="00A57648" w:rsidP="00A57648">
      <w:pPr>
        <w:jc w:val="both"/>
        <w:rPr>
          <w:sz w:val="26"/>
          <w:szCs w:val="26"/>
        </w:rPr>
      </w:pPr>
      <w:r w:rsidRPr="003506B4">
        <w:rPr>
          <w:rFonts w:eastAsia="Times New Roman"/>
          <w:b/>
          <w:sz w:val="26"/>
          <w:szCs w:val="26"/>
        </w:rPr>
        <w:t xml:space="preserve">2. Học sinh </w:t>
      </w:r>
    </w:p>
    <w:p w14:paraId="39BA2C3F" w14:textId="77777777" w:rsidR="00A57648" w:rsidRPr="003506B4" w:rsidRDefault="00A57648" w:rsidP="00A57648">
      <w:pPr>
        <w:jc w:val="both"/>
        <w:rPr>
          <w:sz w:val="26"/>
          <w:szCs w:val="26"/>
        </w:rPr>
      </w:pPr>
      <w:r w:rsidRPr="003506B4">
        <w:rPr>
          <w:rFonts w:eastAsia="Times New Roman"/>
          <w:sz w:val="26"/>
          <w:szCs w:val="26"/>
        </w:rPr>
        <w:t>-SGK và VBTTV tập 1</w:t>
      </w:r>
    </w:p>
    <w:p w14:paraId="364044C7" w14:textId="77777777" w:rsidR="00A57648" w:rsidRPr="003506B4" w:rsidRDefault="00A57648" w:rsidP="00A57648">
      <w:pPr>
        <w:jc w:val="both"/>
        <w:rPr>
          <w:sz w:val="26"/>
          <w:szCs w:val="26"/>
        </w:rPr>
      </w:pPr>
      <w:r w:rsidRPr="003506B4">
        <w:rPr>
          <w:rFonts w:eastAsia="Times New Roman"/>
          <w:b/>
          <w:sz w:val="26"/>
          <w:szCs w:val="26"/>
        </w:rPr>
        <w:t xml:space="preserve">III. CÁC HOẠT ĐỘNG DẠY HỌC CHỦ YẾU </w:t>
      </w:r>
    </w:p>
    <w:tbl>
      <w:tblPr>
        <w:tblStyle w:val="TableGrid"/>
        <w:tblW w:w="9918" w:type="dxa"/>
        <w:tblLook w:val="04A0" w:firstRow="1" w:lastRow="0" w:firstColumn="1" w:lastColumn="0" w:noHBand="0" w:noVBand="1"/>
      </w:tblPr>
      <w:tblGrid>
        <w:gridCol w:w="5098"/>
        <w:gridCol w:w="4820"/>
      </w:tblGrid>
      <w:tr w:rsidR="00A57648" w:rsidRPr="003506B4" w14:paraId="4A3DC7F6" w14:textId="77777777" w:rsidTr="00BB2613">
        <w:tc>
          <w:tcPr>
            <w:tcW w:w="5098" w:type="dxa"/>
            <w:tcBorders>
              <w:bottom w:val="single" w:sz="4" w:space="0" w:color="auto"/>
            </w:tcBorders>
          </w:tcPr>
          <w:p w14:paraId="5A9B629A" w14:textId="77777777" w:rsidR="00A57648" w:rsidRPr="003506B4" w:rsidRDefault="00A57648" w:rsidP="00BB2613">
            <w:pPr>
              <w:jc w:val="center"/>
              <w:rPr>
                <w:b/>
                <w:bCs/>
                <w:sz w:val="26"/>
                <w:szCs w:val="26"/>
              </w:rPr>
            </w:pPr>
            <w:r w:rsidRPr="003506B4">
              <w:rPr>
                <w:b/>
                <w:sz w:val="26"/>
                <w:szCs w:val="26"/>
                <w:lang w:val="en-US"/>
              </w:rPr>
              <w:t>Hoạt động của giáo viên</w:t>
            </w:r>
          </w:p>
        </w:tc>
        <w:tc>
          <w:tcPr>
            <w:tcW w:w="4820" w:type="dxa"/>
            <w:tcBorders>
              <w:bottom w:val="single" w:sz="4" w:space="0" w:color="auto"/>
            </w:tcBorders>
          </w:tcPr>
          <w:p w14:paraId="1622A5C2" w14:textId="77777777" w:rsidR="00A57648" w:rsidRPr="003506B4" w:rsidRDefault="00A57648" w:rsidP="00BB2613">
            <w:pPr>
              <w:jc w:val="center"/>
              <w:rPr>
                <w:sz w:val="26"/>
                <w:szCs w:val="26"/>
              </w:rPr>
            </w:pPr>
            <w:r w:rsidRPr="003506B4">
              <w:rPr>
                <w:b/>
                <w:sz w:val="26"/>
                <w:szCs w:val="26"/>
                <w:lang w:val="en-US"/>
              </w:rPr>
              <w:t>Hoạt động của học sinh</w:t>
            </w:r>
          </w:p>
        </w:tc>
      </w:tr>
      <w:tr w:rsidR="00A57648" w:rsidRPr="003506B4" w14:paraId="28178C65" w14:textId="77777777" w:rsidTr="00BB2613">
        <w:tc>
          <w:tcPr>
            <w:tcW w:w="5098" w:type="dxa"/>
            <w:tcBorders>
              <w:bottom w:val="nil"/>
            </w:tcBorders>
          </w:tcPr>
          <w:p w14:paraId="3F2D02F5" w14:textId="77777777" w:rsidR="00A57648" w:rsidRPr="003506B4" w:rsidRDefault="00A57648" w:rsidP="00BB2613">
            <w:pPr>
              <w:jc w:val="both"/>
              <w:rPr>
                <w:b/>
                <w:bCs/>
                <w:sz w:val="26"/>
                <w:szCs w:val="26"/>
              </w:rPr>
            </w:pPr>
            <w:r w:rsidRPr="003506B4">
              <w:rPr>
                <w:b/>
                <w:bCs/>
                <w:sz w:val="26"/>
                <w:szCs w:val="26"/>
              </w:rPr>
              <w:t>1.Hoạt động Mở đầu (3 phút)</w:t>
            </w:r>
          </w:p>
        </w:tc>
        <w:tc>
          <w:tcPr>
            <w:tcW w:w="4820" w:type="dxa"/>
            <w:tcBorders>
              <w:bottom w:val="nil"/>
            </w:tcBorders>
          </w:tcPr>
          <w:p w14:paraId="3CD73BA2" w14:textId="77777777" w:rsidR="00A57648" w:rsidRPr="003506B4" w:rsidRDefault="00A57648" w:rsidP="00BB2613">
            <w:pPr>
              <w:jc w:val="both"/>
              <w:rPr>
                <w:sz w:val="26"/>
                <w:szCs w:val="26"/>
              </w:rPr>
            </w:pPr>
          </w:p>
        </w:tc>
      </w:tr>
      <w:tr w:rsidR="00A57648" w:rsidRPr="003506B4" w14:paraId="5DCADB13" w14:textId="77777777" w:rsidTr="00BB2613">
        <w:tc>
          <w:tcPr>
            <w:tcW w:w="5098" w:type="dxa"/>
            <w:tcBorders>
              <w:top w:val="nil"/>
              <w:bottom w:val="nil"/>
            </w:tcBorders>
          </w:tcPr>
          <w:p w14:paraId="2A71D0AA" w14:textId="77777777" w:rsidR="00A57648" w:rsidRPr="003506B4" w:rsidRDefault="00A57648" w:rsidP="00BB2613">
            <w:pPr>
              <w:jc w:val="both"/>
              <w:rPr>
                <w:sz w:val="26"/>
                <w:szCs w:val="26"/>
              </w:rPr>
            </w:pPr>
            <w:r w:rsidRPr="003506B4">
              <w:rPr>
                <w:sz w:val="26"/>
                <w:szCs w:val="26"/>
              </w:rPr>
              <w:t>-Gv sử dụng kĩ thuật “Công não” để tổ chức trò chơi “Ai nhanh – Ai đúng” trong câu hỏi sau:</w:t>
            </w:r>
          </w:p>
          <w:p w14:paraId="6B5ED8A8" w14:textId="77777777" w:rsidR="00A57648" w:rsidRPr="003506B4" w:rsidRDefault="00A57648" w:rsidP="00BB2613">
            <w:pPr>
              <w:jc w:val="both"/>
              <w:rPr>
                <w:sz w:val="26"/>
                <w:szCs w:val="26"/>
              </w:rPr>
            </w:pPr>
            <w:r w:rsidRPr="003506B4">
              <w:rPr>
                <w:sz w:val="26"/>
                <w:szCs w:val="26"/>
              </w:rPr>
              <w:t>+Trong tiếng Việt, những từ ngữ nào buộc ta phải viết hoa khi viết, mặc dù cho từ đo đứng bất kì vị trí nào trong câu?</w:t>
            </w:r>
          </w:p>
        </w:tc>
        <w:tc>
          <w:tcPr>
            <w:tcW w:w="4820" w:type="dxa"/>
            <w:tcBorders>
              <w:top w:val="nil"/>
              <w:bottom w:val="nil"/>
            </w:tcBorders>
          </w:tcPr>
          <w:p w14:paraId="30AA8923" w14:textId="77777777" w:rsidR="00A57648" w:rsidRPr="003506B4" w:rsidRDefault="00A57648" w:rsidP="00BB2613">
            <w:pPr>
              <w:jc w:val="both"/>
              <w:rPr>
                <w:sz w:val="26"/>
                <w:szCs w:val="26"/>
              </w:rPr>
            </w:pPr>
            <w:r w:rsidRPr="003506B4">
              <w:rPr>
                <w:sz w:val="26"/>
                <w:szCs w:val="26"/>
              </w:rPr>
              <w:t>-HS tham gia trò chơi bằng cách xung phong trả lời:</w:t>
            </w:r>
          </w:p>
          <w:p w14:paraId="195BD0F8" w14:textId="77777777" w:rsidR="00A57648" w:rsidRPr="003506B4" w:rsidRDefault="00A57648" w:rsidP="00BB2613">
            <w:pPr>
              <w:jc w:val="both"/>
              <w:rPr>
                <w:rFonts w:eastAsia="Times New Roman"/>
                <w:sz w:val="26"/>
                <w:szCs w:val="26"/>
              </w:rPr>
            </w:pPr>
            <w:r w:rsidRPr="003506B4">
              <w:rPr>
                <w:rFonts w:eastAsia="Times New Roman"/>
                <w:sz w:val="26"/>
                <w:szCs w:val="26"/>
              </w:rPr>
              <w:t>1.Tên riêng</w:t>
            </w:r>
          </w:p>
          <w:p w14:paraId="726C77FB" w14:textId="77777777" w:rsidR="00A57648" w:rsidRPr="003506B4" w:rsidRDefault="00A57648" w:rsidP="00BB2613">
            <w:pPr>
              <w:jc w:val="both"/>
              <w:rPr>
                <w:rFonts w:eastAsia="Times New Roman"/>
                <w:sz w:val="26"/>
                <w:szCs w:val="26"/>
              </w:rPr>
            </w:pPr>
            <w:r w:rsidRPr="003506B4">
              <w:rPr>
                <w:rFonts w:eastAsia="Times New Roman"/>
                <w:sz w:val="26"/>
                <w:szCs w:val="26"/>
              </w:rPr>
              <w:t>2.Tên của các danh hiệu, chức vụ khi đi kèm với tên riêng</w:t>
            </w:r>
          </w:p>
          <w:p w14:paraId="4643D9BC" w14:textId="77777777" w:rsidR="00A57648" w:rsidRPr="003506B4" w:rsidRDefault="00A57648" w:rsidP="00BB2613">
            <w:pPr>
              <w:jc w:val="both"/>
              <w:rPr>
                <w:rFonts w:eastAsia="Times New Roman"/>
                <w:sz w:val="26"/>
                <w:szCs w:val="26"/>
              </w:rPr>
            </w:pPr>
            <w:r w:rsidRPr="003506B4">
              <w:rPr>
                <w:rFonts w:eastAsia="Times New Roman"/>
                <w:sz w:val="26"/>
                <w:szCs w:val="26"/>
              </w:rPr>
              <w:t>3.Tên của các quốc gia, châu lục, đại dương, biển, đảo</w:t>
            </w:r>
          </w:p>
          <w:p w14:paraId="3404DD63" w14:textId="77777777" w:rsidR="00A57648" w:rsidRPr="003506B4" w:rsidRDefault="00A57648" w:rsidP="00BB2613">
            <w:pPr>
              <w:jc w:val="both"/>
              <w:rPr>
                <w:rFonts w:eastAsia="Times New Roman"/>
                <w:sz w:val="26"/>
                <w:szCs w:val="26"/>
              </w:rPr>
            </w:pPr>
            <w:r w:rsidRPr="003506B4">
              <w:rPr>
                <w:rFonts w:eastAsia="Times New Roman"/>
                <w:sz w:val="26"/>
                <w:szCs w:val="26"/>
              </w:rPr>
              <w:t>4.Tên các ngày lễ, tết</w:t>
            </w:r>
          </w:p>
          <w:p w14:paraId="39ADDB82" w14:textId="77777777" w:rsidR="00A57648" w:rsidRPr="003506B4" w:rsidRDefault="00A57648" w:rsidP="00BB2613">
            <w:pPr>
              <w:jc w:val="both"/>
              <w:rPr>
                <w:rFonts w:eastAsia="Times New Roman"/>
                <w:sz w:val="26"/>
                <w:szCs w:val="26"/>
              </w:rPr>
            </w:pPr>
            <w:r w:rsidRPr="003506B4">
              <w:rPr>
                <w:rFonts w:eastAsia="Times New Roman"/>
                <w:sz w:val="26"/>
                <w:szCs w:val="26"/>
              </w:rPr>
              <w:t>5.Tên các danh từ chỉ các thiên thể, địa hình đặc biệt</w:t>
            </w:r>
          </w:p>
        </w:tc>
      </w:tr>
      <w:tr w:rsidR="00A57648" w:rsidRPr="003506B4" w14:paraId="678E5F99" w14:textId="77777777" w:rsidTr="00BB2613">
        <w:tc>
          <w:tcPr>
            <w:tcW w:w="5098" w:type="dxa"/>
            <w:tcBorders>
              <w:top w:val="nil"/>
              <w:bottom w:val="nil"/>
            </w:tcBorders>
          </w:tcPr>
          <w:p w14:paraId="4A43415E" w14:textId="77777777" w:rsidR="00A57648" w:rsidRPr="003506B4" w:rsidRDefault="00A57648" w:rsidP="00BB2613">
            <w:pPr>
              <w:jc w:val="both"/>
              <w:rPr>
                <w:sz w:val="26"/>
                <w:szCs w:val="26"/>
              </w:rPr>
            </w:pPr>
            <w:r w:rsidRPr="003506B4">
              <w:rPr>
                <w:sz w:val="26"/>
                <w:szCs w:val="26"/>
              </w:rPr>
              <w:t>+Vậy có những từ, ngữ nào không thuộc 5 nhóm trên nhưng khi viết, ta cũng phải viết hoa?</w:t>
            </w:r>
          </w:p>
        </w:tc>
        <w:tc>
          <w:tcPr>
            <w:tcW w:w="4820" w:type="dxa"/>
            <w:tcBorders>
              <w:top w:val="nil"/>
              <w:bottom w:val="nil"/>
            </w:tcBorders>
          </w:tcPr>
          <w:p w14:paraId="112F8858" w14:textId="77777777" w:rsidR="00A57648" w:rsidRPr="003506B4" w:rsidRDefault="00A57648" w:rsidP="00BB2613">
            <w:pPr>
              <w:jc w:val="both"/>
              <w:rPr>
                <w:sz w:val="26"/>
                <w:szCs w:val="26"/>
              </w:rPr>
            </w:pPr>
            <w:r w:rsidRPr="003506B4">
              <w:rPr>
                <w:sz w:val="26"/>
                <w:szCs w:val="26"/>
              </w:rPr>
              <w:t>-HS trả lời theo cảm nhận riêng.</w:t>
            </w:r>
          </w:p>
        </w:tc>
      </w:tr>
      <w:tr w:rsidR="00A57648" w:rsidRPr="003506B4" w14:paraId="050C0B60" w14:textId="77777777" w:rsidTr="00BB2613">
        <w:tc>
          <w:tcPr>
            <w:tcW w:w="5098" w:type="dxa"/>
            <w:tcBorders>
              <w:top w:val="nil"/>
              <w:bottom w:val="nil"/>
            </w:tcBorders>
          </w:tcPr>
          <w:p w14:paraId="5BF6634C" w14:textId="77777777" w:rsidR="00A57648" w:rsidRPr="003506B4" w:rsidRDefault="00A57648" w:rsidP="00BB2613">
            <w:pPr>
              <w:jc w:val="both"/>
              <w:rPr>
                <w:sz w:val="26"/>
                <w:szCs w:val="26"/>
              </w:rPr>
            </w:pPr>
            <w:r w:rsidRPr="003506B4">
              <w:rPr>
                <w:sz w:val="26"/>
                <w:szCs w:val="26"/>
              </w:rPr>
              <w:t>+Vì sao ta lại viết hoa những từ, ngữ đó?</w:t>
            </w:r>
          </w:p>
        </w:tc>
        <w:tc>
          <w:tcPr>
            <w:tcW w:w="4820" w:type="dxa"/>
            <w:tcBorders>
              <w:top w:val="nil"/>
              <w:bottom w:val="nil"/>
            </w:tcBorders>
          </w:tcPr>
          <w:p w14:paraId="164C37F9" w14:textId="77777777" w:rsidR="00A57648" w:rsidRPr="003506B4" w:rsidRDefault="00A57648" w:rsidP="00BB2613">
            <w:pPr>
              <w:jc w:val="both"/>
              <w:rPr>
                <w:sz w:val="26"/>
                <w:szCs w:val="26"/>
              </w:rPr>
            </w:pPr>
            <w:r w:rsidRPr="003506B4">
              <w:rPr>
                <w:sz w:val="26"/>
                <w:szCs w:val="26"/>
              </w:rPr>
              <w:t>-HS trả lời theo cảm nhận riêng.</w:t>
            </w:r>
          </w:p>
        </w:tc>
      </w:tr>
      <w:tr w:rsidR="00A57648" w:rsidRPr="003506B4" w14:paraId="450CEFED" w14:textId="77777777" w:rsidTr="00BB2613">
        <w:tc>
          <w:tcPr>
            <w:tcW w:w="5098" w:type="dxa"/>
            <w:tcBorders>
              <w:top w:val="nil"/>
              <w:bottom w:val="nil"/>
            </w:tcBorders>
          </w:tcPr>
          <w:p w14:paraId="3A1D1307" w14:textId="77777777" w:rsidR="00A57648" w:rsidRPr="003506B4" w:rsidRDefault="00A57648" w:rsidP="00BB2613">
            <w:pPr>
              <w:jc w:val="both"/>
              <w:rPr>
                <w:sz w:val="26"/>
                <w:szCs w:val="26"/>
              </w:rPr>
            </w:pPr>
            <w:r w:rsidRPr="003506B4">
              <w:rPr>
                <w:sz w:val="26"/>
                <w:szCs w:val="26"/>
              </w:rPr>
              <w:sym w:font="Wingdings" w:char="F0E0"/>
            </w:r>
            <w:r w:rsidRPr="003506B4">
              <w:rPr>
                <w:sz w:val="26"/>
                <w:szCs w:val="26"/>
              </w:rPr>
              <w:t>GV dẫn dắt để giới thiệu bài học</w:t>
            </w:r>
          </w:p>
        </w:tc>
        <w:tc>
          <w:tcPr>
            <w:tcW w:w="4820" w:type="dxa"/>
            <w:tcBorders>
              <w:top w:val="nil"/>
              <w:bottom w:val="nil"/>
            </w:tcBorders>
          </w:tcPr>
          <w:p w14:paraId="086FD361" w14:textId="77777777" w:rsidR="00A57648" w:rsidRPr="003506B4" w:rsidRDefault="00A57648" w:rsidP="00BB2613">
            <w:pPr>
              <w:jc w:val="both"/>
              <w:rPr>
                <w:sz w:val="26"/>
                <w:szCs w:val="26"/>
              </w:rPr>
            </w:pPr>
          </w:p>
        </w:tc>
      </w:tr>
      <w:tr w:rsidR="00A57648" w:rsidRPr="003506B4" w14:paraId="406FDEBC" w14:textId="77777777" w:rsidTr="00BB2613">
        <w:tc>
          <w:tcPr>
            <w:tcW w:w="9918" w:type="dxa"/>
            <w:gridSpan w:val="2"/>
            <w:tcBorders>
              <w:top w:val="nil"/>
              <w:bottom w:val="nil"/>
            </w:tcBorders>
          </w:tcPr>
          <w:p w14:paraId="1C5D4013" w14:textId="77777777" w:rsidR="00A57648" w:rsidRPr="003506B4" w:rsidRDefault="00A57648" w:rsidP="00BB2613">
            <w:pPr>
              <w:jc w:val="both"/>
              <w:rPr>
                <w:sz w:val="26"/>
                <w:szCs w:val="26"/>
              </w:rPr>
            </w:pPr>
            <w:r w:rsidRPr="003506B4">
              <w:rPr>
                <w:rFonts w:eastAsia="Times New Roman"/>
                <w:b/>
                <w:sz w:val="26"/>
                <w:szCs w:val="26"/>
              </w:rPr>
              <w:t>2.Hoạt động Hình thành kiến thức mới</w:t>
            </w:r>
          </w:p>
        </w:tc>
      </w:tr>
      <w:tr w:rsidR="00A57648" w:rsidRPr="003506B4" w14:paraId="6241F93F" w14:textId="77777777" w:rsidTr="00BB2613">
        <w:tc>
          <w:tcPr>
            <w:tcW w:w="9918" w:type="dxa"/>
            <w:gridSpan w:val="2"/>
            <w:tcBorders>
              <w:top w:val="nil"/>
              <w:bottom w:val="nil"/>
            </w:tcBorders>
          </w:tcPr>
          <w:p w14:paraId="1EC0B73A" w14:textId="77777777" w:rsidR="00A57648" w:rsidRPr="003506B4" w:rsidRDefault="00A57648" w:rsidP="00BB2613">
            <w:pPr>
              <w:jc w:val="both"/>
              <w:rPr>
                <w:sz w:val="26"/>
                <w:szCs w:val="26"/>
              </w:rPr>
            </w:pPr>
            <w:r w:rsidRPr="003506B4">
              <w:rPr>
                <w:rFonts w:eastAsia="Times New Roman"/>
                <w:b/>
                <w:i/>
                <w:sz w:val="26"/>
                <w:szCs w:val="26"/>
              </w:rPr>
              <w:t xml:space="preserve">a. Hình thành khái niệm về cách viết hoa thể hiện sự tôn trọng đặc biệt (8 phút) </w:t>
            </w:r>
          </w:p>
        </w:tc>
      </w:tr>
      <w:tr w:rsidR="00A57648" w:rsidRPr="003506B4" w14:paraId="73BF6EE1" w14:textId="77777777" w:rsidTr="00BB2613">
        <w:tc>
          <w:tcPr>
            <w:tcW w:w="5098" w:type="dxa"/>
            <w:tcBorders>
              <w:top w:val="nil"/>
              <w:bottom w:val="nil"/>
            </w:tcBorders>
          </w:tcPr>
          <w:p w14:paraId="1803C32D" w14:textId="77777777" w:rsidR="00A57648" w:rsidRPr="003506B4" w:rsidRDefault="00A57648" w:rsidP="00BB2613">
            <w:pPr>
              <w:jc w:val="both"/>
              <w:rPr>
                <w:sz w:val="26"/>
                <w:szCs w:val="26"/>
              </w:rPr>
            </w:pPr>
            <w:r w:rsidRPr="003506B4">
              <w:rPr>
                <w:rFonts w:eastAsia="Times New Roman"/>
                <w:bCs/>
                <w:iCs/>
                <w:sz w:val="26"/>
                <w:szCs w:val="26"/>
              </w:rPr>
              <w:t xml:space="preserve">-GV yêu cầu </w:t>
            </w:r>
            <w:r w:rsidRPr="003506B4">
              <w:rPr>
                <w:rFonts w:eastAsia="Times New Roman"/>
                <w:sz w:val="26"/>
                <w:szCs w:val="26"/>
              </w:rPr>
              <w:t xml:space="preserve">HS xác định yêu cầu của BT 1 và đọc đoạn thơ.  </w:t>
            </w:r>
          </w:p>
        </w:tc>
        <w:tc>
          <w:tcPr>
            <w:tcW w:w="4820" w:type="dxa"/>
            <w:tcBorders>
              <w:top w:val="nil"/>
              <w:bottom w:val="nil"/>
            </w:tcBorders>
          </w:tcPr>
          <w:p w14:paraId="63634E4B" w14:textId="77777777" w:rsidR="00A57648" w:rsidRPr="003506B4" w:rsidRDefault="00A57648" w:rsidP="00BB2613">
            <w:pPr>
              <w:jc w:val="both"/>
              <w:rPr>
                <w:sz w:val="26"/>
                <w:szCs w:val="26"/>
              </w:rPr>
            </w:pPr>
            <w:r w:rsidRPr="003506B4">
              <w:rPr>
                <w:rFonts w:eastAsia="Times New Roman"/>
                <w:sz w:val="26"/>
                <w:szCs w:val="26"/>
              </w:rPr>
              <w:t xml:space="preserve">-HS xác định yêu cầu của BT 1 và đọc đoạn thơ.  </w:t>
            </w:r>
          </w:p>
        </w:tc>
      </w:tr>
      <w:tr w:rsidR="00A57648" w:rsidRPr="003506B4" w14:paraId="4DC841D7" w14:textId="77777777" w:rsidTr="00BB2613">
        <w:tc>
          <w:tcPr>
            <w:tcW w:w="5098" w:type="dxa"/>
            <w:tcBorders>
              <w:top w:val="nil"/>
              <w:bottom w:val="nil"/>
            </w:tcBorders>
          </w:tcPr>
          <w:p w14:paraId="120DB390" w14:textId="77777777" w:rsidR="00A57648" w:rsidRPr="003506B4" w:rsidRDefault="00A57648" w:rsidP="00BB2613">
            <w:pPr>
              <w:jc w:val="both"/>
              <w:rPr>
                <w:sz w:val="26"/>
                <w:szCs w:val="26"/>
              </w:rPr>
            </w:pPr>
            <w:r w:rsidRPr="003506B4">
              <w:rPr>
                <w:rFonts w:eastAsia="Times New Roman"/>
                <w:bCs/>
                <w:iCs/>
                <w:sz w:val="26"/>
                <w:szCs w:val="26"/>
              </w:rPr>
              <w:t xml:space="preserve">-GV cho </w:t>
            </w:r>
            <w:r w:rsidRPr="003506B4">
              <w:rPr>
                <w:rFonts w:eastAsia="Times New Roman"/>
                <w:sz w:val="26"/>
                <w:szCs w:val="26"/>
              </w:rPr>
              <w:t xml:space="preserve">HS thảo luận nhóm đôi hoặc nhóm nhỏ, thực hiện yêu cầu. </w:t>
            </w:r>
          </w:p>
          <w:p w14:paraId="32AE5EAD" w14:textId="77777777" w:rsidR="00A57648" w:rsidRPr="003506B4" w:rsidRDefault="00A57648" w:rsidP="00BB2613">
            <w:pPr>
              <w:ind w:right="30"/>
              <w:jc w:val="both"/>
              <w:rPr>
                <w:sz w:val="26"/>
                <w:szCs w:val="26"/>
              </w:rPr>
            </w:pPr>
            <w:r w:rsidRPr="003506B4">
              <w:rPr>
                <w:rFonts w:eastAsia="Times New Roman"/>
                <w:bCs/>
                <w:iCs/>
                <w:sz w:val="26"/>
                <w:szCs w:val="26"/>
              </w:rPr>
              <w:t>-Gv gọi</w:t>
            </w:r>
            <w:r w:rsidRPr="003506B4">
              <w:rPr>
                <w:rFonts w:eastAsia="Times New Roman"/>
                <w:sz w:val="26"/>
                <w:szCs w:val="26"/>
              </w:rPr>
              <w:t xml:space="preserve">1 – 2 nhóm HS chữa bài trước lớp, các nhóm khác nhận xét, bổ sung. </w:t>
            </w:r>
          </w:p>
        </w:tc>
        <w:tc>
          <w:tcPr>
            <w:tcW w:w="4820" w:type="dxa"/>
            <w:tcBorders>
              <w:top w:val="nil"/>
              <w:bottom w:val="nil"/>
            </w:tcBorders>
          </w:tcPr>
          <w:p w14:paraId="6672D1A3" w14:textId="77777777" w:rsidR="00A57648" w:rsidRPr="003506B4" w:rsidRDefault="00A57648" w:rsidP="00BB2613">
            <w:pPr>
              <w:jc w:val="both"/>
              <w:rPr>
                <w:sz w:val="26"/>
                <w:szCs w:val="26"/>
              </w:rPr>
            </w:pPr>
            <w:r w:rsidRPr="003506B4">
              <w:rPr>
                <w:rFonts w:eastAsia="Times New Roman"/>
                <w:sz w:val="26"/>
                <w:szCs w:val="26"/>
              </w:rPr>
              <w:t xml:space="preserve">-HS thảo luận nhóm đôi hoặc nhóm nhỏ, thực hiện yêu cầu. </w:t>
            </w:r>
          </w:p>
          <w:p w14:paraId="5DE13C4B" w14:textId="77777777" w:rsidR="00A57648" w:rsidRPr="003506B4" w:rsidRDefault="00A57648" w:rsidP="00BB2613">
            <w:pPr>
              <w:ind w:right="30"/>
              <w:jc w:val="both"/>
              <w:rPr>
                <w:sz w:val="26"/>
                <w:szCs w:val="26"/>
              </w:rPr>
            </w:pPr>
            <w:r w:rsidRPr="003506B4">
              <w:rPr>
                <w:rFonts w:eastAsia="Times New Roman"/>
                <w:i/>
                <w:sz w:val="26"/>
                <w:szCs w:val="26"/>
              </w:rPr>
              <w:t xml:space="preserve">a.Bác, Ông Cụ, Người. </w:t>
            </w:r>
          </w:p>
          <w:p w14:paraId="24D30089" w14:textId="77777777" w:rsidR="00A57648" w:rsidRPr="003506B4" w:rsidRDefault="00A57648" w:rsidP="00BB2613">
            <w:pPr>
              <w:ind w:right="30"/>
              <w:jc w:val="both"/>
              <w:rPr>
                <w:rFonts w:eastAsia="Times New Roman"/>
                <w:sz w:val="26"/>
                <w:szCs w:val="26"/>
              </w:rPr>
            </w:pPr>
            <w:r w:rsidRPr="003506B4">
              <w:rPr>
                <w:rFonts w:eastAsia="Times New Roman"/>
                <w:i/>
                <w:sz w:val="26"/>
                <w:szCs w:val="26"/>
              </w:rPr>
              <w:t>b.Các danh từ được viết hoa chữ cái đầu của mỗi tiếng.</w:t>
            </w:r>
          </w:p>
        </w:tc>
      </w:tr>
      <w:tr w:rsidR="00A57648" w:rsidRPr="003506B4" w14:paraId="674D0E9A" w14:textId="77777777" w:rsidTr="00BB2613">
        <w:tc>
          <w:tcPr>
            <w:tcW w:w="5098" w:type="dxa"/>
            <w:tcBorders>
              <w:top w:val="nil"/>
              <w:bottom w:val="nil"/>
            </w:tcBorders>
          </w:tcPr>
          <w:p w14:paraId="1692A62E" w14:textId="77777777" w:rsidR="00A57648" w:rsidRPr="003506B4" w:rsidRDefault="00A57648" w:rsidP="00BB2613">
            <w:pPr>
              <w:ind w:right="30"/>
              <w:jc w:val="both"/>
              <w:rPr>
                <w:sz w:val="26"/>
                <w:szCs w:val="26"/>
              </w:rPr>
            </w:pPr>
            <w:r w:rsidRPr="003506B4">
              <w:rPr>
                <w:rFonts w:eastAsia="Times New Roman"/>
                <w:bCs/>
                <w:iCs/>
                <w:sz w:val="26"/>
                <w:szCs w:val="26"/>
              </w:rPr>
              <w:t>-</w:t>
            </w:r>
            <w:r w:rsidRPr="003506B4">
              <w:rPr>
                <w:rFonts w:eastAsia="Times New Roman"/>
                <w:sz w:val="26"/>
                <w:szCs w:val="26"/>
              </w:rPr>
              <w:t xml:space="preserve"> GV nhận xét, đánh giá hoạt động, rút ra những điều em cần ghi nhớ về cách viết hoa thể hiện sự tôn trọng đặc biệt.  </w:t>
            </w:r>
          </w:p>
        </w:tc>
        <w:tc>
          <w:tcPr>
            <w:tcW w:w="4820" w:type="dxa"/>
            <w:tcBorders>
              <w:top w:val="nil"/>
              <w:bottom w:val="nil"/>
            </w:tcBorders>
          </w:tcPr>
          <w:p w14:paraId="12FDFAB8" w14:textId="77777777" w:rsidR="00A57648" w:rsidRPr="003506B4" w:rsidRDefault="00A57648" w:rsidP="00BB2613">
            <w:pPr>
              <w:jc w:val="both"/>
              <w:rPr>
                <w:rFonts w:eastAsia="Times New Roman"/>
                <w:sz w:val="26"/>
                <w:szCs w:val="26"/>
              </w:rPr>
            </w:pPr>
            <w:r w:rsidRPr="003506B4">
              <w:rPr>
                <w:rFonts w:eastAsia="Times New Roman"/>
                <w:sz w:val="26"/>
                <w:szCs w:val="26"/>
              </w:rPr>
              <w:t>- HS nghe</w:t>
            </w:r>
          </w:p>
          <w:p w14:paraId="34882DAD" w14:textId="77777777" w:rsidR="00A57648" w:rsidRPr="003506B4" w:rsidRDefault="00A57648" w:rsidP="00BB2613">
            <w:pPr>
              <w:jc w:val="both"/>
              <w:rPr>
                <w:rFonts w:eastAsia="Times New Roman"/>
                <w:sz w:val="26"/>
                <w:szCs w:val="26"/>
              </w:rPr>
            </w:pPr>
            <w:r w:rsidRPr="003506B4">
              <w:rPr>
                <w:rFonts w:eastAsia="Times New Roman"/>
                <w:sz w:val="26"/>
                <w:szCs w:val="26"/>
              </w:rPr>
              <w:t>-1 – 2 HS nhắc lại ghi nhớ.</w:t>
            </w:r>
          </w:p>
        </w:tc>
      </w:tr>
      <w:tr w:rsidR="00A57648" w:rsidRPr="003506B4" w14:paraId="3F610EFE" w14:textId="77777777" w:rsidTr="00BB2613">
        <w:tc>
          <w:tcPr>
            <w:tcW w:w="9918" w:type="dxa"/>
            <w:gridSpan w:val="2"/>
            <w:tcBorders>
              <w:top w:val="nil"/>
              <w:bottom w:val="nil"/>
            </w:tcBorders>
          </w:tcPr>
          <w:p w14:paraId="12361219" w14:textId="77777777" w:rsidR="00A57648" w:rsidRPr="003506B4" w:rsidRDefault="00A57648" w:rsidP="00BB2613">
            <w:pPr>
              <w:ind w:right="61"/>
              <w:jc w:val="both"/>
              <w:rPr>
                <w:rFonts w:eastAsia="Times New Roman"/>
                <w:b/>
                <w:i/>
                <w:sz w:val="26"/>
                <w:szCs w:val="26"/>
              </w:rPr>
            </w:pPr>
            <w:r w:rsidRPr="003506B4">
              <w:rPr>
                <w:rFonts w:eastAsia="Times New Roman"/>
                <w:b/>
                <w:i/>
                <w:sz w:val="26"/>
                <w:szCs w:val="26"/>
              </w:rPr>
              <w:t xml:space="preserve">b.Nhận diện các danh từ chung được viết hoa để thể hiện sự tôn trọng đặc biệt (7 phút)  </w:t>
            </w:r>
          </w:p>
        </w:tc>
      </w:tr>
      <w:tr w:rsidR="00A57648" w:rsidRPr="003506B4" w14:paraId="6193F446" w14:textId="77777777" w:rsidTr="00BB2613">
        <w:tc>
          <w:tcPr>
            <w:tcW w:w="5098" w:type="dxa"/>
            <w:tcBorders>
              <w:top w:val="nil"/>
              <w:bottom w:val="nil"/>
            </w:tcBorders>
          </w:tcPr>
          <w:p w14:paraId="0988EBCF" w14:textId="77777777" w:rsidR="00A57648" w:rsidRPr="003506B4" w:rsidRDefault="00A57648" w:rsidP="00BB2613">
            <w:pPr>
              <w:ind w:right="61"/>
              <w:jc w:val="both"/>
              <w:rPr>
                <w:sz w:val="26"/>
                <w:szCs w:val="26"/>
              </w:rPr>
            </w:pPr>
            <w:r w:rsidRPr="003506B4">
              <w:rPr>
                <w:rFonts w:eastAsia="Times New Roman"/>
                <w:sz w:val="26"/>
                <w:szCs w:val="26"/>
              </w:rPr>
              <w:t xml:space="preserve">-GV yêu cầu HS xác định yêu cầu của BT 2. </w:t>
            </w:r>
          </w:p>
        </w:tc>
        <w:tc>
          <w:tcPr>
            <w:tcW w:w="4820" w:type="dxa"/>
            <w:tcBorders>
              <w:top w:val="nil"/>
              <w:bottom w:val="nil"/>
            </w:tcBorders>
          </w:tcPr>
          <w:p w14:paraId="64CB2D41" w14:textId="77777777" w:rsidR="00A57648" w:rsidRPr="003506B4" w:rsidRDefault="00A57648" w:rsidP="00BB2613">
            <w:pPr>
              <w:ind w:right="61"/>
              <w:jc w:val="both"/>
              <w:rPr>
                <w:sz w:val="26"/>
                <w:szCs w:val="26"/>
              </w:rPr>
            </w:pPr>
            <w:r w:rsidRPr="003506B4">
              <w:rPr>
                <w:rFonts w:eastAsia="Times New Roman"/>
                <w:sz w:val="26"/>
                <w:szCs w:val="26"/>
              </w:rPr>
              <w:t xml:space="preserve">-HS xác định yêu cầu của BT 2. </w:t>
            </w:r>
          </w:p>
        </w:tc>
      </w:tr>
      <w:tr w:rsidR="00A57648" w:rsidRPr="003506B4" w14:paraId="19BB8836" w14:textId="77777777" w:rsidTr="00BB2613">
        <w:tc>
          <w:tcPr>
            <w:tcW w:w="5098" w:type="dxa"/>
            <w:tcBorders>
              <w:top w:val="nil"/>
              <w:bottom w:val="nil"/>
            </w:tcBorders>
          </w:tcPr>
          <w:p w14:paraId="040EFD39" w14:textId="77777777" w:rsidR="00A57648" w:rsidRPr="003506B4" w:rsidRDefault="00A57648" w:rsidP="00BB2613">
            <w:pPr>
              <w:jc w:val="both"/>
              <w:rPr>
                <w:rFonts w:eastAsia="Times New Roman"/>
                <w:sz w:val="26"/>
                <w:szCs w:val="26"/>
              </w:rPr>
            </w:pPr>
            <w:r w:rsidRPr="003506B4">
              <w:rPr>
                <w:rFonts w:eastAsia="Times New Roman"/>
                <w:sz w:val="26"/>
                <w:szCs w:val="26"/>
              </w:rPr>
              <w:t>-GV hướng dẫn HS làm bài cá nhân vào VBT.</w:t>
            </w:r>
          </w:p>
        </w:tc>
        <w:tc>
          <w:tcPr>
            <w:tcW w:w="4820" w:type="dxa"/>
            <w:tcBorders>
              <w:top w:val="nil"/>
              <w:bottom w:val="nil"/>
            </w:tcBorders>
          </w:tcPr>
          <w:p w14:paraId="4E151460" w14:textId="77777777" w:rsidR="00A57648" w:rsidRPr="003506B4" w:rsidRDefault="00A57648" w:rsidP="00BB2613">
            <w:pPr>
              <w:jc w:val="both"/>
              <w:rPr>
                <w:rFonts w:eastAsia="Times New Roman"/>
                <w:sz w:val="26"/>
                <w:szCs w:val="26"/>
              </w:rPr>
            </w:pPr>
            <w:r w:rsidRPr="003506B4">
              <w:rPr>
                <w:rFonts w:eastAsia="Times New Roman"/>
                <w:sz w:val="26"/>
                <w:szCs w:val="26"/>
              </w:rPr>
              <w:t>-HS làm bài cá nhân vào VBT.</w:t>
            </w:r>
          </w:p>
        </w:tc>
      </w:tr>
      <w:tr w:rsidR="00A57648" w:rsidRPr="003506B4" w14:paraId="1DCCA512" w14:textId="77777777" w:rsidTr="00BB2613">
        <w:tc>
          <w:tcPr>
            <w:tcW w:w="5098" w:type="dxa"/>
            <w:tcBorders>
              <w:top w:val="nil"/>
              <w:bottom w:val="nil"/>
            </w:tcBorders>
          </w:tcPr>
          <w:p w14:paraId="4A653138" w14:textId="77777777" w:rsidR="00A57648" w:rsidRPr="003506B4" w:rsidRDefault="00A57648" w:rsidP="00BB2613">
            <w:pPr>
              <w:jc w:val="both"/>
              <w:rPr>
                <w:sz w:val="26"/>
                <w:szCs w:val="26"/>
              </w:rPr>
            </w:pPr>
            <w:r w:rsidRPr="003506B4">
              <w:rPr>
                <w:rFonts w:eastAsia="Times New Roman"/>
                <w:sz w:val="26"/>
                <w:szCs w:val="26"/>
              </w:rPr>
              <w:lastRenderedPageBreak/>
              <w:t xml:space="preserve">-HS chơi trò chơi </w:t>
            </w:r>
            <w:r w:rsidRPr="003506B4">
              <w:rPr>
                <w:rFonts w:eastAsia="Times New Roman"/>
                <w:i/>
                <w:sz w:val="26"/>
                <w:szCs w:val="26"/>
              </w:rPr>
              <w:t xml:space="preserve">Tấm lựa đậu </w:t>
            </w:r>
            <w:r w:rsidRPr="003506B4">
              <w:rPr>
                <w:rFonts w:eastAsia="Times New Roman"/>
                <w:sz w:val="26"/>
                <w:szCs w:val="26"/>
              </w:rPr>
              <w:t xml:space="preserve">để chữa bài trước lớp: Chia số HS trong lớp thành sáu nhóm. GV trộn các thẻ từ ghi các từ ngữ bất kì trong hai đoạn thơ. HS chọn thẻ từ có ghi những danh từ chung được viết hoa để thể hiện sự tôn trọng đặc biệt. Nhóm nào hoàn thành nhanh và đúng nhất là nhóm chiến thắng. </w:t>
            </w:r>
          </w:p>
        </w:tc>
        <w:tc>
          <w:tcPr>
            <w:tcW w:w="4820" w:type="dxa"/>
            <w:tcBorders>
              <w:top w:val="nil"/>
              <w:bottom w:val="nil"/>
            </w:tcBorders>
          </w:tcPr>
          <w:p w14:paraId="271E14A0" w14:textId="77777777" w:rsidR="00A57648" w:rsidRPr="003506B4" w:rsidRDefault="00A57648" w:rsidP="00BB2613">
            <w:pPr>
              <w:jc w:val="both"/>
              <w:rPr>
                <w:sz w:val="26"/>
                <w:szCs w:val="26"/>
              </w:rPr>
            </w:pPr>
            <w:r w:rsidRPr="003506B4">
              <w:rPr>
                <w:rFonts w:eastAsia="Times New Roman"/>
                <w:sz w:val="26"/>
                <w:szCs w:val="26"/>
              </w:rPr>
              <w:t xml:space="preserve">Đáp án: </w:t>
            </w:r>
          </w:p>
          <w:p w14:paraId="480A0B73" w14:textId="77777777" w:rsidR="00A57648" w:rsidRPr="003506B4" w:rsidRDefault="00A57648" w:rsidP="00BB2613">
            <w:pPr>
              <w:jc w:val="both"/>
              <w:rPr>
                <w:rFonts w:eastAsia="Times New Roman"/>
                <w:i/>
                <w:sz w:val="26"/>
                <w:szCs w:val="26"/>
              </w:rPr>
            </w:pPr>
            <w:r w:rsidRPr="003506B4">
              <w:rPr>
                <w:rFonts w:eastAsia="Times New Roman"/>
                <w:i/>
                <w:sz w:val="26"/>
                <w:szCs w:val="26"/>
              </w:rPr>
              <w:t xml:space="preserve">a. Xuân, Bác; </w:t>
            </w:r>
          </w:p>
          <w:p w14:paraId="44662600" w14:textId="77777777" w:rsidR="00A57648" w:rsidRPr="003506B4" w:rsidRDefault="00A57648" w:rsidP="00BB2613">
            <w:pPr>
              <w:jc w:val="both"/>
              <w:rPr>
                <w:rFonts w:eastAsia="Times New Roman"/>
                <w:sz w:val="26"/>
                <w:szCs w:val="26"/>
              </w:rPr>
            </w:pPr>
            <w:r w:rsidRPr="003506B4">
              <w:rPr>
                <w:rFonts w:eastAsia="Times New Roman"/>
                <w:i/>
                <w:sz w:val="26"/>
                <w:szCs w:val="26"/>
              </w:rPr>
              <w:t>b. Anh.</w:t>
            </w:r>
            <w:r w:rsidRPr="003506B4">
              <w:rPr>
                <w:rFonts w:eastAsia="Times New Roman"/>
                <w:sz w:val="26"/>
                <w:szCs w:val="26"/>
              </w:rPr>
              <w:t xml:space="preserve">  </w:t>
            </w:r>
          </w:p>
        </w:tc>
      </w:tr>
      <w:tr w:rsidR="00A57648" w:rsidRPr="003506B4" w14:paraId="3E79E34C" w14:textId="77777777" w:rsidTr="00BB2613">
        <w:tc>
          <w:tcPr>
            <w:tcW w:w="5098" w:type="dxa"/>
            <w:tcBorders>
              <w:top w:val="nil"/>
              <w:bottom w:val="nil"/>
            </w:tcBorders>
          </w:tcPr>
          <w:p w14:paraId="4EE55990" w14:textId="77777777" w:rsidR="00A57648" w:rsidRPr="003506B4" w:rsidRDefault="00A57648" w:rsidP="00BB2613">
            <w:pPr>
              <w:jc w:val="both"/>
              <w:rPr>
                <w:rFonts w:eastAsia="Times New Roman"/>
                <w:sz w:val="26"/>
                <w:szCs w:val="26"/>
              </w:rPr>
            </w:pPr>
            <w:r w:rsidRPr="003506B4">
              <w:rPr>
                <w:rFonts w:eastAsia="Times New Roman"/>
                <w:sz w:val="26"/>
                <w:szCs w:val="26"/>
              </w:rPr>
              <w:t>- GV nhận xét.</w:t>
            </w:r>
          </w:p>
        </w:tc>
        <w:tc>
          <w:tcPr>
            <w:tcW w:w="4820" w:type="dxa"/>
            <w:tcBorders>
              <w:top w:val="nil"/>
              <w:bottom w:val="nil"/>
            </w:tcBorders>
          </w:tcPr>
          <w:p w14:paraId="4FA9C1BA" w14:textId="77777777" w:rsidR="00A57648" w:rsidRPr="003506B4" w:rsidRDefault="00A57648" w:rsidP="00BB2613">
            <w:pPr>
              <w:jc w:val="both"/>
              <w:rPr>
                <w:rFonts w:eastAsia="Times New Roman"/>
                <w:sz w:val="26"/>
                <w:szCs w:val="26"/>
              </w:rPr>
            </w:pPr>
            <w:r w:rsidRPr="003506B4">
              <w:rPr>
                <w:rFonts w:eastAsia="Times New Roman"/>
                <w:sz w:val="26"/>
                <w:szCs w:val="26"/>
              </w:rPr>
              <w:t>- HS nghe</w:t>
            </w:r>
          </w:p>
        </w:tc>
      </w:tr>
      <w:tr w:rsidR="00A57648" w:rsidRPr="003506B4" w14:paraId="19E15688" w14:textId="77777777" w:rsidTr="00BB2613">
        <w:tc>
          <w:tcPr>
            <w:tcW w:w="9918" w:type="dxa"/>
            <w:gridSpan w:val="2"/>
            <w:tcBorders>
              <w:top w:val="nil"/>
              <w:bottom w:val="nil"/>
            </w:tcBorders>
          </w:tcPr>
          <w:p w14:paraId="6511B592" w14:textId="77777777" w:rsidR="00A57648" w:rsidRPr="003506B4" w:rsidRDefault="00A57648" w:rsidP="00BB2613">
            <w:pPr>
              <w:jc w:val="both"/>
              <w:rPr>
                <w:rFonts w:eastAsia="Times New Roman"/>
                <w:b/>
                <w:i/>
                <w:sz w:val="26"/>
                <w:szCs w:val="26"/>
              </w:rPr>
            </w:pPr>
            <w:r w:rsidRPr="003506B4">
              <w:rPr>
                <w:rFonts w:eastAsia="Times New Roman"/>
                <w:b/>
                <w:i/>
                <w:sz w:val="26"/>
                <w:szCs w:val="26"/>
              </w:rPr>
              <w:t>2.Hoạt động Luyện tập, thực hành</w:t>
            </w:r>
          </w:p>
          <w:p w14:paraId="736F8F82" w14:textId="77777777" w:rsidR="00A57648" w:rsidRPr="003506B4" w:rsidRDefault="00A57648" w:rsidP="00BB2613">
            <w:pPr>
              <w:jc w:val="both"/>
              <w:rPr>
                <w:sz w:val="26"/>
                <w:szCs w:val="26"/>
              </w:rPr>
            </w:pPr>
            <w:r w:rsidRPr="003506B4">
              <w:rPr>
                <w:rFonts w:eastAsia="Times New Roman"/>
                <w:b/>
                <w:i/>
                <w:sz w:val="26"/>
                <w:szCs w:val="26"/>
              </w:rPr>
              <w:t xml:space="preserve">c. Viết câu về tình cảm của thiếu nhi với Bác Hồ </w:t>
            </w:r>
            <w:r w:rsidRPr="003506B4">
              <w:rPr>
                <w:b/>
                <w:i/>
                <w:sz w:val="26"/>
                <w:szCs w:val="26"/>
              </w:rPr>
              <w:t xml:space="preserve"> </w:t>
            </w:r>
            <w:r w:rsidRPr="003506B4">
              <w:rPr>
                <w:rFonts w:eastAsia="Times New Roman"/>
                <w:b/>
                <w:i/>
                <w:sz w:val="26"/>
                <w:szCs w:val="26"/>
              </w:rPr>
              <w:t>(15 phút)</w:t>
            </w:r>
            <w:r w:rsidRPr="003506B4">
              <w:rPr>
                <w:rFonts w:eastAsia="Times New Roman"/>
                <w:sz w:val="26"/>
                <w:szCs w:val="26"/>
              </w:rPr>
              <w:t xml:space="preserve"> </w:t>
            </w:r>
          </w:p>
        </w:tc>
      </w:tr>
      <w:tr w:rsidR="00A57648" w:rsidRPr="003506B4" w14:paraId="066C6338" w14:textId="77777777" w:rsidTr="00BB2613">
        <w:tc>
          <w:tcPr>
            <w:tcW w:w="5098" w:type="dxa"/>
            <w:tcBorders>
              <w:top w:val="nil"/>
              <w:bottom w:val="nil"/>
            </w:tcBorders>
          </w:tcPr>
          <w:p w14:paraId="74C14CE3" w14:textId="77777777" w:rsidR="00A57648" w:rsidRPr="003506B4" w:rsidRDefault="00A57648" w:rsidP="00BB2613">
            <w:pPr>
              <w:jc w:val="both"/>
              <w:rPr>
                <w:sz w:val="26"/>
                <w:szCs w:val="26"/>
              </w:rPr>
            </w:pPr>
            <w:r w:rsidRPr="003506B4">
              <w:rPr>
                <w:rFonts w:eastAsia="Times New Roman"/>
                <w:sz w:val="26"/>
                <w:szCs w:val="26"/>
              </w:rPr>
              <w:t xml:space="preserve">-GV yêu cầu HS xác định yêu cầu của BT 3. </w:t>
            </w:r>
          </w:p>
        </w:tc>
        <w:tc>
          <w:tcPr>
            <w:tcW w:w="4820" w:type="dxa"/>
            <w:tcBorders>
              <w:top w:val="nil"/>
              <w:bottom w:val="nil"/>
            </w:tcBorders>
          </w:tcPr>
          <w:p w14:paraId="36AF841F" w14:textId="77777777" w:rsidR="00A57648" w:rsidRPr="003506B4" w:rsidRDefault="00A57648" w:rsidP="00BB2613">
            <w:pPr>
              <w:jc w:val="both"/>
              <w:rPr>
                <w:sz w:val="26"/>
                <w:szCs w:val="26"/>
              </w:rPr>
            </w:pPr>
            <w:r w:rsidRPr="003506B4">
              <w:rPr>
                <w:rFonts w:eastAsia="Times New Roman"/>
                <w:sz w:val="26"/>
                <w:szCs w:val="26"/>
              </w:rPr>
              <w:t xml:space="preserve">- HS xác định yêu cầu của BT 3. </w:t>
            </w:r>
          </w:p>
        </w:tc>
      </w:tr>
      <w:tr w:rsidR="00A57648" w:rsidRPr="003506B4" w14:paraId="643B62B3" w14:textId="77777777" w:rsidTr="00BB2613">
        <w:tc>
          <w:tcPr>
            <w:tcW w:w="5098" w:type="dxa"/>
            <w:tcBorders>
              <w:top w:val="nil"/>
              <w:bottom w:val="nil"/>
            </w:tcBorders>
          </w:tcPr>
          <w:p w14:paraId="0727198A" w14:textId="77777777" w:rsidR="00A57648" w:rsidRPr="003506B4" w:rsidRDefault="00A57648" w:rsidP="00BB2613">
            <w:pPr>
              <w:jc w:val="both"/>
              <w:rPr>
                <w:rFonts w:eastAsia="Times New Roman"/>
                <w:sz w:val="26"/>
                <w:szCs w:val="26"/>
              </w:rPr>
            </w:pPr>
            <w:r w:rsidRPr="003506B4">
              <w:rPr>
                <w:rFonts w:eastAsia="Times New Roman"/>
                <w:sz w:val="26"/>
                <w:szCs w:val="26"/>
              </w:rPr>
              <w:t>-Gv tổ chức hoạt động cho HS</w:t>
            </w:r>
          </w:p>
          <w:p w14:paraId="020B6D79" w14:textId="77777777" w:rsidR="00A57648" w:rsidRPr="003506B4" w:rsidRDefault="00A57648" w:rsidP="00BB2613">
            <w:pPr>
              <w:jc w:val="both"/>
              <w:rPr>
                <w:rFonts w:eastAsia="Times New Roman"/>
                <w:sz w:val="26"/>
                <w:szCs w:val="26"/>
              </w:rPr>
            </w:pPr>
            <w:r w:rsidRPr="003506B4">
              <w:rPr>
                <w:rFonts w:eastAsia="Times New Roman"/>
                <w:sz w:val="26"/>
                <w:szCs w:val="26"/>
              </w:rPr>
              <w:t>- GV hướng dẫn thêm (nếu cần).</w:t>
            </w:r>
          </w:p>
        </w:tc>
        <w:tc>
          <w:tcPr>
            <w:tcW w:w="4820" w:type="dxa"/>
            <w:tcBorders>
              <w:top w:val="nil"/>
              <w:bottom w:val="nil"/>
            </w:tcBorders>
          </w:tcPr>
          <w:p w14:paraId="0B736020" w14:textId="77777777" w:rsidR="00A57648" w:rsidRPr="003506B4" w:rsidRDefault="00A57648" w:rsidP="00BB2613">
            <w:pPr>
              <w:jc w:val="both"/>
              <w:rPr>
                <w:sz w:val="26"/>
                <w:szCs w:val="26"/>
              </w:rPr>
            </w:pPr>
            <w:r w:rsidRPr="003506B4">
              <w:rPr>
                <w:rFonts w:eastAsia="Times New Roman"/>
                <w:sz w:val="26"/>
                <w:szCs w:val="26"/>
              </w:rPr>
              <w:t xml:space="preserve">- HS nói câu trong nhóm nhỏ, chỉ ra danh từ chung được viết hoa để thể hiện sự tôn trọng đặc biệt trong bài viết của mình, nghe bạn nhận xét, góp ý để chỉnh sửa, mở rộng câu. </w:t>
            </w:r>
          </w:p>
        </w:tc>
      </w:tr>
      <w:tr w:rsidR="00A57648" w:rsidRPr="003506B4" w14:paraId="17068C17" w14:textId="77777777" w:rsidTr="00BB2613">
        <w:tc>
          <w:tcPr>
            <w:tcW w:w="5098" w:type="dxa"/>
            <w:tcBorders>
              <w:top w:val="nil"/>
              <w:bottom w:val="nil"/>
            </w:tcBorders>
          </w:tcPr>
          <w:p w14:paraId="55464AE7" w14:textId="77777777" w:rsidR="00A57648" w:rsidRPr="003506B4" w:rsidRDefault="00A57648" w:rsidP="00BB2613">
            <w:pPr>
              <w:jc w:val="both"/>
              <w:rPr>
                <w:sz w:val="26"/>
                <w:szCs w:val="26"/>
              </w:rPr>
            </w:pPr>
            <w:r w:rsidRPr="003506B4">
              <w:rPr>
                <w:rFonts w:eastAsia="Times New Roman"/>
                <w:sz w:val="26"/>
                <w:szCs w:val="26"/>
              </w:rPr>
              <w:t xml:space="preserve">-Gv hướng dẫn HS làm bài cá nhân vào VBT. </w:t>
            </w:r>
          </w:p>
        </w:tc>
        <w:tc>
          <w:tcPr>
            <w:tcW w:w="4820" w:type="dxa"/>
            <w:tcBorders>
              <w:top w:val="nil"/>
              <w:bottom w:val="nil"/>
            </w:tcBorders>
          </w:tcPr>
          <w:p w14:paraId="04B46154" w14:textId="77777777" w:rsidR="00A57648" w:rsidRPr="003506B4" w:rsidRDefault="00A57648" w:rsidP="00BB2613">
            <w:pPr>
              <w:jc w:val="both"/>
              <w:rPr>
                <w:sz w:val="26"/>
                <w:szCs w:val="26"/>
              </w:rPr>
            </w:pPr>
            <w:r w:rsidRPr="003506B4">
              <w:rPr>
                <w:rFonts w:eastAsia="Times New Roman"/>
                <w:sz w:val="26"/>
                <w:szCs w:val="26"/>
              </w:rPr>
              <w:t xml:space="preserve">- HS làm bài cá nhân vào VBT. </w:t>
            </w:r>
          </w:p>
        </w:tc>
      </w:tr>
      <w:tr w:rsidR="00A57648" w:rsidRPr="003506B4" w14:paraId="6E639C6C" w14:textId="77777777" w:rsidTr="00BB2613">
        <w:tc>
          <w:tcPr>
            <w:tcW w:w="5098" w:type="dxa"/>
            <w:tcBorders>
              <w:top w:val="nil"/>
              <w:bottom w:val="nil"/>
            </w:tcBorders>
          </w:tcPr>
          <w:p w14:paraId="71390726" w14:textId="77777777" w:rsidR="00A57648" w:rsidRPr="003506B4" w:rsidRDefault="00A57648" w:rsidP="00BB2613">
            <w:pPr>
              <w:jc w:val="both"/>
              <w:rPr>
                <w:rFonts w:eastAsia="Times New Roman"/>
                <w:sz w:val="26"/>
                <w:szCs w:val="26"/>
              </w:rPr>
            </w:pPr>
          </w:p>
        </w:tc>
        <w:tc>
          <w:tcPr>
            <w:tcW w:w="4820" w:type="dxa"/>
            <w:tcBorders>
              <w:top w:val="nil"/>
              <w:bottom w:val="nil"/>
            </w:tcBorders>
          </w:tcPr>
          <w:p w14:paraId="33D430DF" w14:textId="77777777" w:rsidR="00A57648" w:rsidRPr="003506B4" w:rsidRDefault="00A57648" w:rsidP="00BB2613">
            <w:pPr>
              <w:jc w:val="both"/>
              <w:rPr>
                <w:rFonts w:eastAsia="Times New Roman"/>
                <w:sz w:val="26"/>
                <w:szCs w:val="26"/>
              </w:rPr>
            </w:pPr>
            <w:r w:rsidRPr="003506B4">
              <w:rPr>
                <w:rFonts w:eastAsia="Times New Roman"/>
                <w:sz w:val="26"/>
                <w:szCs w:val="26"/>
              </w:rPr>
              <w:t>1 – 2 HS chia sẻ kết quả trước lớp.</w:t>
            </w:r>
          </w:p>
        </w:tc>
      </w:tr>
      <w:tr w:rsidR="00A57648" w:rsidRPr="003506B4" w14:paraId="77E9F1D4" w14:textId="77777777" w:rsidTr="00BB2613">
        <w:tc>
          <w:tcPr>
            <w:tcW w:w="5098" w:type="dxa"/>
            <w:tcBorders>
              <w:top w:val="nil"/>
              <w:bottom w:val="nil"/>
            </w:tcBorders>
          </w:tcPr>
          <w:p w14:paraId="7E74CB06" w14:textId="77777777" w:rsidR="00A57648" w:rsidRPr="003506B4" w:rsidRDefault="00A57648" w:rsidP="00BB2613">
            <w:pPr>
              <w:jc w:val="both"/>
              <w:rPr>
                <w:sz w:val="26"/>
                <w:szCs w:val="26"/>
              </w:rPr>
            </w:pPr>
            <w:r w:rsidRPr="003506B4">
              <w:rPr>
                <w:rFonts w:eastAsia="Times New Roman"/>
                <w:sz w:val="26"/>
                <w:szCs w:val="26"/>
              </w:rPr>
              <w:t xml:space="preserve">-GV nhận xét, đánh giá hoạt động. </w:t>
            </w:r>
          </w:p>
        </w:tc>
        <w:tc>
          <w:tcPr>
            <w:tcW w:w="4820" w:type="dxa"/>
            <w:tcBorders>
              <w:top w:val="nil"/>
              <w:bottom w:val="nil"/>
            </w:tcBorders>
          </w:tcPr>
          <w:p w14:paraId="619DA5AE" w14:textId="77777777" w:rsidR="00A57648" w:rsidRPr="003506B4" w:rsidRDefault="00A57648" w:rsidP="00BB2613">
            <w:pPr>
              <w:jc w:val="both"/>
              <w:rPr>
                <w:rFonts w:eastAsia="Times New Roman"/>
                <w:sz w:val="26"/>
                <w:szCs w:val="26"/>
              </w:rPr>
            </w:pPr>
            <w:r w:rsidRPr="003506B4">
              <w:rPr>
                <w:rFonts w:eastAsia="Times New Roman"/>
                <w:sz w:val="26"/>
                <w:szCs w:val="26"/>
              </w:rPr>
              <w:t>-HS nghe</w:t>
            </w:r>
          </w:p>
        </w:tc>
      </w:tr>
      <w:tr w:rsidR="00A57648" w:rsidRPr="003506B4" w14:paraId="197D1F08" w14:textId="77777777" w:rsidTr="00BB2613">
        <w:tc>
          <w:tcPr>
            <w:tcW w:w="5098" w:type="dxa"/>
            <w:tcBorders>
              <w:top w:val="nil"/>
            </w:tcBorders>
          </w:tcPr>
          <w:p w14:paraId="64EF4840" w14:textId="77777777" w:rsidR="00A57648" w:rsidRPr="003506B4" w:rsidRDefault="00A57648" w:rsidP="00BB2613">
            <w:pPr>
              <w:jc w:val="both"/>
              <w:rPr>
                <w:rFonts w:eastAsia="Times New Roman"/>
                <w:b/>
                <w:bCs/>
                <w:i/>
                <w:iCs/>
                <w:sz w:val="26"/>
                <w:szCs w:val="26"/>
              </w:rPr>
            </w:pPr>
            <w:r w:rsidRPr="003506B4">
              <w:rPr>
                <w:rFonts w:eastAsia="Times New Roman"/>
                <w:b/>
                <w:bCs/>
                <w:sz w:val="26"/>
                <w:szCs w:val="26"/>
              </w:rPr>
              <w:t xml:space="preserve">*Hoạt động nối tiếp </w:t>
            </w:r>
            <w:r w:rsidRPr="003506B4">
              <w:rPr>
                <w:rFonts w:eastAsia="Times New Roman"/>
                <w:b/>
                <w:bCs/>
                <w:i/>
                <w:iCs/>
                <w:sz w:val="26"/>
                <w:szCs w:val="26"/>
              </w:rPr>
              <w:t>(2 phút)</w:t>
            </w:r>
          </w:p>
          <w:p w14:paraId="4AB3B15E" w14:textId="77777777" w:rsidR="00A57648" w:rsidRPr="003506B4" w:rsidRDefault="00A57648" w:rsidP="00BB2613">
            <w:pPr>
              <w:jc w:val="both"/>
              <w:rPr>
                <w:rFonts w:eastAsia="Times New Roman"/>
                <w:sz w:val="26"/>
                <w:szCs w:val="26"/>
              </w:rPr>
            </w:pPr>
            <w:r w:rsidRPr="003506B4">
              <w:rPr>
                <w:rFonts w:eastAsia="Times New Roman"/>
                <w:sz w:val="26"/>
                <w:szCs w:val="26"/>
              </w:rPr>
              <w:t>-Gv và HS tổng kết nội dung tiết học.</w:t>
            </w:r>
          </w:p>
          <w:p w14:paraId="6AA82F20" w14:textId="77777777" w:rsidR="00A57648" w:rsidRPr="003506B4" w:rsidRDefault="00A57648" w:rsidP="00BB2613">
            <w:pPr>
              <w:jc w:val="both"/>
              <w:rPr>
                <w:rFonts w:eastAsia="Times New Roman"/>
                <w:sz w:val="26"/>
                <w:szCs w:val="26"/>
              </w:rPr>
            </w:pPr>
            <w:r w:rsidRPr="003506B4">
              <w:rPr>
                <w:rFonts w:eastAsia="Times New Roman"/>
                <w:sz w:val="26"/>
                <w:szCs w:val="26"/>
              </w:rPr>
              <w:t xml:space="preserve">-Dặn học sinh chuẩn bị cho tiết 4: </w:t>
            </w:r>
            <w:r w:rsidRPr="003506B4">
              <w:rPr>
                <w:rFonts w:eastAsia="Times New Roman"/>
                <w:bCs/>
                <w:sz w:val="26"/>
                <w:szCs w:val="26"/>
              </w:rPr>
              <w:t>Viết chương trình hoạt động</w:t>
            </w:r>
          </w:p>
        </w:tc>
        <w:tc>
          <w:tcPr>
            <w:tcW w:w="4820" w:type="dxa"/>
            <w:tcBorders>
              <w:top w:val="nil"/>
            </w:tcBorders>
          </w:tcPr>
          <w:p w14:paraId="5124BF82" w14:textId="77777777" w:rsidR="00A57648" w:rsidRPr="003506B4" w:rsidRDefault="00A57648" w:rsidP="00BB2613">
            <w:pPr>
              <w:jc w:val="both"/>
              <w:rPr>
                <w:rFonts w:eastAsia="Times New Roman"/>
                <w:sz w:val="26"/>
                <w:szCs w:val="26"/>
              </w:rPr>
            </w:pPr>
          </w:p>
          <w:p w14:paraId="09D3B2C0" w14:textId="77777777" w:rsidR="00A57648" w:rsidRPr="003506B4" w:rsidRDefault="00A57648" w:rsidP="00BB2613">
            <w:pPr>
              <w:jc w:val="both"/>
              <w:rPr>
                <w:rFonts w:eastAsia="Times New Roman"/>
                <w:sz w:val="26"/>
                <w:szCs w:val="26"/>
              </w:rPr>
            </w:pPr>
            <w:r w:rsidRPr="003506B4">
              <w:rPr>
                <w:rFonts w:eastAsia="Times New Roman"/>
                <w:sz w:val="26"/>
                <w:szCs w:val="26"/>
              </w:rPr>
              <w:t>-HS nhắc lại ghi nhớ</w:t>
            </w:r>
          </w:p>
        </w:tc>
      </w:tr>
    </w:tbl>
    <w:p w14:paraId="701C40FB" w14:textId="77777777" w:rsidR="00A57648" w:rsidRPr="003506B4" w:rsidRDefault="00A57648" w:rsidP="00A57648">
      <w:pPr>
        <w:jc w:val="both"/>
        <w:rPr>
          <w:rFonts w:eastAsia="Times New Roman"/>
          <w:b/>
          <w:sz w:val="26"/>
          <w:szCs w:val="26"/>
        </w:rPr>
      </w:pPr>
      <w:r w:rsidRPr="003506B4">
        <w:rPr>
          <w:rFonts w:eastAsia="Times New Roman"/>
          <w:b/>
          <w:sz w:val="26"/>
          <w:szCs w:val="26"/>
        </w:rPr>
        <w:t>IV.ĐIỀU CHỈNH SAU BÀI DẠY (nếu có)</w:t>
      </w:r>
    </w:p>
    <w:p w14:paraId="05DDCF82" w14:textId="06F5DD8A" w:rsidR="00F54986" w:rsidRDefault="00A57648" w:rsidP="00A57648">
      <w:r w:rsidRPr="003506B4">
        <w:rPr>
          <w:rFonts w:eastAsia="Times New Roman"/>
          <w:bCs/>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B8DB4" w14:textId="77777777" w:rsidR="00C37072" w:rsidRDefault="00C37072" w:rsidP="00B406C8">
      <w:r>
        <w:separator/>
      </w:r>
    </w:p>
  </w:endnote>
  <w:endnote w:type="continuationSeparator" w:id="0">
    <w:p w14:paraId="2DC4F368" w14:textId="77777777" w:rsidR="00C37072" w:rsidRDefault="00C37072" w:rsidP="00B4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6466" w14:textId="77777777" w:rsidR="00B406C8" w:rsidRDefault="00B406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5E47" w14:textId="77777777" w:rsidR="00B406C8" w:rsidRDefault="00B406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154D" w14:textId="77777777" w:rsidR="00B406C8" w:rsidRDefault="00B40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A656" w14:textId="77777777" w:rsidR="00C37072" w:rsidRDefault="00C37072" w:rsidP="00B406C8">
      <w:r>
        <w:separator/>
      </w:r>
    </w:p>
  </w:footnote>
  <w:footnote w:type="continuationSeparator" w:id="0">
    <w:p w14:paraId="6419A771" w14:textId="77777777" w:rsidR="00C37072" w:rsidRDefault="00C37072" w:rsidP="00B40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B7F0" w14:textId="77777777" w:rsidR="00B406C8" w:rsidRDefault="00B406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B6FF" w14:textId="77777777" w:rsidR="00B406C8" w:rsidRPr="00B406C8" w:rsidRDefault="00B406C8" w:rsidP="00B406C8">
    <w:pPr>
      <w:tabs>
        <w:tab w:val="center" w:pos="4680"/>
        <w:tab w:val="right" w:pos="9360"/>
      </w:tabs>
      <w:rPr>
        <w:rFonts w:eastAsia="Calibri"/>
      </w:rPr>
    </w:pPr>
    <w:r w:rsidRPr="00B406C8">
      <w:rPr>
        <w:rFonts w:eastAsia="Calibri"/>
      </w:rPr>
      <w:t>Trường Tiểu học Thị Trấn Phú Hòa</w:t>
    </w:r>
    <w:r w:rsidRPr="00B406C8">
      <w:rPr>
        <w:rFonts w:eastAsia="Calibri"/>
      </w:rPr>
      <w:tab/>
    </w:r>
    <w:r w:rsidRPr="00B406C8">
      <w:rPr>
        <w:rFonts w:eastAsia="Calibri"/>
      </w:rPr>
      <w:tab/>
      <w:t>GV: Trần Ngọc Ái Vy</w:t>
    </w:r>
  </w:p>
  <w:p w14:paraId="64DC973D" w14:textId="77777777" w:rsidR="00B406C8" w:rsidRDefault="00B406C8">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8D64F" w14:textId="77777777" w:rsidR="00B406C8" w:rsidRDefault="00B40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48"/>
    <w:rsid w:val="003D477F"/>
    <w:rsid w:val="003F1E00"/>
    <w:rsid w:val="006C4ACC"/>
    <w:rsid w:val="00A43315"/>
    <w:rsid w:val="00A57648"/>
    <w:rsid w:val="00B406C8"/>
    <w:rsid w:val="00C3707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63A6"/>
  <w15:chartTrackingRefBased/>
  <w15:docId w15:val="{E794F115-F252-4349-BC2F-331D49C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48"/>
    <w:pPr>
      <w:spacing w:after="0" w:line="240" w:lineRule="auto"/>
    </w:pPr>
    <w:rPr>
      <w:rFonts w:cs="Times New Roman"/>
      <w:sz w:val="28"/>
      <w:szCs w:val="24"/>
    </w:rPr>
  </w:style>
  <w:style w:type="paragraph" w:styleId="Heading1">
    <w:name w:val="heading 1"/>
    <w:basedOn w:val="Normal"/>
    <w:next w:val="Normal"/>
    <w:link w:val="Heading1Char"/>
    <w:uiPriority w:val="9"/>
    <w:qFormat/>
    <w:rsid w:val="00A5764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64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648"/>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5764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5764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5764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5764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5764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5764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6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64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6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76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76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76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76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76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76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648"/>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576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57648"/>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A57648"/>
    <w:rPr>
      <w:i/>
      <w:iCs/>
      <w:color w:val="404040" w:themeColor="text1" w:themeTint="BF"/>
    </w:rPr>
  </w:style>
  <w:style w:type="paragraph" w:styleId="ListParagraph">
    <w:name w:val="List Paragraph"/>
    <w:basedOn w:val="Normal"/>
    <w:uiPriority w:val="34"/>
    <w:qFormat/>
    <w:rsid w:val="00A57648"/>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A57648"/>
    <w:rPr>
      <w:i/>
      <w:iCs/>
      <w:color w:val="2F5496" w:themeColor="accent1" w:themeShade="BF"/>
    </w:rPr>
  </w:style>
  <w:style w:type="paragraph" w:styleId="IntenseQuote">
    <w:name w:val="Intense Quote"/>
    <w:basedOn w:val="Normal"/>
    <w:next w:val="Normal"/>
    <w:link w:val="IntenseQuoteChar"/>
    <w:uiPriority w:val="30"/>
    <w:qFormat/>
    <w:rsid w:val="00A5764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57648"/>
    <w:rPr>
      <w:i/>
      <w:iCs/>
      <w:color w:val="2F5496" w:themeColor="accent1" w:themeShade="BF"/>
    </w:rPr>
  </w:style>
  <w:style w:type="character" w:styleId="IntenseReference">
    <w:name w:val="Intense Reference"/>
    <w:basedOn w:val="DefaultParagraphFont"/>
    <w:uiPriority w:val="32"/>
    <w:qFormat/>
    <w:rsid w:val="00A57648"/>
    <w:rPr>
      <w:b/>
      <w:bCs/>
      <w:smallCaps/>
      <w:color w:val="2F5496" w:themeColor="accent1" w:themeShade="BF"/>
      <w:spacing w:val="5"/>
    </w:rPr>
  </w:style>
  <w:style w:type="table" w:styleId="TableGrid">
    <w:name w:val="Table Grid"/>
    <w:basedOn w:val="TableNormal"/>
    <w:uiPriority w:val="39"/>
    <w:qFormat/>
    <w:rsid w:val="00A5764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06C8"/>
    <w:pPr>
      <w:tabs>
        <w:tab w:val="center" w:pos="4680"/>
        <w:tab w:val="right" w:pos="9360"/>
      </w:tabs>
    </w:pPr>
  </w:style>
  <w:style w:type="character" w:customStyle="1" w:styleId="HeaderChar">
    <w:name w:val="Header Char"/>
    <w:basedOn w:val="DefaultParagraphFont"/>
    <w:link w:val="Header"/>
    <w:uiPriority w:val="99"/>
    <w:rsid w:val="00B406C8"/>
    <w:rPr>
      <w:rFonts w:cs="Times New Roman"/>
      <w:sz w:val="28"/>
      <w:szCs w:val="24"/>
    </w:rPr>
  </w:style>
  <w:style w:type="paragraph" w:styleId="Footer">
    <w:name w:val="footer"/>
    <w:basedOn w:val="Normal"/>
    <w:link w:val="FooterChar"/>
    <w:uiPriority w:val="99"/>
    <w:unhideWhenUsed/>
    <w:rsid w:val="00B406C8"/>
    <w:pPr>
      <w:tabs>
        <w:tab w:val="center" w:pos="4680"/>
        <w:tab w:val="right" w:pos="9360"/>
      </w:tabs>
    </w:pPr>
  </w:style>
  <w:style w:type="character" w:customStyle="1" w:styleId="FooterChar">
    <w:name w:val="Footer Char"/>
    <w:basedOn w:val="DefaultParagraphFont"/>
    <w:link w:val="Footer"/>
    <w:uiPriority w:val="99"/>
    <w:rsid w:val="00B406C8"/>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2025-03-08T08:44:00Z</dcterms:created>
  <dcterms:modified xsi:type="dcterms:W3CDTF">2025-03-11T07:51:00Z</dcterms:modified>
</cp:coreProperties>
</file>