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FC272" w14:textId="77777777" w:rsidR="00E7602F" w:rsidRPr="00F55C60" w:rsidRDefault="00E7602F" w:rsidP="00E7602F">
      <w:pPr>
        <w:jc w:val="center"/>
        <w:rPr>
          <w:b/>
          <w:bCs/>
          <w:color w:val="4472C4" w:themeColor="accent1"/>
          <w:sz w:val="26"/>
          <w:szCs w:val="26"/>
          <w:lang w:val="vi"/>
        </w:rPr>
      </w:pPr>
      <w:r w:rsidRPr="00F55C60">
        <w:rPr>
          <w:b/>
          <w:bCs/>
          <w:color w:val="4472C4" w:themeColor="accent1"/>
          <w:sz w:val="26"/>
          <w:szCs w:val="26"/>
          <w:lang w:val="vi"/>
        </w:rPr>
        <w:t>TIẾNG VIỆT</w:t>
      </w:r>
    </w:p>
    <w:p w14:paraId="1BE37458" w14:textId="77777777" w:rsidR="00E7602F" w:rsidRPr="00F55C60" w:rsidRDefault="00E7602F" w:rsidP="00E7602F">
      <w:pPr>
        <w:ind w:left="757" w:right="751" w:hanging="10"/>
        <w:jc w:val="center"/>
        <w:rPr>
          <w:rFonts w:eastAsia="Times New Roman"/>
          <w:b/>
          <w:color w:val="4472C4" w:themeColor="accent1"/>
          <w:sz w:val="26"/>
          <w:szCs w:val="26"/>
          <w:lang w:val="vi"/>
        </w:rPr>
      </w:pPr>
      <w:r w:rsidRPr="00F55C60">
        <w:rPr>
          <w:rFonts w:eastAsia="Times New Roman"/>
          <w:b/>
          <w:color w:val="4472C4" w:themeColor="accent1"/>
          <w:sz w:val="26"/>
          <w:szCs w:val="26"/>
          <w:lang w:val="vi"/>
        </w:rPr>
        <w:t>LUYỆN TỪ VÀ CÂU: TỪ ĐA NGHĨA</w:t>
      </w:r>
    </w:p>
    <w:p w14:paraId="7FF32137" w14:textId="77777777" w:rsidR="00E7602F" w:rsidRPr="00F55C60" w:rsidRDefault="00E7602F" w:rsidP="00E7602F">
      <w:pPr>
        <w:ind w:right="751"/>
        <w:jc w:val="both"/>
        <w:rPr>
          <w:b/>
          <w:bCs/>
          <w:sz w:val="26"/>
          <w:szCs w:val="26"/>
          <w:lang w:val="vi"/>
        </w:rPr>
      </w:pPr>
      <w:r w:rsidRPr="00F55C60">
        <w:rPr>
          <w:b/>
          <w:bCs/>
          <w:sz w:val="26"/>
          <w:szCs w:val="26"/>
          <w:lang w:val="vi"/>
        </w:rPr>
        <w:t>I.YÊU CẦU CẦN ĐẠT:</w:t>
      </w:r>
    </w:p>
    <w:p w14:paraId="2D4E4599" w14:textId="77777777" w:rsidR="00E7602F" w:rsidRPr="00F55C60" w:rsidRDefault="00E7602F" w:rsidP="00E7602F">
      <w:pPr>
        <w:jc w:val="both"/>
        <w:rPr>
          <w:rFonts w:eastAsia="Times New Roman"/>
          <w:sz w:val="26"/>
          <w:szCs w:val="26"/>
          <w:lang w:val="vi"/>
        </w:rPr>
      </w:pPr>
      <w:r w:rsidRPr="00F55C60">
        <w:rPr>
          <w:sz w:val="26"/>
          <w:szCs w:val="26"/>
          <w:lang w:val="vi"/>
        </w:rPr>
        <w:t>-</w:t>
      </w:r>
      <w:r w:rsidRPr="00F55C60">
        <w:rPr>
          <w:rFonts w:eastAsia="Times New Roman"/>
          <w:sz w:val="26"/>
          <w:szCs w:val="26"/>
          <w:lang w:val="vi"/>
        </w:rPr>
        <w:t xml:space="preserve"> Nhận diện và biết cách sử dụng từ đa nghĩa: Rút ra được khái niệm từ đa nghĩa.  Xác định được từ mang nghĩa gốc hay nghĩa chuyển. Tìm được các từ ngữ tương ứng với mỗi nghĩa đã cho. Đặt được câu để phân biệt nghĩa gốc và nghĩa chuyển của từ.  </w:t>
      </w:r>
    </w:p>
    <w:p w14:paraId="2ED0D9EC" w14:textId="77777777" w:rsidR="00E7602F" w:rsidRPr="00F55C60" w:rsidRDefault="00E7602F" w:rsidP="00E7602F">
      <w:pPr>
        <w:ind w:right="61"/>
        <w:jc w:val="both"/>
        <w:rPr>
          <w:sz w:val="26"/>
          <w:szCs w:val="26"/>
          <w:lang w:val="vi"/>
        </w:rPr>
      </w:pPr>
      <w:r w:rsidRPr="00F55C60">
        <w:rPr>
          <w:rFonts w:eastAsia="Times New Roman"/>
          <w:sz w:val="26"/>
          <w:szCs w:val="26"/>
          <w:lang w:val="vi"/>
        </w:rPr>
        <w:t xml:space="preserve">-Hợp tác với bạn để thực hiện các yêu cầu của BT.  Nhận xét được sản phẩm của mình và của bạn. </w:t>
      </w:r>
    </w:p>
    <w:p w14:paraId="1D44F652" w14:textId="77777777" w:rsidR="00E7602F" w:rsidRPr="00F55C60" w:rsidRDefault="00E7602F" w:rsidP="00E7602F">
      <w:pPr>
        <w:ind w:right="-2"/>
        <w:jc w:val="both"/>
        <w:rPr>
          <w:sz w:val="26"/>
          <w:szCs w:val="26"/>
          <w:lang w:val="vi"/>
        </w:rPr>
      </w:pPr>
      <w:r w:rsidRPr="00F55C60">
        <w:rPr>
          <w:sz w:val="26"/>
          <w:szCs w:val="26"/>
          <w:lang w:val="vi"/>
        </w:rPr>
        <w:t>-Chăm chỉ và trách nhiệm trong thực hiện nhiệm vụ học tập; trung thực trong báo cáo kết quả và nhân ái giúp đỡ bạn để cùng nhau hoàn thành nhiệm vụ được giao.</w:t>
      </w:r>
    </w:p>
    <w:p w14:paraId="79AA7B7B" w14:textId="77777777" w:rsidR="00E7602F" w:rsidRPr="00F55C60" w:rsidRDefault="00E7602F" w:rsidP="00E7602F">
      <w:pPr>
        <w:ind w:left="10" w:hanging="10"/>
        <w:jc w:val="both"/>
        <w:rPr>
          <w:sz w:val="26"/>
          <w:szCs w:val="26"/>
          <w:lang w:val="vi"/>
        </w:rPr>
      </w:pPr>
      <w:r w:rsidRPr="00F55C60">
        <w:rPr>
          <w:rFonts w:eastAsia="Times New Roman"/>
          <w:b/>
          <w:sz w:val="26"/>
          <w:szCs w:val="26"/>
          <w:lang w:val="vi"/>
        </w:rPr>
        <w:t xml:space="preserve">II. ĐỒ DÙNG DẠY HỌC  </w:t>
      </w:r>
    </w:p>
    <w:p w14:paraId="1C5019C4" w14:textId="77777777" w:rsidR="00E7602F" w:rsidRPr="00F55C60" w:rsidRDefault="00E7602F" w:rsidP="00E7602F">
      <w:pPr>
        <w:jc w:val="both"/>
        <w:rPr>
          <w:sz w:val="26"/>
          <w:szCs w:val="26"/>
          <w:lang w:val="vi"/>
        </w:rPr>
      </w:pPr>
      <w:r w:rsidRPr="00F55C60">
        <w:rPr>
          <w:rFonts w:eastAsia="Times New Roman"/>
          <w:b/>
          <w:sz w:val="26"/>
          <w:szCs w:val="26"/>
          <w:lang w:val="vi"/>
        </w:rPr>
        <w:t xml:space="preserve">1.Giáo viên </w:t>
      </w:r>
      <w:r w:rsidRPr="00F55C60">
        <w:rPr>
          <w:rFonts w:eastAsia="Times New Roman"/>
          <w:sz w:val="26"/>
          <w:szCs w:val="26"/>
          <w:lang w:val="vi"/>
        </w:rPr>
        <w:t>-Ti vi/ máy tính/ bài trình chiếu ppt</w:t>
      </w:r>
    </w:p>
    <w:p w14:paraId="47F94640" w14:textId="77777777" w:rsidR="00E7602F" w:rsidRPr="00F55C60" w:rsidRDefault="00E7602F" w:rsidP="00E7602F">
      <w:pPr>
        <w:jc w:val="both"/>
        <w:rPr>
          <w:sz w:val="26"/>
          <w:szCs w:val="26"/>
          <w:lang w:val="vi"/>
        </w:rPr>
      </w:pPr>
      <w:r w:rsidRPr="00F55C60">
        <w:rPr>
          <w:rFonts w:eastAsia="Times New Roman"/>
          <w:b/>
          <w:sz w:val="26"/>
          <w:szCs w:val="26"/>
          <w:lang w:val="vi"/>
        </w:rPr>
        <w:t xml:space="preserve">2. Học sinh </w:t>
      </w:r>
      <w:r w:rsidRPr="00F55C60">
        <w:rPr>
          <w:rFonts w:eastAsia="Times New Roman"/>
          <w:sz w:val="26"/>
          <w:szCs w:val="26"/>
          <w:lang w:val="vi"/>
        </w:rPr>
        <w:t>-SGK, VBTTV</w:t>
      </w:r>
    </w:p>
    <w:p w14:paraId="4108DB1E" w14:textId="77777777" w:rsidR="00E7602F" w:rsidRPr="00F55C60" w:rsidRDefault="00E7602F" w:rsidP="00E7602F">
      <w:pPr>
        <w:jc w:val="both"/>
        <w:rPr>
          <w:b/>
          <w:bCs/>
          <w:sz w:val="26"/>
          <w:szCs w:val="26"/>
          <w:lang w:val="vi"/>
        </w:rPr>
      </w:pPr>
      <w:r w:rsidRPr="00F55C60">
        <w:rPr>
          <w:b/>
          <w:bCs/>
          <w:sz w:val="26"/>
          <w:szCs w:val="26"/>
          <w:lang w:val="vi"/>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349"/>
        <w:gridCol w:w="4713"/>
      </w:tblGrid>
      <w:tr w:rsidR="00E7602F" w:rsidRPr="00F55C60" w14:paraId="4ECBF44D" w14:textId="77777777" w:rsidTr="00CE7A55">
        <w:tc>
          <w:tcPr>
            <w:tcW w:w="4914" w:type="dxa"/>
            <w:tcBorders>
              <w:top w:val="single" w:sz="4" w:space="0" w:color="auto"/>
              <w:bottom w:val="single" w:sz="4" w:space="0" w:color="auto"/>
            </w:tcBorders>
          </w:tcPr>
          <w:p w14:paraId="0BCAEDE3" w14:textId="77777777" w:rsidR="00E7602F" w:rsidRPr="00F55C60" w:rsidRDefault="00E7602F" w:rsidP="00CE7A55">
            <w:pPr>
              <w:jc w:val="center"/>
              <w:rPr>
                <w:b/>
                <w:bCs/>
                <w:sz w:val="26"/>
                <w:szCs w:val="26"/>
              </w:rPr>
            </w:pPr>
            <w:r w:rsidRPr="00F55C60">
              <w:rPr>
                <w:b/>
                <w:bCs/>
                <w:sz w:val="26"/>
                <w:szCs w:val="26"/>
              </w:rPr>
              <w:t>HOẠT ĐỘNG CỦA GV</w:t>
            </w:r>
          </w:p>
        </w:tc>
        <w:tc>
          <w:tcPr>
            <w:tcW w:w="4997" w:type="dxa"/>
            <w:tcBorders>
              <w:top w:val="single" w:sz="4" w:space="0" w:color="auto"/>
              <w:bottom w:val="single" w:sz="4" w:space="0" w:color="auto"/>
            </w:tcBorders>
          </w:tcPr>
          <w:p w14:paraId="0314C4BB" w14:textId="77777777" w:rsidR="00E7602F" w:rsidRPr="00F55C60" w:rsidRDefault="00E7602F" w:rsidP="00CE7A55">
            <w:pPr>
              <w:jc w:val="center"/>
              <w:rPr>
                <w:b/>
                <w:bCs/>
                <w:sz w:val="26"/>
                <w:szCs w:val="26"/>
              </w:rPr>
            </w:pPr>
            <w:r w:rsidRPr="00F55C60">
              <w:rPr>
                <w:b/>
                <w:bCs/>
                <w:sz w:val="26"/>
                <w:szCs w:val="26"/>
              </w:rPr>
              <w:t>HOẠT ĐỘNG CỦA HS</w:t>
            </w:r>
          </w:p>
        </w:tc>
      </w:tr>
      <w:tr w:rsidR="00E7602F" w:rsidRPr="00F55C60" w14:paraId="11DD9E43" w14:textId="77777777" w:rsidTr="00CE7A55">
        <w:tc>
          <w:tcPr>
            <w:tcW w:w="9911" w:type="dxa"/>
            <w:gridSpan w:val="2"/>
            <w:tcBorders>
              <w:top w:val="single" w:sz="4" w:space="0" w:color="auto"/>
              <w:bottom w:val="single" w:sz="4" w:space="0" w:color="auto"/>
            </w:tcBorders>
          </w:tcPr>
          <w:p w14:paraId="01681AED" w14:textId="77777777" w:rsidR="00E7602F" w:rsidRPr="00F55C60" w:rsidRDefault="00E7602F" w:rsidP="00CE7A55">
            <w:pPr>
              <w:jc w:val="both"/>
              <w:rPr>
                <w:b/>
                <w:bCs/>
                <w:sz w:val="26"/>
                <w:szCs w:val="26"/>
              </w:rPr>
            </w:pPr>
            <w:r w:rsidRPr="00F55C60">
              <w:rPr>
                <w:b/>
                <w:bCs/>
                <w:sz w:val="26"/>
                <w:szCs w:val="26"/>
              </w:rPr>
              <w:t>1.Hoạt động Mở đầu  (3 phút)</w:t>
            </w:r>
          </w:p>
        </w:tc>
      </w:tr>
      <w:tr w:rsidR="00E7602F" w:rsidRPr="00F55C60" w14:paraId="04FA5692" w14:textId="77777777" w:rsidTr="00CE7A55">
        <w:tc>
          <w:tcPr>
            <w:tcW w:w="4914" w:type="dxa"/>
            <w:tcBorders>
              <w:top w:val="single" w:sz="4" w:space="0" w:color="auto"/>
            </w:tcBorders>
          </w:tcPr>
          <w:p w14:paraId="7E0D319A" w14:textId="77777777" w:rsidR="00E7602F" w:rsidRPr="00F55C60" w:rsidRDefault="00E7602F" w:rsidP="00CE7A55">
            <w:pPr>
              <w:jc w:val="both"/>
              <w:rPr>
                <w:i/>
                <w:iCs/>
                <w:sz w:val="26"/>
                <w:szCs w:val="26"/>
              </w:rPr>
            </w:pPr>
            <w:r w:rsidRPr="00F55C60">
              <w:rPr>
                <w:sz w:val="26"/>
                <w:szCs w:val="26"/>
              </w:rPr>
              <w:t xml:space="preserve">GV tổ chức trò chơi </w:t>
            </w:r>
            <w:r w:rsidRPr="00F55C60">
              <w:rPr>
                <w:i/>
                <w:iCs/>
                <w:sz w:val="26"/>
                <w:szCs w:val="26"/>
              </w:rPr>
              <w:t>Truyền điện.</w:t>
            </w:r>
          </w:p>
          <w:p w14:paraId="5B34CE4D" w14:textId="77777777" w:rsidR="00E7602F" w:rsidRPr="00F55C60" w:rsidRDefault="00E7602F" w:rsidP="00CE7A55">
            <w:pPr>
              <w:jc w:val="both"/>
              <w:rPr>
                <w:sz w:val="26"/>
                <w:szCs w:val="26"/>
              </w:rPr>
            </w:pPr>
            <w:r w:rsidRPr="00F55C60">
              <w:rPr>
                <w:sz w:val="26"/>
                <w:szCs w:val="26"/>
              </w:rPr>
              <w:t>-GV nêu một từ khóa và yêu cầu học sinh tìm từ có từ khóa đó.</w:t>
            </w:r>
          </w:p>
          <w:p w14:paraId="13DB510B" w14:textId="77777777" w:rsidR="00E7602F" w:rsidRPr="00F55C60" w:rsidRDefault="00E7602F" w:rsidP="00CE7A55">
            <w:pPr>
              <w:jc w:val="both"/>
              <w:rPr>
                <w:i/>
                <w:iCs/>
                <w:sz w:val="26"/>
                <w:szCs w:val="26"/>
              </w:rPr>
            </w:pPr>
            <w:r w:rsidRPr="00F55C60">
              <w:rPr>
                <w:sz w:val="26"/>
                <w:szCs w:val="26"/>
              </w:rPr>
              <w:t xml:space="preserve">VD: GV nêu từ “tay” </w:t>
            </w:r>
            <w:r w:rsidRPr="00F55C60">
              <w:rPr>
                <w:sz w:val="26"/>
                <w:szCs w:val="26"/>
              </w:rPr>
              <w:sym w:font="Wingdings" w:char="F0E0"/>
            </w:r>
            <w:r w:rsidRPr="00F55C60">
              <w:rPr>
                <w:sz w:val="26"/>
                <w:szCs w:val="26"/>
              </w:rPr>
              <w:t xml:space="preserve"> HS sẽ tìm </w:t>
            </w:r>
            <w:r w:rsidRPr="00F55C60">
              <w:rPr>
                <w:i/>
                <w:iCs/>
                <w:sz w:val="26"/>
                <w:szCs w:val="26"/>
              </w:rPr>
              <w:t>tay quay, tay lái, tay áo, tay kiếm, tay ghế, tay nải, …</w:t>
            </w:r>
          </w:p>
          <w:p w14:paraId="5FC0CA24" w14:textId="77777777" w:rsidR="00E7602F" w:rsidRPr="00F55C60" w:rsidRDefault="00E7602F" w:rsidP="00CE7A55">
            <w:pPr>
              <w:jc w:val="both"/>
              <w:rPr>
                <w:sz w:val="26"/>
                <w:szCs w:val="26"/>
              </w:rPr>
            </w:pPr>
            <w:r w:rsidRPr="00F55C60">
              <w:rPr>
                <w:sz w:val="26"/>
                <w:szCs w:val="26"/>
              </w:rPr>
              <w:sym w:font="Wingdings" w:char="F0E0"/>
            </w:r>
            <w:r w:rsidRPr="00F55C60">
              <w:rPr>
                <w:sz w:val="26"/>
                <w:szCs w:val="26"/>
              </w:rPr>
              <w:t>Giới thiệu bài</w:t>
            </w:r>
          </w:p>
        </w:tc>
        <w:tc>
          <w:tcPr>
            <w:tcW w:w="4997" w:type="dxa"/>
            <w:tcBorders>
              <w:top w:val="single" w:sz="4" w:space="0" w:color="auto"/>
            </w:tcBorders>
          </w:tcPr>
          <w:p w14:paraId="0217BB4C" w14:textId="77777777" w:rsidR="00E7602F" w:rsidRPr="00F55C60" w:rsidRDefault="00E7602F" w:rsidP="00CE7A55">
            <w:pPr>
              <w:jc w:val="both"/>
              <w:rPr>
                <w:b/>
                <w:bCs/>
                <w:sz w:val="26"/>
                <w:szCs w:val="26"/>
              </w:rPr>
            </w:pPr>
          </w:p>
          <w:p w14:paraId="6378FB85" w14:textId="77777777" w:rsidR="00E7602F" w:rsidRPr="00F55C60" w:rsidRDefault="00E7602F" w:rsidP="00CE7A55">
            <w:pPr>
              <w:jc w:val="both"/>
              <w:rPr>
                <w:sz w:val="26"/>
                <w:szCs w:val="26"/>
              </w:rPr>
            </w:pPr>
            <w:r w:rsidRPr="00F55C60">
              <w:rPr>
                <w:sz w:val="26"/>
                <w:szCs w:val="26"/>
              </w:rPr>
              <w:t>-HS chơi trò chơi do GV tổ chức.</w:t>
            </w:r>
          </w:p>
          <w:p w14:paraId="3355FDE7" w14:textId="77777777" w:rsidR="00E7602F" w:rsidRPr="00F55C60" w:rsidRDefault="00E7602F" w:rsidP="00CE7A55">
            <w:pPr>
              <w:jc w:val="both"/>
              <w:rPr>
                <w:sz w:val="26"/>
                <w:szCs w:val="26"/>
              </w:rPr>
            </w:pPr>
            <w:r w:rsidRPr="00F55C60">
              <w:rPr>
                <w:sz w:val="26"/>
                <w:szCs w:val="26"/>
              </w:rPr>
              <w:t>-HS A nêu từ xong gọi tiếp tên HS khác để nói. Nếu chậm hay gọi trùng tên (gọi là chập điện) thì phải dừng lại và thua cuộc</w:t>
            </w:r>
          </w:p>
        </w:tc>
      </w:tr>
      <w:tr w:rsidR="00E7602F" w:rsidRPr="00F55C60" w14:paraId="7D2F7E0F" w14:textId="77777777" w:rsidTr="00CE7A55">
        <w:tc>
          <w:tcPr>
            <w:tcW w:w="9911" w:type="dxa"/>
            <w:gridSpan w:val="2"/>
          </w:tcPr>
          <w:p w14:paraId="12D7D5BD" w14:textId="77777777" w:rsidR="00E7602F" w:rsidRPr="00F55C60" w:rsidRDefault="00E7602F" w:rsidP="00CE7A55">
            <w:pPr>
              <w:jc w:val="both"/>
              <w:rPr>
                <w:rFonts w:eastAsia="Times New Roman"/>
                <w:b/>
                <w:sz w:val="26"/>
                <w:szCs w:val="26"/>
              </w:rPr>
            </w:pPr>
            <w:r w:rsidRPr="00F55C60">
              <w:rPr>
                <w:rFonts w:eastAsia="Times New Roman"/>
                <w:b/>
                <w:sz w:val="26"/>
                <w:szCs w:val="26"/>
              </w:rPr>
              <w:t>2.Hoạt động Hình thành kiến thức mới</w:t>
            </w:r>
          </w:p>
        </w:tc>
      </w:tr>
      <w:tr w:rsidR="00E7602F" w:rsidRPr="00F55C60" w14:paraId="67BE7554" w14:textId="77777777" w:rsidTr="00CE7A55">
        <w:tc>
          <w:tcPr>
            <w:tcW w:w="4914" w:type="dxa"/>
          </w:tcPr>
          <w:p w14:paraId="220413D1" w14:textId="77777777" w:rsidR="00E7602F" w:rsidRPr="00F55C60" w:rsidRDefault="00E7602F" w:rsidP="00CE7A55">
            <w:pPr>
              <w:jc w:val="both"/>
              <w:rPr>
                <w:rFonts w:eastAsia="Times New Roman"/>
                <w:b/>
                <w:sz w:val="26"/>
                <w:szCs w:val="26"/>
              </w:rPr>
            </w:pPr>
            <w:r w:rsidRPr="00F55C60">
              <w:rPr>
                <w:rFonts w:eastAsia="Times New Roman"/>
                <w:b/>
                <w:sz w:val="26"/>
                <w:szCs w:val="26"/>
              </w:rPr>
              <w:t>Luyện từ và câu</w:t>
            </w:r>
            <w:r w:rsidRPr="00F55C60">
              <w:rPr>
                <w:rFonts w:eastAsia="Times New Roman"/>
                <w:b/>
                <w:i/>
                <w:sz w:val="26"/>
                <w:szCs w:val="26"/>
              </w:rPr>
              <w:t xml:space="preserve"> </w:t>
            </w:r>
            <w:r w:rsidRPr="00F55C60">
              <w:rPr>
                <w:rFonts w:eastAsia="Times New Roman"/>
                <w:b/>
                <w:sz w:val="26"/>
                <w:szCs w:val="26"/>
              </w:rPr>
              <w:t>(30 phút)</w:t>
            </w:r>
          </w:p>
        </w:tc>
        <w:tc>
          <w:tcPr>
            <w:tcW w:w="4997" w:type="dxa"/>
          </w:tcPr>
          <w:p w14:paraId="1178F0E6" w14:textId="77777777" w:rsidR="00E7602F" w:rsidRPr="00F55C60" w:rsidRDefault="00E7602F" w:rsidP="00CE7A55">
            <w:pPr>
              <w:jc w:val="both"/>
              <w:rPr>
                <w:b/>
                <w:bCs/>
                <w:sz w:val="26"/>
                <w:szCs w:val="26"/>
              </w:rPr>
            </w:pPr>
          </w:p>
        </w:tc>
      </w:tr>
      <w:tr w:rsidR="00E7602F" w:rsidRPr="00F55C60" w14:paraId="19021DC8" w14:textId="77777777" w:rsidTr="00CE7A55">
        <w:tc>
          <w:tcPr>
            <w:tcW w:w="9911" w:type="dxa"/>
            <w:gridSpan w:val="2"/>
          </w:tcPr>
          <w:p w14:paraId="10A80630" w14:textId="77777777" w:rsidR="00E7602F" w:rsidRPr="00F55C60" w:rsidRDefault="00E7602F" w:rsidP="00CE7A55">
            <w:pPr>
              <w:jc w:val="both"/>
              <w:rPr>
                <w:rFonts w:eastAsia="Times New Roman"/>
                <w:b/>
                <w:i/>
                <w:sz w:val="26"/>
                <w:szCs w:val="26"/>
              </w:rPr>
            </w:pPr>
            <w:r w:rsidRPr="00F55C60">
              <w:rPr>
                <w:rFonts w:eastAsia="Times New Roman"/>
                <w:b/>
                <w:i/>
                <w:sz w:val="26"/>
                <w:szCs w:val="26"/>
              </w:rPr>
              <w:t>Hình thành khái niệm từ đa nghĩa (10 phút)</w:t>
            </w:r>
            <w:r w:rsidRPr="00F55C60">
              <w:rPr>
                <w:rFonts w:eastAsia="Times New Roman"/>
                <w:sz w:val="26"/>
                <w:szCs w:val="26"/>
              </w:rPr>
              <w:t xml:space="preserve"> </w:t>
            </w:r>
          </w:p>
        </w:tc>
      </w:tr>
      <w:tr w:rsidR="00E7602F" w:rsidRPr="00F55C60" w14:paraId="5F15D792" w14:textId="77777777" w:rsidTr="00CE7A55">
        <w:tc>
          <w:tcPr>
            <w:tcW w:w="4914" w:type="dxa"/>
          </w:tcPr>
          <w:p w14:paraId="013D39EE" w14:textId="77777777" w:rsidR="00E7602F" w:rsidRPr="00F55C60" w:rsidRDefault="00E7602F" w:rsidP="00CE7A55">
            <w:pPr>
              <w:ind w:right="28"/>
              <w:jc w:val="both"/>
              <w:rPr>
                <w:sz w:val="26"/>
                <w:szCs w:val="26"/>
              </w:rPr>
            </w:pPr>
            <w:r w:rsidRPr="00F55C60">
              <w:rPr>
                <w:rFonts w:eastAsia="Times New Roman"/>
                <w:sz w:val="26"/>
                <w:szCs w:val="26"/>
              </w:rPr>
              <w:t xml:space="preserve">-GV hướng dẫn HS xác định yêu cầu của BT 1. </w:t>
            </w:r>
          </w:p>
        </w:tc>
        <w:tc>
          <w:tcPr>
            <w:tcW w:w="4997" w:type="dxa"/>
          </w:tcPr>
          <w:p w14:paraId="24E422C0" w14:textId="77777777" w:rsidR="00E7602F" w:rsidRPr="00F55C60" w:rsidRDefault="00E7602F" w:rsidP="00CE7A55">
            <w:pPr>
              <w:ind w:right="753"/>
              <w:jc w:val="both"/>
              <w:rPr>
                <w:sz w:val="26"/>
                <w:szCs w:val="26"/>
              </w:rPr>
            </w:pPr>
            <w:r w:rsidRPr="00F55C60">
              <w:rPr>
                <w:rFonts w:eastAsia="Times New Roman"/>
                <w:sz w:val="26"/>
                <w:szCs w:val="26"/>
              </w:rPr>
              <w:t xml:space="preserve">-HS xác định yêu cầu của BT 1. </w:t>
            </w:r>
          </w:p>
        </w:tc>
      </w:tr>
      <w:tr w:rsidR="00E7602F" w:rsidRPr="00F55C60" w14:paraId="3842382A" w14:textId="77777777" w:rsidTr="00CE7A55">
        <w:tc>
          <w:tcPr>
            <w:tcW w:w="4914" w:type="dxa"/>
          </w:tcPr>
          <w:p w14:paraId="63FBEDBE" w14:textId="77777777" w:rsidR="00E7602F" w:rsidRPr="00F55C60" w:rsidRDefault="00E7602F" w:rsidP="00CE7A55">
            <w:pPr>
              <w:ind w:right="28"/>
              <w:jc w:val="both"/>
              <w:rPr>
                <w:rFonts w:eastAsia="Times New Roman"/>
                <w:sz w:val="26"/>
                <w:szCs w:val="26"/>
              </w:rPr>
            </w:pPr>
            <w:r w:rsidRPr="00F55C60">
              <w:rPr>
                <w:rFonts w:eastAsia="Times New Roman"/>
                <w:sz w:val="26"/>
                <w:szCs w:val="26"/>
              </w:rPr>
              <w:t>- GV yêu cầu HS thảo luận theo nhóm đôi hoặc nhóm nhỏ, thực hiện các yêu cầu của BT.</w:t>
            </w:r>
          </w:p>
        </w:tc>
        <w:tc>
          <w:tcPr>
            <w:tcW w:w="4997" w:type="dxa"/>
          </w:tcPr>
          <w:p w14:paraId="52DC712E" w14:textId="77777777" w:rsidR="00E7602F" w:rsidRPr="00F55C60" w:rsidRDefault="00E7602F" w:rsidP="00CE7A55">
            <w:pPr>
              <w:ind w:right="60"/>
              <w:jc w:val="both"/>
              <w:rPr>
                <w:rFonts w:eastAsia="Times New Roman"/>
                <w:i/>
                <w:sz w:val="26"/>
                <w:szCs w:val="26"/>
              </w:rPr>
            </w:pPr>
            <w:r w:rsidRPr="00F55C60">
              <w:rPr>
                <w:rFonts w:eastAsia="Times New Roman"/>
                <w:i/>
                <w:sz w:val="26"/>
                <w:szCs w:val="26"/>
              </w:rPr>
              <w:t xml:space="preserve">a.Từ “mũi” được trình bày ba nghĩa: </w:t>
            </w:r>
          </w:p>
          <w:p w14:paraId="6DEEE5C6" w14:textId="77777777" w:rsidR="00E7602F" w:rsidRPr="00F55C60" w:rsidRDefault="00E7602F" w:rsidP="00CE7A55">
            <w:pPr>
              <w:ind w:right="60"/>
              <w:jc w:val="both"/>
              <w:rPr>
                <w:sz w:val="26"/>
                <w:szCs w:val="26"/>
              </w:rPr>
            </w:pPr>
            <w:r w:rsidRPr="00F55C60">
              <w:rPr>
                <w:rFonts w:eastAsia="Times New Roman"/>
                <w:i/>
                <w:sz w:val="26"/>
                <w:szCs w:val="26"/>
              </w:rPr>
              <w:t xml:space="preserve">+ Bộ phận nhô lên ở giữa mặt người và động vật có xương sống, dùng để thở và ngửi. </w:t>
            </w:r>
          </w:p>
          <w:p w14:paraId="00F1C4A2" w14:textId="77777777" w:rsidR="00E7602F" w:rsidRPr="00F55C60" w:rsidRDefault="00E7602F" w:rsidP="00CE7A55">
            <w:pPr>
              <w:jc w:val="both"/>
              <w:rPr>
                <w:rFonts w:eastAsia="Times New Roman"/>
                <w:i/>
                <w:sz w:val="26"/>
                <w:szCs w:val="26"/>
              </w:rPr>
            </w:pPr>
            <w:r w:rsidRPr="00F55C60">
              <w:rPr>
                <w:rFonts w:eastAsia="Times New Roman"/>
                <w:i/>
                <w:sz w:val="26"/>
                <w:szCs w:val="26"/>
              </w:rPr>
              <w:t>+ Bộ phận có đầu nhọn, nhô ra phía trước của một số vật.</w:t>
            </w:r>
          </w:p>
          <w:p w14:paraId="56113D50" w14:textId="77777777" w:rsidR="00E7602F" w:rsidRPr="00F55C60" w:rsidRDefault="00E7602F" w:rsidP="00CE7A55">
            <w:pPr>
              <w:jc w:val="both"/>
              <w:rPr>
                <w:sz w:val="26"/>
                <w:szCs w:val="26"/>
              </w:rPr>
            </w:pPr>
            <w:r w:rsidRPr="00F55C60">
              <w:rPr>
                <w:rFonts w:eastAsia="Times New Roman"/>
                <w:i/>
                <w:sz w:val="26"/>
                <w:szCs w:val="26"/>
              </w:rPr>
              <w:t xml:space="preserve">+ Mỏm đất nhô ra biển. </w:t>
            </w:r>
          </w:p>
          <w:p w14:paraId="6E6A0452" w14:textId="77777777" w:rsidR="00E7602F" w:rsidRPr="00F55C60" w:rsidRDefault="00E7602F" w:rsidP="00CE7A55">
            <w:pPr>
              <w:ind w:right="60"/>
              <w:jc w:val="both"/>
              <w:rPr>
                <w:sz w:val="26"/>
                <w:szCs w:val="26"/>
              </w:rPr>
            </w:pPr>
            <w:r w:rsidRPr="00F55C60">
              <w:rPr>
                <w:rFonts w:eastAsia="Times New Roman"/>
                <w:i/>
                <w:sz w:val="26"/>
                <w:szCs w:val="26"/>
              </w:rPr>
              <w:t xml:space="preserve">b.Nghĩa chỉ “bộ phận nhô lên ở giữa mặt người và động vật có xương sống, dùng để thở và ngửi” được trình bày đầu tiên. </w:t>
            </w:r>
          </w:p>
          <w:p w14:paraId="7434B66C" w14:textId="77777777" w:rsidR="00E7602F" w:rsidRPr="00F55C60" w:rsidRDefault="00E7602F" w:rsidP="00CE7A55">
            <w:pPr>
              <w:ind w:right="60"/>
              <w:jc w:val="both"/>
              <w:rPr>
                <w:sz w:val="26"/>
                <w:szCs w:val="26"/>
              </w:rPr>
            </w:pPr>
            <w:r w:rsidRPr="00F55C60">
              <w:rPr>
                <w:rFonts w:eastAsia="Times New Roman"/>
                <w:i/>
                <w:sz w:val="26"/>
                <w:szCs w:val="26"/>
              </w:rPr>
              <w:t xml:space="preserve">c.Nghĩa </w:t>
            </w:r>
            <w:r w:rsidRPr="00F55C60">
              <w:rPr>
                <w:rFonts w:eastAsia="Times New Roman"/>
                <w:b/>
                <w:i/>
                <w:sz w:val="26"/>
                <w:szCs w:val="26"/>
              </w:rPr>
              <w:t>2</w:t>
            </w:r>
            <w:r w:rsidRPr="00F55C60">
              <w:rPr>
                <w:rFonts w:eastAsia="Times New Roman"/>
                <w:i/>
                <w:sz w:val="26"/>
                <w:szCs w:val="26"/>
              </w:rPr>
              <w:t xml:space="preserve"> và </w:t>
            </w:r>
            <w:r w:rsidRPr="00F55C60">
              <w:rPr>
                <w:rFonts w:eastAsia="Times New Roman"/>
                <w:b/>
                <w:i/>
                <w:sz w:val="26"/>
                <w:szCs w:val="26"/>
              </w:rPr>
              <w:t>3</w:t>
            </w:r>
            <w:r w:rsidRPr="00F55C60">
              <w:rPr>
                <w:rFonts w:eastAsia="Times New Roman"/>
                <w:i/>
                <w:sz w:val="26"/>
                <w:szCs w:val="26"/>
              </w:rPr>
              <w:t xml:space="preserve"> giống nghĩa </w:t>
            </w:r>
            <w:r w:rsidRPr="00F55C60">
              <w:rPr>
                <w:rFonts w:eastAsia="Times New Roman"/>
                <w:b/>
                <w:i/>
                <w:sz w:val="26"/>
                <w:szCs w:val="26"/>
              </w:rPr>
              <w:t>1</w:t>
            </w:r>
            <w:r w:rsidRPr="00F55C60">
              <w:rPr>
                <w:rFonts w:eastAsia="Times New Roman"/>
                <w:i/>
                <w:sz w:val="26"/>
                <w:szCs w:val="26"/>
              </w:rPr>
              <w:t xml:space="preserve"> ở chỗ đều có ý “nhô ra phía </w:t>
            </w:r>
          </w:p>
          <w:p w14:paraId="25473829" w14:textId="77777777" w:rsidR="00E7602F" w:rsidRPr="00F55C60" w:rsidRDefault="00E7602F" w:rsidP="00CE7A55">
            <w:pPr>
              <w:jc w:val="both"/>
              <w:rPr>
                <w:sz w:val="26"/>
                <w:szCs w:val="26"/>
              </w:rPr>
            </w:pPr>
            <w:r w:rsidRPr="00F55C60">
              <w:rPr>
                <w:rFonts w:eastAsia="Times New Roman"/>
                <w:i/>
                <w:sz w:val="26"/>
                <w:szCs w:val="26"/>
              </w:rPr>
              <w:t>trước”.</w:t>
            </w:r>
          </w:p>
        </w:tc>
      </w:tr>
      <w:tr w:rsidR="00E7602F" w:rsidRPr="00F55C60" w14:paraId="4E8FFA8B" w14:textId="77777777" w:rsidTr="00CE7A55">
        <w:tc>
          <w:tcPr>
            <w:tcW w:w="4914" w:type="dxa"/>
          </w:tcPr>
          <w:p w14:paraId="5F7170BB" w14:textId="77777777" w:rsidR="00E7602F" w:rsidRPr="00F55C60" w:rsidRDefault="00E7602F" w:rsidP="00CE7A55">
            <w:pPr>
              <w:ind w:right="28"/>
              <w:jc w:val="both"/>
              <w:rPr>
                <w:rFonts w:eastAsia="Times New Roman"/>
                <w:sz w:val="26"/>
                <w:szCs w:val="26"/>
              </w:rPr>
            </w:pPr>
            <w:r w:rsidRPr="00F55C60">
              <w:rPr>
                <w:rFonts w:eastAsia="Times New Roman"/>
                <w:sz w:val="26"/>
                <w:szCs w:val="26"/>
              </w:rPr>
              <w:t>-GV hướng dẫn HS chữa bài trước lớp</w:t>
            </w:r>
          </w:p>
        </w:tc>
        <w:tc>
          <w:tcPr>
            <w:tcW w:w="4997" w:type="dxa"/>
          </w:tcPr>
          <w:p w14:paraId="1DFEAF18" w14:textId="77777777" w:rsidR="00E7602F" w:rsidRPr="00F55C60" w:rsidRDefault="00E7602F" w:rsidP="00CE7A55">
            <w:pPr>
              <w:jc w:val="both"/>
              <w:rPr>
                <w:sz w:val="26"/>
                <w:szCs w:val="26"/>
              </w:rPr>
            </w:pPr>
            <w:r w:rsidRPr="00F55C60">
              <w:rPr>
                <w:rFonts w:eastAsia="Times New Roman"/>
                <w:i/>
                <w:sz w:val="26"/>
                <w:szCs w:val="26"/>
              </w:rPr>
              <w:t>-</w:t>
            </w:r>
            <w:r w:rsidRPr="00F55C60">
              <w:rPr>
                <w:rFonts w:eastAsia="Times New Roman"/>
                <w:sz w:val="26"/>
                <w:szCs w:val="26"/>
              </w:rPr>
              <w:t xml:space="preserve">1 – 2 nhóm HS chữa bài trước lớp, các nhóm khác nhận xét, bổ sung. </w:t>
            </w:r>
          </w:p>
        </w:tc>
      </w:tr>
      <w:tr w:rsidR="00E7602F" w:rsidRPr="00F55C60" w14:paraId="4929B647" w14:textId="77777777" w:rsidTr="00CE7A55">
        <w:tc>
          <w:tcPr>
            <w:tcW w:w="4914" w:type="dxa"/>
          </w:tcPr>
          <w:p w14:paraId="048B83A3" w14:textId="77777777" w:rsidR="00E7602F" w:rsidRPr="00F55C60" w:rsidRDefault="00E7602F" w:rsidP="00CE7A55">
            <w:pPr>
              <w:ind w:right="28"/>
              <w:jc w:val="both"/>
              <w:rPr>
                <w:rFonts w:eastAsia="Times New Roman"/>
                <w:sz w:val="26"/>
                <w:szCs w:val="26"/>
              </w:rPr>
            </w:pPr>
            <w:r w:rsidRPr="00F55C60">
              <w:rPr>
                <w:rFonts w:eastAsia="Times New Roman"/>
                <w:sz w:val="26"/>
                <w:szCs w:val="26"/>
              </w:rPr>
              <w:t>- GV nhận xét, đánh giá hoạt động, rút ra những điều em cần ghi nhớ về từ đa nghĩa.</w:t>
            </w:r>
          </w:p>
        </w:tc>
        <w:tc>
          <w:tcPr>
            <w:tcW w:w="4997" w:type="dxa"/>
          </w:tcPr>
          <w:p w14:paraId="7745AF38" w14:textId="77777777" w:rsidR="00E7602F" w:rsidRPr="00F55C60" w:rsidRDefault="00E7602F" w:rsidP="00CE7A55">
            <w:pPr>
              <w:jc w:val="both"/>
              <w:rPr>
                <w:rFonts w:eastAsia="Times New Roman"/>
                <w:sz w:val="26"/>
                <w:szCs w:val="26"/>
              </w:rPr>
            </w:pPr>
            <w:r w:rsidRPr="00F55C60">
              <w:rPr>
                <w:rFonts w:eastAsia="Times New Roman"/>
                <w:i/>
                <w:sz w:val="26"/>
                <w:szCs w:val="26"/>
              </w:rPr>
              <w:t>-</w:t>
            </w:r>
            <w:r w:rsidRPr="00F55C60">
              <w:rPr>
                <w:rFonts w:eastAsia="Times New Roman"/>
                <w:sz w:val="26"/>
                <w:szCs w:val="26"/>
              </w:rPr>
              <w:t xml:space="preserve"> HS nghe</w:t>
            </w:r>
          </w:p>
          <w:p w14:paraId="47600196" w14:textId="77777777" w:rsidR="00E7602F" w:rsidRPr="00F55C60" w:rsidRDefault="00E7602F" w:rsidP="00CE7A55">
            <w:pPr>
              <w:jc w:val="both"/>
              <w:rPr>
                <w:rFonts w:eastAsia="Times New Roman"/>
                <w:i/>
                <w:sz w:val="26"/>
                <w:szCs w:val="26"/>
              </w:rPr>
            </w:pPr>
            <w:r w:rsidRPr="00F55C60">
              <w:rPr>
                <w:rFonts w:eastAsia="Times New Roman"/>
                <w:i/>
                <w:sz w:val="26"/>
                <w:szCs w:val="26"/>
              </w:rPr>
              <w:t>-</w:t>
            </w:r>
            <w:r w:rsidRPr="00F55C60">
              <w:rPr>
                <w:rFonts w:eastAsia="Times New Roman"/>
                <w:sz w:val="26"/>
                <w:szCs w:val="26"/>
              </w:rPr>
              <w:t>1 – 2 HS nhắc lại ghi nhớ.</w:t>
            </w:r>
          </w:p>
        </w:tc>
      </w:tr>
      <w:tr w:rsidR="00E7602F" w:rsidRPr="00F55C60" w14:paraId="750ED665" w14:textId="77777777" w:rsidTr="00CE7A55">
        <w:tc>
          <w:tcPr>
            <w:tcW w:w="9911" w:type="dxa"/>
            <w:gridSpan w:val="2"/>
          </w:tcPr>
          <w:p w14:paraId="60429303" w14:textId="77777777" w:rsidR="00E7602F" w:rsidRPr="00F55C60" w:rsidRDefault="00E7602F" w:rsidP="00CE7A55">
            <w:pPr>
              <w:ind w:right="28"/>
              <w:jc w:val="both"/>
              <w:rPr>
                <w:rFonts w:eastAsia="Times New Roman"/>
                <w:b/>
                <w:bCs/>
                <w:sz w:val="26"/>
                <w:szCs w:val="26"/>
              </w:rPr>
            </w:pPr>
            <w:r w:rsidRPr="00F55C60">
              <w:rPr>
                <w:rFonts w:eastAsia="Times New Roman"/>
                <w:b/>
                <w:bCs/>
                <w:sz w:val="26"/>
                <w:szCs w:val="26"/>
              </w:rPr>
              <w:t>3.Hoạt động Luyện tập, thực hành</w:t>
            </w:r>
          </w:p>
        </w:tc>
      </w:tr>
      <w:tr w:rsidR="00E7602F" w:rsidRPr="00F55C60" w14:paraId="244ECE99" w14:textId="77777777" w:rsidTr="00CE7A55">
        <w:tc>
          <w:tcPr>
            <w:tcW w:w="9911" w:type="dxa"/>
            <w:gridSpan w:val="2"/>
          </w:tcPr>
          <w:p w14:paraId="5543C7A4" w14:textId="77777777" w:rsidR="00E7602F" w:rsidRPr="00F55C60" w:rsidRDefault="00E7602F" w:rsidP="00CE7A55">
            <w:pPr>
              <w:ind w:right="28"/>
              <w:jc w:val="both"/>
              <w:rPr>
                <w:rFonts w:eastAsia="Times New Roman"/>
                <w:b/>
                <w:i/>
                <w:sz w:val="26"/>
                <w:szCs w:val="26"/>
              </w:rPr>
            </w:pPr>
            <w:r w:rsidRPr="00F55C60">
              <w:rPr>
                <w:rFonts w:eastAsia="Times New Roman"/>
                <w:b/>
                <w:i/>
                <w:sz w:val="26"/>
                <w:szCs w:val="26"/>
              </w:rPr>
              <w:lastRenderedPageBreak/>
              <w:t>a.Hoạt động Luyện tập, thực hành xác định từ đa nghĩa (10 phút)</w:t>
            </w:r>
          </w:p>
        </w:tc>
      </w:tr>
      <w:tr w:rsidR="00E7602F" w:rsidRPr="00F55C60" w14:paraId="603829C8" w14:textId="77777777" w:rsidTr="00CE7A55">
        <w:tc>
          <w:tcPr>
            <w:tcW w:w="4914" w:type="dxa"/>
          </w:tcPr>
          <w:p w14:paraId="7E588C42" w14:textId="77777777" w:rsidR="00E7602F" w:rsidRPr="00F55C60" w:rsidRDefault="00E7602F" w:rsidP="00CE7A55">
            <w:pPr>
              <w:ind w:right="28"/>
              <w:jc w:val="both"/>
              <w:rPr>
                <w:sz w:val="26"/>
                <w:szCs w:val="26"/>
              </w:rPr>
            </w:pPr>
            <w:r w:rsidRPr="00F55C60">
              <w:rPr>
                <w:rFonts w:eastAsia="Times New Roman"/>
                <w:sz w:val="26"/>
                <w:szCs w:val="26"/>
              </w:rPr>
              <w:t xml:space="preserve">-GV hướng dẫn HS xác định yêu cầu của BT 2. </w:t>
            </w:r>
          </w:p>
        </w:tc>
        <w:tc>
          <w:tcPr>
            <w:tcW w:w="4997" w:type="dxa"/>
          </w:tcPr>
          <w:p w14:paraId="2609C786" w14:textId="77777777" w:rsidR="00E7602F" w:rsidRPr="00F55C60" w:rsidRDefault="00E7602F" w:rsidP="00CE7A55">
            <w:pPr>
              <w:ind w:right="753"/>
              <w:jc w:val="both"/>
              <w:rPr>
                <w:sz w:val="26"/>
                <w:szCs w:val="26"/>
              </w:rPr>
            </w:pPr>
            <w:r w:rsidRPr="00F55C60">
              <w:rPr>
                <w:rFonts w:eastAsia="Times New Roman"/>
                <w:sz w:val="26"/>
                <w:szCs w:val="26"/>
              </w:rPr>
              <w:t xml:space="preserve">-HS xác định yêu cầu của BT 2. </w:t>
            </w:r>
          </w:p>
        </w:tc>
      </w:tr>
      <w:tr w:rsidR="00E7602F" w:rsidRPr="00F55C60" w14:paraId="488F1BF1" w14:textId="77777777" w:rsidTr="00CE7A55">
        <w:tc>
          <w:tcPr>
            <w:tcW w:w="4914" w:type="dxa"/>
          </w:tcPr>
          <w:p w14:paraId="65A7D025" w14:textId="77777777" w:rsidR="00E7602F" w:rsidRPr="00F55C60" w:rsidRDefault="00E7602F" w:rsidP="00CE7A55">
            <w:pPr>
              <w:ind w:right="28"/>
              <w:jc w:val="both"/>
              <w:rPr>
                <w:rFonts w:eastAsia="Times New Roman"/>
                <w:b/>
                <w:i/>
                <w:sz w:val="26"/>
                <w:szCs w:val="26"/>
              </w:rPr>
            </w:pPr>
            <w:r w:rsidRPr="00F55C60">
              <w:rPr>
                <w:rFonts w:eastAsia="Times New Roman"/>
                <w:b/>
                <w:i/>
                <w:sz w:val="26"/>
                <w:szCs w:val="26"/>
              </w:rPr>
              <w:t>-</w:t>
            </w:r>
            <w:r w:rsidRPr="00F55C60">
              <w:rPr>
                <w:rFonts w:eastAsia="Times New Roman"/>
                <w:sz w:val="26"/>
                <w:szCs w:val="26"/>
              </w:rPr>
              <w:t xml:space="preserve"> HS hoạt động nhóm 3, mỗi HS xác định nghĩa của từ trong hai đoạn thơ.</w:t>
            </w:r>
          </w:p>
        </w:tc>
        <w:tc>
          <w:tcPr>
            <w:tcW w:w="4997" w:type="dxa"/>
          </w:tcPr>
          <w:p w14:paraId="71E90A42" w14:textId="77777777" w:rsidR="00E7602F" w:rsidRPr="00F55C60" w:rsidRDefault="00E7602F" w:rsidP="00CE7A55">
            <w:pPr>
              <w:ind w:right="60"/>
              <w:jc w:val="both"/>
              <w:rPr>
                <w:sz w:val="26"/>
                <w:szCs w:val="26"/>
              </w:rPr>
            </w:pPr>
            <w:r w:rsidRPr="00F55C60">
              <w:rPr>
                <w:rFonts w:eastAsia="Times New Roman"/>
                <w:i/>
                <w:sz w:val="26"/>
                <w:szCs w:val="26"/>
              </w:rPr>
              <w:t xml:space="preserve">a.Từ “cửa” trong đoạn thơ thứ nhất được dùng với nghĩa gốc, trong đoạn thơ thứ hai, thứ ba được dùng với nghĩa chuyển. </w:t>
            </w:r>
          </w:p>
          <w:p w14:paraId="143B789F" w14:textId="77777777" w:rsidR="00E7602F" w:rsidRPr="00F55C60" w:rsidRDefault="00E7602F" w:rsidP="00CE7A55">
            <w:pPr>
              <w:ind w:right="60"/>
              <w:jc w:val="both"/>
              <w:rPr>
                <w:sz w:val="26"/>
                <w:szCs w:val="26"/>
              </w:rPr>
            </w:pPr>
            <w:r w:rsidRPr="00F55C60">
              <w:rPr>
                <w:rFonts w:eastAsia="Times New Roman"/>
                <w:i/>
                <w:sz w:val="26"/>
                <w:szCs w:val="26"/>
              </w:rPr>
              <w:t>b.Từ “ngọn” trong đoạn thơ thứ nhất và thứ ba được dùng với nghĩa chuyển, trong đoạn thơ thứ hai được dùng với nghĩa gốc.</w:t>
            </w:r>
            <w:r w:rsidRPr="00F55C60">
              <w:rPr>
                <w:rFonts w:eastAsia="Times New Roman"/>
                <w:sz w:val="26"/>
                <w:szCs w:val="26"/>
              </w:rPr>
              <w:t xml:space="preserve">) </w:t>
            </w:r>
          </w:p>
        </w:tc>
      </w:tr>
      <w:tr w:rsidR="00E7602F" w:rsidRPr="00F55C60" w14:paraId="1B89B6DF" w14:textId="77777777" w:rsidTr="00CE7A55">
        <w:tc>
          <w:tcPr>
            <w:tcW w:w="4914" w:type="dxa"/>
          </w:tcPr>
          <w:p w14:paraId="352FBE86" w14:textId="77777777" w:rsidR="00E7602F" w:rsidRPr="00F55C60" w:rsidRDefault="00E7602F" w:rsidP="00CE7A55">
            <w:pPr>
              <w:ind w:right="28"/>
              <w:jc w:val="both"/>
              <w:rPr>
                <w:rFonts w:eastAsia="Times New Roman"/>
                <w:b/>
                <w:i/>
                <w:sz w:val="26"/>
                <w:szCs w:val="26"/>
              </w:rPr>
            </w:pPr>
          </w:p>
        </w:tc>
        <w:tc>
          <w:tcPr>
            <w:tcW w:w="4997" w:type="dxa"/>
          </w:tcPr>
          <w:p w14:paraId="03ACE995" w14:textId="77777777" w:rsidR="00E7602F" w:rsidRPr="00F55C60" w:rsidRDefault="00E7602F" w:rsidP="00CE7A55">
            <w:pPr>
              <w:jc w:val="both"/>
              <w:rPr>
                <w:sz w:val="26"/>
                <w:szCs w:val="26"/>
              </w:rPr>
            </w:pPr>
            <w:r w:rsidRPr="00F55C60">
              <w:rPr>
                <w:rFonts w:eastAsia="Times New Roman"/>
                <w:sz w:val="26"/>
                <w:szCs w:val="26"/>
              </w:rPr>
              <w:t xml:space="preserve">-HS chơi trò chơi </w:t>
            </w:r>
            <w:r w:rsidRPr="00F55C60">
              <w:rPr>
                <w:rFonts w:eastAsia="Times New Roman"/>
                <w:i/>
                <w:sz w:val="26"/>
                <w:szCs w:val="26"/>
              </w:rPr>
              <w:t>Tiếp sức</w:t>
            </w:r>
            <w:r w:rsidRPr="00F55C60">
              <w:rPr>
                <w:rFonts w:eastAsia="Times New Roman"/>
                <w:sz w:val="26"/>
                <w:szCs w:val="26"/>
              </w:rPr>
              <w:t xml:space="preserve"> để chữa bài trước lớp. </w:t>
            </w:r>
          </w:p>
        </w:tc>
      </w:tr>
      <w:tr w:rsidR="00E7602F" w:rsidRPr="00F55C60" w14:paraId="3A4E9E68" w14:textId="77777777" w:rsidTr="00CE7A55">
        <w:tc>
          <w:tcPr>
            <w:tcW w:w="4914" w:type="dxa"/>
          </w:tcPr>
          <w:p w14:paraId="0D395644" w14:textId="77777777" w:rsidR="00E7602F" w:rsidRPr="00F55C60" w:rsidRDefault="00E7602F" w:rsidP="00CE7A55">
            <w:pPr>
              <w:ind w:right="28"/>
              <w:jc w:val="both"/>
              <w:rPr>
                <w:rFonts w:eastAsia="Times New Roman"/>
                <w:b/>
                <w:i/>
                <w:sz w:val="26"/>
                <w:szCs w:val="26"/>
              </w:rPr>
            </w:pPr>
            <w:r w:rsidRPr="00F55C60">
              <w:rPr>
                <w:rFonts w:eastAsia="Times New Roman"/>
                <w:sz w:val="26"/>
                <w:szCs w:val="26"/>
              </w:rPr>
              <w:t>-GV nhận xét.</w:t>
            </w:r>
          </w:p>
        </w:tc>
        <w:tc>
          <w:tcPr>
            <w:tcW w:w="4997" w:type="dxa"/>
          </w:tcPr>
          <w:p w14:paraId="6BAF2C97" w14:textId="77777777" w:rsidR="00E7602F" w:rsidRPr="00F55C60" w:rsidRDefault="00E7602F" w:rsidP="00CE7A55">
            <w:pPr>
              <w:jc w:val="both"/>
              <w:rPr>
                <w:rFonts w:eastAsia="Times New Roman"/>
                <w:sz w:val="26"/>
                <w:szCs w:val="26"/>
              </w:rPr>
            </w:pPr>
            <w:r w:rsidRPr="00F55C60">
              <w:rPr>
                <w:rFonts w:eastAsia="Times New Roman"/>
                <w:sz w:val="26"/>
                <w:szCs w:val="26"/>
              </w:rPr>
              <w:t>- HS nghe</w:t>
            </w:r>
          </w:p>
        </w:tc>
      </w:tr>
      <w:tr w:rsidR="00E7602F" w:rsidRPr="00F55C60" w14:paraId="61A9428D" w14:textId="77777777" w:rsidTr="00CE7A55">
        <w:tc>
          <w:tcPr>
            <w:tcW w:w="9911" w:type="dxa"/>
            <w:gridSpan w:val="2"/>
          </w:tcPr>
          <w:p w14:paraId="751FD7DD" w14:textId="77777777" w:rsidR="00E7602F" w:rsidRPr="00F55C60" w:rsidRDefault="00E7602F" w:rsidP="00CE7A55">
            <w:pPr>
              <w:jc w:val="both"/>
              <w:rPr>
                <w:sz w:val="26"/>
                <w:szCs w:val="26"/>
              </w:rPr>
            </w:pPr>
            <w:r w:rsidRPr="00F55C60">
              <w:rPr>
                <w:rFonts w:eastAsia="Times New Roman"/>
                <w:b/>
                <w:i/>
                <w:sz w:val="26"/>
                <w:szCs w:val="26"/>
              </w:rPr>
              <w:t xml:space="preserve">b. Đặt câu để phân biệt nghĩa gốc và nghĩa chuyển của từ (15 phút) </w:t>
            </w:r>
          </w:p>
        </w:tc>
      </w:tr>
      <w:tr w:rsidR="00E7602F" w:rsidRPr="00F55C60" w14:paraId="407DEB94" w14:textId="77777777" w:rsidTr="00CE7A55">
        <w:tc>
          <w:tcPr>
            <w:tcW w:w="4914" w:type="dxa"/>
          </w:tcPr>
          <w:p w14:paraId="356B126F" w14:textId="77777777" w:rsidR="00E7602F" w:rsidRPr="00F55C60" w:rsidRDefault="00E7602F" w:rsidP="00CE7A55">
            <w:pPr>
              <w:jc w:val="both"/>
              <w:rPr>
                <w:sz w:val="26"/>
                <w:szCs w:val="26"/>
              </w:rPr>
            </w:pPr>
            <w:r w:rsidRPr="00F55C60">
              <w:rPr>
                <w:rFonts w:eastAsia="Times New Roman"/>
                <w:sz w:val="26"/>
                <w:szCs w:val="26"/>
              </w:rPr>
              <w:t xml:space="preserve">-GV hướng dẫn HS xác định yêu cầu của BT 3. </w:t>
            </w:r>
          </w:p>
        </w:tc>
        <w:tc>
          <w:tcPr>
            <w:tcW w:w="4997" w:type="dxa"/>
          </w:tcPr>
          <w:p w14:paraId="67AF05C9" w14:textId="77777777" w:rsidR="00E7602F" w:rsidRPr="00F55C60" w:rsidRDefault="00E7602F" w:rsidP="00CE7A55">
            <w:pPr>
              <w:jc w:val="both"/>
              <w:rPr>
                <w:rFonts w:eastAsia="Times New Roman"/>
                <w:sz w:val="26"/>
                <w:szCs w:val="26"/>
              </w:rPr>
            </w:pPr>
            <w:r w:rsidRPr="00F55C60">
              <w:rPr>
                <w:rFonts w:eastAsia="Times New Roman"/>
                <w:sz w:val="26"/>
                <w:szCs w:val="26"/>
              </w:rPr>
              <w:t>- HS xác định yêu cầu của BT 3.</w:t>
            </w:r>
          </w:p>
        </w:tc>
      </w:tr>
      <w:tr w:rsidR="00E7602F" w:rsidRPr="00F55C60" w14:paraId="35E4443D" w14:textId="77777777" w:rsidTr="00CE7A55">
        <w:tc>
          <w:tcPr>
            <w:tcW w:w="4914" w:type="dxa"/>
          </w:tcPr>
          <w:p w14:paraId="39C35466" w14:textId="77777777" w:rsidR="00E7602F" w:rsidRPr="00F55C60" w:rsidRDefault="00E7602F" w:rsidP="00CE7A55">
            <w:pPr>
              <w:jc w:val="both"/>
              <w:rPr>
                <w:rFonts w:eastAsia="Times New Roman"/>
                <w:sz w:val="26"/>
                <w:szCs w:val="26"/>
              </w:rPr>
            </w:pPr>
            <w:r w:rsidRPr="00F55C60">
              <w:rPr>
                <w:rFonts w:eastAsia="Times New Roman"/>
                <w:sz w:val="26"/>
                <w:szCs w:val="26"/>
              </w:rPr>
              <w:t xml:space="preserve">- GV tổ chức HS chơi trò chơi </w:t>
            </w:r>
            <w:r w:rsidRPr="00F55C60">
              <w:rPr>
                <w:rFonts w:eastAsia="Times New Roman"/>
                <w:i/>
                <w:sz w:val="26"/>
                <w:szCs w:val="26"/>
              </w:rPr>
              <w:t xml:space="preserve">Truyền điện </w:t>
            </w:r>
            <w:r w:rsidRPr="00F55C60">
              <w:rPr>
                <w:rFonts w:eastAsia="Times New Roman"/>
                <w:sz w:val="26"/>
                <w:szCs w:val="26"/>
              </w:rPr>
              <w:t>để tìm các từ ngữ tương ứng với mỗi nghĩa.</w:t>
            </w:r>
          </w:p>
        </w:tc>
        <w:tc>
          <w:tcPr>
            <w:tcW w:w="4997" w:type="dxa"/>
          </w:tcPr>
          <w:p w14:paraId="15899969" w14:textId="77777777" w:rsidR="00E7602F" w:rsidRPr="00F55C60" w:rsidRDefault="00E7602F" w:rsidP="00CE7A55">
            <w:pPr>
              <w:ind w:left="142"/>
              <w:jc w:val="both"/>
              <w:rPr>
                <w:sz w:val="26"/>
                <w:szCs w:val="26"/>
              </w:rPr>
            </w:pPr>
            <w:r w:rsidRPr="00F55C60">
              <w:rPr>
                <w:rFonts w:eastAsia="Times New Roman"/>
                <w:i/>
                <w:sz w:val="26"/>
                <w:szCs w:val="26"/>
              </w:rPr>
              <w:t xml:space="preserve">a. Lá: </w:t>
            </w:r>
          </w:p>
          <w:p w14:paraId="5ACF0824" w14:textId="77777777" w:rsidR="00E7602F" w:rsidRPr="00F55C60" w:rsidRDefault="00E7602F" w:rsidP="00CE7A55">
            <w:pPr>
              <w:ind w:left="142" w:right="2055"/>
              <w:jc w:val="both"/>
              <w:rPr>
                <w:sz w:val="26"/>
                <w:szCs w:val="26"/>
              </w:rPr>
            </w:pPr>
            <w:r w:rsidRPr="00F55C60">
              <w:rPr>
                <w:rFonts w:eastAsia="Times New Roman"/>
                <w:i/>
                <w:sz w:val="26"/>
                <w:szCs w:val="26"/>
              </w:rPr>
              <w:t xml:space="preserve">+ chiếc lá, nón lá, vạch lá tìm sâu,… + lá thư, lá bài, lá cờ,… b. Đầu: </w:t>
            </w:r>
          </w:p>
          <w:p w14:paraId="5378335B" w14:textId="77777777" w:rsidR="00E7602F" w:rsidRPr="00F55C60" w:rsidRDefault="00E7602F" w:rsidP="00CE7A55">
            <w:pPr>
              <w:ind w:left="142"/>
              <w:jc w:val="both"/>
              <w:rPr>
                <w:sz w:val="26"/>
                <w:szCs w:val="26"/>
              </w:rPr>
            </w:pPr>
            <w:r w:rsidRPr="00F55C60">
              <w:rPr>
                <w:rFonts w:eastAsia="Times New Roman"/>
                <w:i/>
                <w:sz w:val="26"/>
                <w:szCs w:val="26"/>
              </w:rPr>
              <w:t xml:space="preserve">+ cái đầu, đầu em bé,… </w:t>
            </w:r>
          </w:p>
          <w:p w14:paraId="45570193" w14:textId="77777777" w:rsidR="00E7602F" w:rsidRPr="00F55C60" w:rsidRDefault="00E7602F" w:rsidP="00CE7A55">
            <w:pPr>
              <w:ind w:left="142"/>
              <w:jc w:val="both"/>
              <w:rPr>
                <w:sz w:val="26"/>
                <w:szCs w:val="26"/>
              </w:rPr>
            </w:pPr>
            <w:r w:rsidRPr="00F55C60">
              <w:rPr>
                <w:rFonts w:eastAsia="Times New Roman"/>
                <w:i/>
                <w:sz w:val="26"/>
                <w:szCs w:val="26"/>
              </w:rPr>
              <w:t>+ đầu tàu, đầu máy bay, đầu tủ,…</w:t>
            </w:r>
          </w:p>
        </w:tc>
      </w:tr>
      <w:tr w:rsidR="00E7602F" w:rsidRPr="00F55C60" w14:paraId="7135F308" w14:textId="77777777" w:rsidTr="00CE7A55">
        <w:tc>
          <w:tcPr>
            <w:tcW w:w="4914" w:type="dxa"/>
          </w:tcPr>
          <w:p w14:paraId="111A97DA" w14:textId="77777777" w:rsidR="00E7602F" w:rsidRPr="00F55C60" w:rsidRDefault="00E7602F" w:rsidP="00CE7A55">
            <w:pPr>
              <w:jc w:val="both"/>
              <w:rPr>
                <w:rFonts w:eastAsia="Times New Roman"/>
                <w:sz w:val="26"/>
                <w:szCs w:val="26"/>
              </w:rPr>
            </w:pPr>
            <w:r w:rsidRPr="00F55C60">
              <w:rPr>
                <w:rFonts w:eastAsia="Times New Roman"/>
                <w:sz w:val="26"/>
                <w:szCs w:val="26"/>
              </w:rPr>
              <w:t>-GV tổ chức</w:t>
            </w:r>
          </w:p>
        </w:tc>
        <w:tc>
          <w:tcPr>
            <w:tcW w:w="4997" w:type="dxa"/>
          </w:tcPr>
          <w:p w14:paraId="444048CE" w14:textId="77777777" w:rsidR="00E7602F" w:rsidRPr="00F55C60" w:rsidRDefault="00E7602F" w:rsidP="00CE7A55">
            <w:pPr>
              <w:jc w:val="both"/>
              <w:rPr>
                <w:sz w:val="26"/>
                <w:szCs w:val="26"/>
              </w:rPr>
            </w:pPr>
            <w:r w:rsidRPr="00F55C60">
              <w:rPr>
                <w:rFonts w:eastAsia="Times New Roman"/>
                <w:sz w:val="26"/>
                <w:szCs w:val="26"/>
              </w:rPr>
              <w:t xml:space="preserve">-HS nói câu trong nhóm đôi, nghe bạn nhận xét, chỉnh sửa, mở rộng câu. </w:t>
            </w:r>
          </w:p>
        </w:tc>
      </w:tr>
      <w:tr w:rsidR="00E7602F" w:rsidRPr="00F55C60" w14:paraId="16646888" w14:textId="77777777" w:rsidTr="00CE7A55">
        <w:tc>
          <w:tcPr>
            <w:tcW w:w="4914" w:type="dxa"/>
          </w:tcPr>
          <w:p w14:paraId="3DB95ED6" w14:textId="77777777" w:rsidR="00E7602F" w:rsidRPr="00F55C60" w:rsidRDefault="00E7602F" w:rsidP="00CE7A55">
            <w:pPr>
              <w:jc w:val="both"/>
              <w:rPr>
                <w:rFonts w:eastAsia="Times New Roman"/>
                <w:sz w:val="26"/>
                <w:szCs w:val="26"/>
              </w:rPr>
            </w:pPr>
            <w:r w:rsidRPr="00F55C60">
              <w:rPr>
                <w:rFonts w:eastAsia="Times New Roman"/>
                <w:sz w:val="26"/>
                <w:szCs w:val="26"/>
              </w:rPr>
              <w:t>-GV yêu cầu</w:t>
            </w:r>
          </w:p>
        </w:tc>
        <w:tc>
          <w:tcPr>
            <w:tcW w:w="4997" w:type="dxa"/>
          </w:tcPr>
          <w:p w14:paraId="0B7804FF" w14:textId="77777777" w:rsidR="00E7602F" w:rsidRPr="00F55C60" w:rsidRDefault="00E7602F" w:rsidP="00CE7A55">
            <w:pPr>
              <w:jc w:val="both"/>
              <w:rPr>
                <w:sz w:val="26"/>
                <w:szCs w:val="26"/>
              </w:rPr>
            </w:pPr>
            <w:r w:rsidRPr="00F55C60">
              <w:rPr>
                <w:rFonts w:eastAsia="Times New Roman"/>
                <w:sz w:val="26"/>
                <w:szCs w:val="26"/>
              </w:rPr>
              <w:t xml:space="preserve">- HS làm bài vào VBT. </w:t>
            </w:r>
          </w:p>
        </w:tc>
      </w:tr>
      <w:tr w:rsidR="00E7602F" w:rsidRPr="00F55C60" w14:paraId="68004659" w14:textId="77777777" w:rsidTr="00CE7A55">
        <w:tc>
          <w:tcPr>
            <w:tcW w:w="4914" w:type="dxa"/>
          </w:tcPr>
          <w:p w14:paraId="250ADE3C" w14:textId="77777777" w:rsidR="00E7602F" w:rsidRPr="00F55C60" w:rsidRDefault="00E7602F" w:rsidP="00CE7A55">
            <w:pPr>
              <w:jc w:val="both"/>
              <w:rPr>
                <w:rFonts w:eastAsia="Times New Roman"/>
                <w:sz w:val="26"/>
                <w:szCs w:val="26"/>
              </w:rPr>
            </w:pPr>
            <w:r w:rsidRPr="00F55C60">
              <w:rPr>
                <w:rFonts w:eastAsia="Times New Roman"/>
                <w:sz w:val="26"/>
                <w:szCs w:val="26"/>
              </w:rPr>
              <w:t>-GV tổ chức HS chữa bài</w:t>
            </w:r>
          </w:p>
        </w:tc>
        <w:tc>
          <w:tcPr>
            <w:tcW w:w="4997" w:type="dxa"/>
          </w:tcPr>
          <w:p w14:paraId="2CFC5972" w14:textId="77777777" w:rsidR="00E7602F" w:rsidRPr="00F55C60" w:rsidRDefault="00E7602F" w:rsidP="00CE7A55">
            <w:pPr>
              <w:jc w:val="both"/>
              <w:rPr>
                <w:rFonts w:eastAsia="Times New Roman"/>
                <w:sz w:val="26"/>
                <w:szCs w:val="26"/>
              </w:rPr>
            </w:pPr>
            <w:r w:rsidRPr="00F55C60">
              <w:rPr>
                <w:rFonts w:eastAsia="Times New Roman"/>
                <w:sz w:val="26"/>
                <w:szCs w:val="26"/>
              </w:rPr>
              <w:t>-1 – 2 HS chữa bài trước lớp.</w:t>
            </w:r>
          </w:p>
        </w:tc>
      </w:tr>
      <w:tr w:rsidR="00E7602F" w:rsidRPr="00F55C60" w14:paraId="3D6D1E9F" w14:textId="77777777" w:rsidTr="00CE7A55">
        <w:tc>
          <w:tcPr>
            <w:tcW w:w="4914" w:type="dxa"/>
          </w:tcPr>
          <w:p w14:paraId="6D97BFA9" w14:textId="77777777" w:rsidR="00E7602F" w:rsidRPr="00F55C60" w:rsidRDefault="00E7602F" w:rsidP="00CE7A55">
            <w:pPr>
              <w:jc w:val="both"/>
              <w:rPr>
                <w:rFonts w:eastAsia="Times New Roman"/>
                <w:sz w:val="26"/>
                <w:szCs w:val="26"/>
              </w:rPr>
            </w:pPr>
            <w:r w:rsidRPr="00F55C60">
              <w:rPr>
                <w:rFonts w:eastAsia="Times New Roman"/>
                <w:sz w:val="26"/>
                <w:szCs w:val="26"/>
              </w:rPr>
              <w:t>- GV nhận xét, đánh giá hoạt động.</w:t>
            </w:r>
          </w:p>
        </w:tc>
        <w:tc>
          <w:tcPr>
            <w:tcW w:w="4997" w:type="dxa"/>
          </w:tcPr>
          <w:p w14:paraId="71A0B5D8" w14:textId="77777777" w:rsidR="00E7602F" w:rsidRPr="00F55C60" w:rsidRDefault="00E7602F" w:rsidP="00CE7A55">
            <w:pPr>
              <w:jc w:val="both"/>
              <w:rPr>
                <w:rFonts w:eastAsia="Times New Roman"/>
                <w:sz w:val="26"/>
                <w:szCs w:val="26"/>
              </w:rPr>
            </w:pPr>
            <w:r w:rsidRPr="00F55C60">
              <w:rPr>
                <w:rFonts w:eastAsia="Times New Roman"/>
                <w:sz w:val="26"/>
                <w:szCs w:val="26"/>
              </w:rPr>
              <w:t>-Nghe</w:t>
            </w:r>
          </w:p>
        </w:tc>
      </w:tr>
      <w:tr w:rsidR="00E7602F" w:rsidRPr="00F55C60" w14:paraId="4029E728" w14:textId="77777777" w:rsidTr="00CE7A55">
        <w:tc>
          <w:tcPr>
            <w:tcW w:w="4914" w:type="dxa"/>
          </w:tcPr>
          <w:p w14:paraId="1E3C9D0B" w14:textId="77777777" w:rsidR="00E7602F" w:rsidRPr="00F55C60" w:rsidRDefault="00E7602F" w:rsidP="00CE7A55">
            <w:pPr>
              <w:jc w:val="both"/>
              <w:rPr>
                <w:rFonts w:eastAsia="Times New Roman"/>
                <w:b/>
                <w:bCs/>
                <w:sz w:val="26"/>
                <w:szCs w:val="26"/>
              </w:rPr>
            </w:pPr>
            <w:r w:rsidRPr="00F55C60">
              <w:rPr>
                <w:rFonts w:eastAsia="Times New Roman"/>
                <w:b/>
                <w:bCs/>
                <w:sz w:val="26"/>
                <w:szCs w:val="26"/>
              </w:rPr>
              <w:t>*Hoạt động nối tiếp (2 phút)</w:t>
            </w:r>
          </w:p>
          <w:p w14:paraId="16617C53" w14:textId="77777777" w:rsidR="00E7602F" w:rsidRPr="00F55C60" w:rsidRDefault="00E7602F" w:rsidP="00CE7A55">
            <w:pPr>
              <w:jc w:val="both"/>
              <w:rPr>
                <w:rFonts w:eastAsia="Times New Roman"/>
                <w:sz w:val="26"/>
                <w:szCs w:val="26"/>
              </w:rPr>
            </w:pPr>
            <w:r w:rsidRPr="00F55C60">
              <w:rPr>
                <w:rFonts w:eastAsia="Times New Roman"/>
                <w:sz w:val="26"/>
                <w:szCs w:val="26"/>
              </w:rPr>
              <w:t>-về nhà học thuộc ghi nhớ và hoàn thiện VBTTV</w:t>
            </w:r>
          </w:p>
        </w:tc>
        <w:tc>
          <w:tcPr>
            <w:tcW w:w="4997" w:type="dxa"/>
          </w:tcPr>
          <w:p w14:paraId="34EB4103" w14:textId="77777777" w:rsidR="00E7602F" w:rsidRPr="00F55C60" w:rsidRDefault="00E7602F" w:rsidP="00CE7A55">
            <w:pPr>
              <w:jc w:val="both"/>
              <w:rPr>
                <w:rFonts w:eastAsia="Times New Roman"/>
                <w:sz w:val="26"/>
                <w:szCs w:val="26"/>
              </w:rPr>
            </w:pPr>
          </w:p>
        </w:tc>
      </w:tr>
    </w:tbl>
    <w:p w14:paraId="2295C5EC" w14:textId="77777777" w:rsidR="00E7602F" w:rsidRPr="00F55C60" w:rsidRDefault="00E7602F" w:rsidP="00E7602F">
      <w:pPr>
        <w:jc w:val="both"/>
        <w:rPr>
          <w:rFonts w:eastAsia="Times New Roman"/>
          <w:b/>
          <w:bCs/>
          <w:sz w:val="26"/>
          <w:szCs w:val="26"/>
        </w:rPr>
      </w:pPr>
      <w:r w:rsidRPr="00F55C60">
        <w:rPr>
          <w:rFonts w:eastAsia="Times New Roman"/>
          <w:b/>
          <w:bCs/>
          <w:sz w:val="26"/>
          <w:szCs w:val="26"/>
        </w:rPr>
        <w:t>IV.ĐIỀU CHỈNH SAU TIẾT DẠY (nếu có)</w:t>
      </w:r>
    </w:p>
    <w:p w14:paraId="66D6A0C9" w14:textId="77777777" w:rsidR="00E7602F" w:rsidRPr="00F55C60" w:rsidRDefault="00E7602F" w:rsidP="00E7602F">
      <w:pPr>
        <w:jc w:val="both"/>
        <w:rPr>
          <w:rFonts w:eastAsia="Times New Roman"/>
          <w:sz w:val="26"/>
          <w:szCs w:val="26"/>
        </w:rPr>
      </w:pPr>
      <w:r w:rsidRPr="00F55C60">
        <w:rPr>
          <w:rFonts w:eastAsia="Times New Roman"/>
          <w:sz w:val="26"/>
          <w:szCs w:val="26"/>
        </w:rPr>
        <w:t>…………………………………………………………………………………………</w:t>
      </w:r>
    </w:p>
    <w:p w14:paraId="52E325BF" w14:textId="77777777" w:rsidR="00E7602F" w:rsidRPr="00F55C60" w:rsidRDefault="00E7602F" w:rsidP="00E7602F">
      <w:pPr>
        <w:jc w:val="both"/>
        <w:rPr>
          <w:rFonts w:eastAsia="Times New Roman"/>
          <w:sz w:val="26"/>
          <w:szCs w:val="26"/>
        </w:rPr>
      </w:pPr>
      <w:r w:rsidRPr="00F55C60">
        <w:rPr>
          <w:rFonts w:eastAsia="Times New Roman"/>
          <w:sz w:val="26"/>
          <w:szCs w:val="26"/>
        </w:rPr>
        <w:t>…………………………………………………………………………………………</w:t>
      </w:r>
    </w:p>
    <w:p w14:paraId="2B4634C8" w14:textId="6F2BEB59" w:rsidR="00F54986" w:rsidRDefault="00E7602F" w:rsidP="00E7602F">
      <w:r w:rsidRPr="00F55C60">
        <w:rPr>
          <w:rFonts w:eastAsia="Times New Roman"/>
          <w:sz w:val="26"/>
          <w:szCs w:val="26"/>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6C8D4E" w14:textId="77777777" w:rsidR="007D3DC4" w:rsidRDefault="007D3DC4" w:rsidP="008A136C">
      <w:r>
        <w:separator/>
      </w:r>
    </w:p>
  </w:endnote>
  <w:endnote w:type="continuationSeparator" w:id="0">
    <w:p w14:paraId="2811B5E1" w14:textId="77777777" w:rsidR="007D3DC4" w:rsidRDefault="007D3DC4" w:rsidP="008A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82878" w14:textId="77777777" w:rsidR="008A136C" w:rsidRDefault="008A13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7B002" w14:textId="77777777" w:rsidR="008A136C" w:rsidRDefault="008A136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A8D84" w14:textId="77777777" w:rsidR="008A136C" w:rsidRDefault="008A13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22FC3" w14:textId="77777777" w:rsidR="007D3DC4" w:rsidRDefault="007D3DC4" w:rsidP="008A136C">
      <w:r>
        <w:separator/>
      </w:r>
    </w:p>
  </w:footnote>
  <w:footnote w:type="continuationSeparator" w:id="0">
    <w:p w14:paraId="27763E17" w14:textId="77777777" w:rsidR="007D3DC4" w:rsidRDefault="007D3DC4" w:rsidP="008A13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C51CC" w14:textId="77777777" w:rsidR="008A136C" w:rsidRDefault="008A13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DDED0B" w14:textId="77777777" w:rsidR="008A136C" w:rsidRPr="008A136C" w:rsidRDefault="008A136C" w:rsidP="008A136C">
    <w:pPr>
      <w:tabs>
        <w:tab w:val="center" w:pos="4680"/>
        <w:tab w:val="right" w:pos="9360"/>
      </w:tabs>
      <w:rPr>
        <w:rFonts w:eastAsia="Calibri"/>
      </w:rPr>
    </w:pPr>
    <w:r w:rsidRPr="008A136C">
      <w:rPr>
        <w:rFonts w:eastAsia="Calibri"/>
      </w:rPr>
      <w:t>Trường Tiểu học Thị Trấn Phú Hòa</w:t>
    </w:r>
    <w:r w:rsidRPr="008A136C">
      <w:rPr>
        <w:rFonts w:eastAsia="Calibri"/>
      </w:rPr>
      <w:tab/>
    </w:r>
    <w:r w:rsidRPr="008A136C">
      <w:rPr>
        <w:rFonts w:eastAsia="Calibri"/>
      </w:rPr>
      <w:tab/>
      <w:t>GV: Trần Ngọc Ái Vy</w:t>
    </w:r>
  </w:p>
  <w:p w14:paraId="3D21168A" w14:textId="77777777" w:rsidR="008A136C" w:rsidRDefault="008A136C">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1B8F6" w14:textId="77777777" w:rsidR="008A136C" w:rsidRDefault="008A13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02F"/>
    <w:rsid w:val="003D477F"/>
    <w:rsid w:val="003F1E00"/>
    <w:rsid w:val="006C4ACC"/>
    <w:rsid w:val="007D3DC4"/>
    <w:rsid w:val="008A136C"/>
    <w:rsid w:val="00AF1D5C"/>
    <w:rsid w:val="00E7602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63EDD"/>
  <w15:chartTrackingRefBased/>
  <w15:docId w15:val="{8258CCCF-138A-4C05-8ACE-950ED4888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02F"/>
    <w:pPr>
      <w:spacing w:after="0" w:line="240" w:lineRule="auto"/>
    </w:pPr>
    <w:rPr>
      <w:rFonts w:cs="Times New Roman"/>
      <w:sz w:val="28"/>
      <w:szCs w:val="24"/>
    </w:rPr>
  </w:style>
  <w:style w:type="paragraph" w:styleId="Heading1">
    <w:name w:val="heading 1"/>
    <w:basedOn w:val="Normal"/>
    <w:next w:val="Normal"/>
    <w:link w:val="Heading1Char"/>
    <w:uiPriority w:val="9"/>
    <w:qFormat/>
    <w:rsid w:val="00E7602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7602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7602F"/>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E7602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E7602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E7602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E7602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E7602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E7602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0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760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7602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7602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E7602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E7602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7602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7602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7602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7602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0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602F"/>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E7602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7602F"/>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E7602F"/>
    <w:rPr>
      <w:i/>
      <w:iCs/>
      <w:color w:val="404040" w:themeColor="text1" w:themeTint="BF"/>
    </w:rPr>
  </w:style>
  <w:style w:type="paragraph" w:styleId="ListParagraph">
    <w:name w:val="List Paragraph"/>
    <w:basedOn w:val="Normal"/>
    <w:uiPriority w:val="34"/>
    <w:qFormat/>
    <w:rsid w:val="00E7602F"/>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E7602F"/>
    <w:rPr>
      <w:i/>
      <w:iCs/>
      <w:color w:val="2F5496" w:themeColor="accent1" w:themeShade="BF"/>
    </w:rPr>
  </w:style>
  <w:style w:type="paragraph" w:styleId="IntenseQuote">
    <w:name w:val="Intense Quote"/>
    <w:basedOn w:val="Normal"/>
    <w:next w:val="Normal"/>
    <w:link w:val="IntenseQuoteChar"/>
    <w:uiPriority w:val="30"/>
    <w:qFormat/>
    <w:rsid w:val="00E7602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E7602F"/>
    <w:rPr>
      <w:i/>
      <w:iCs/>
      <w:color w:val="2F5496" w:themeColor="accent1" w:themeShade="BF"/>
    </w:rPr>
  </w:style>
  <w:style w:type="character" w:styleId="IntenseReference">
    <w:name w:val="Intense Reference"/>
    <w:basedOn w:val="DefaultParagraphFont"/>
    <w:uiPriority w:val="32"/>
    <w:qFormat/>
    <w:rsid w:val="00E7602F"/>
    <w:rPr>
      <w:b/>
      <w:bCs/>
      <w:smallCaps/>
      <w:color w:val="2F5496" w:themeColor="accent1" w:themeShade="BF"/>
      <w:spacing w:val="5"/>
    </w:rPr>
  </w:style>
  <w:style w:type="table" w:styleId="TableGrid">
    <w:name w:val="Table Grid"/>
    <w:basedOn w:val="TableNormal"/>
    <w:uiPriority w:val="39"/>
    <w:rsid w:val="00E7602F"/>
    <w:pPr>
      <w:spacing w:after="0" w:line="240" w:lineRule="auto"/>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136C"/>
    <w:pPr>
      <w:tabs>
        <w:tab w:val="center" w:pos="4680"/>
        <w:tab w:val="right" w:pos="9360"/>
      </w:tabs>
    </w:pPr>
  </w:style>
  <w:style w:type="character" w:customStyle="1" w:styleId="HeaderChar">
    <w:name w:val="Header Char"/>
    <w:basedOn w:val="DefaultParagraphFont"/>
    <w:link w:val="Header"/>
    <w:uiPriority w:val="99"/>
    <w:rsid w:val="008A136C"/>
    <w:rPr>
      <w:rFonts w:cs="Times New Roman"/>
      <w:sz w:val="28"/>
      <w:szCs w:val="24"/>
    </w:rPr>
  </w:style>
  <w:style w:type="paragraph" w:styleId="Footer">
    <w:name w:val="footer"/>
    <w:basedOn w:val="Normal"/>
    <w:link w:val="FooterChar"/>
    <w:uiPriority w:val="99"/>
    <w:unhideWhenUsed/>
    <w:rsid w:val="008A136C"/>
    <w:pPr>
      <w:tabs>
        <w:tab w:val="center" w:pos="4680"/>
        <w:tab w:val="right" w:pos="9360"/>
      </w:tabs>
    </w:pPr>
  </w:style>
  <w:style w:type="character" w:customStyle="1" w:styleId="FooterChar">
    <w:name w:val="Footer Char"/>
    <w:basedOn w:val="DefaultParagraphFont"/>
    <w:link w:val="Footer"/>
    <w:uiPriority w:val="99"/>
    <w:rsid w:val="008A136C"/>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3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2025-03-08T08:00:00Z</dcterms:created>
  <dcterms:modified xsi:type="dcterms:W3CDTF">2025-03-11T07:48:00Z</dcterms:modified>
</cp:coreProperties>
</file>