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5155C" w14:textId="77777777" w:rsidR="00333C88" w:rsidRPr="00E77324" w:rsidRDefault="00333C88" w:rsidP="00333C88">
      <w:pPr>
        <w:jc w:val="center"/>
        <w:rPr>
          <w:b/>
          <w:bCs/>
          <w:color w:val="4472C4" w:themeColor="accent1"/>
          <w:sz w:val="24"/>
        </w:rPr>
      </w:pPr>
      <w:r w:rsidRPr="00E77324">
        <w:rPr>
          <w:b/>
          <w:bCs/>
          <w:color w:val="4472C4" w:themeColor="accent1"/>
          <w:sz w:val="24"/>
        </w:rPr>
        <w:t>MÔN TOÁN</w:t>
      </w:r>
    </w:p>
    <w:p w14:paraId="1C114504" w14:textId="77777777" w:rsidR="00333C88" w:rsidRPr="00F63158" w:rsidRDefault="00333C88" w:rsidP="00333C88">
      <w:pPr>
        <w:pStyle w:val="Heading2"/>
        <w:spacing w:before="0"/>
        <w:ind w:left="834"/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  <w:lang w:val="en-GB"/>
        </w:rPr>
      </w:pP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9.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TOÁN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GIẢI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BẰNG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BỐN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BƯỚC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>TÍNH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  <w:lang w:val="en-GB"/>
        </w:rPr>
        <w:t xml:space="preserve"> (TIẾT 2)</w:t>
      </w:r>
    </w:p>
    <w:p w14:paraId="5D9165B8" w14:textId="77777777" w:rsidR="00333C88" w:rsidRPr="00F63158" w:rsidRDefault="00333C88" w:rsidP="00333C88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63158">
        <w:rPr>
          <w:rFonts w:ascii="Times New Roman" w:hAnsi="Times New Roman" w:cs="Times New Roman"/>
          <w:b/>
          <w:bCs/>
          <w:color w:val="000000" w:themeColor="text1"/>
          <w:sz w:val="24"/>
        </w:rPr>
        <w:t>I.YÊU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000000" w:themeColor="text1"/>
          <w:sz w:val="24"/>
        </w:rPr>
        <w:t>CẦU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000000" w:themeColor="text1"/>
          <w:sz w:val="24"/>
        </w:rPr>
        <w:t>CẦN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</w:rPr>
        <w:t>ĐẠT</w:t>
      </w:r>
    </w:p>
    <w:p w14:paraId="2DF837AF" w14:textId="77777777" w:rsidR="00333C88" w:rsidRPr="00E77324" w:rsidRDefault="00333C88" w:rsidP="00333C88">
      <w:pPr>
        <w:tabs>
          <w:tab w:val="left" w:pos="617"/>
        </w:tabs>
        <w:ind w:right="134"/>
        <w:jc w:val="both"/>
        <w:rPr>
          <w:sz w:val="24"/>
        </w:rPr>
      </w:pPr>
      <w:r w:rsidRPr="00F63158">
        <w:rPr>
          <w:color w:val="000000" w:themeColor="text1"/>
          <w:sz w:val="24"/>
        </w:rPr>
        <w:t xml:space="preserve">-Làm quen với “Bài toán </w:t>
      </w:r>
      <w:r w:rsidRPr="00E77324">
        <w:rPr>
          <w:sz w:val="24"/>
        </w:rPr>
        <w:t>giải bằng bốn bước tính”, củng cố phương pháp giải bài toán (cũng là phương pháp giải quyết vấn đề).</w:t>
      </w:r>
    </w:p>
    <w:p w14:paraId="267D075F" w14:textId="77777777" w:rsidR="00333C88" w:rsidRPr="00E77324" w:rsidRDefault="00333C88" w:rsidP="00333C88">
      <w:pPr>
        <w:tabs>
          <w:tab w:val="left" w:pos="590"/>
        </w:tabs>
        <w:jc w:val="both"/>
        <w:rPr>
          <w:sz w:val="24"/>
        </w:rPr>
      </w:pPr>
      <w:r w:rsidRPr="00E77324">
        <w:rPr>
          <w:sz w:val="24"/>
        </w:rPr>
        <w:t xml:space="preserve">-Vận dụng vào giải quyết vấn đề đơn </w:t>
      </w:r>
      <w:r w:rsidRPr="00E77324">
        <w:rPr>
          <w:spacing w:val="-2"/>
          <w:sz w:val="24"/>
        </w:rPr>
        <w:t>giản.</w:t>
      </w:r>
    </w:p>
    <w:p w14:paraId="25909657" w14:textId="77777777" w:rsidR="00333C88" w:rsidRPr="00E77324" w:rsidRDefault="00333C88" w:rsidP="00333C88">
      <w:pPr>
        <w:tabs>
          <w:tab w:val="left" w:pos="602"/>
        </w:tabs>
        <w:ind w:right="137"/>
        <w:jc w:val="both"/>
        <w:rPr>
          <w:sz w:val="24"/>
        </w:rPr>
      </w:pPr>
      <w:r w:rsidRPr="00E77324">
        <w:rPr>
          <w:sz w:val="24"/>
        </w:rPr>
        <w:t>-HS có cơ hội phát triển các năng lực tư duy và lập luận toán học, mô hình hoá toán học, giao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tiếp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toán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học,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giải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quyết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vấn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đề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toán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học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và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các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phẩm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chất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trung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thực,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chăm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chỉ, trách nhiệm.</w:t>
      </w:r>
    </w:p>
    <w:p w14:paraId="36E43E61" w14:textId="77777777" w:rsidR="00333C88" w:rsidRPr="00E77324" w:rsidRDefault="00333C88" w:rsidP="00333C88">
      <w:pPr>
        <w:tabs>
          <w:tab w:val="left" w:pos="602"/>
        </w:tabs>
        <w:ind w:right="137"/>
        <w:jc w:val="both"/>
        <w:rPr>
          <w:b/>
          <w:bCs/>
          <w:sz w:val="24"/>
        </w:rPr>
      </w:pPr>
      <w:r w:rsidRPr="00E77324">
        <w:rPr>
          <w:b/>
          <w:bCs/>
          <w:sz w:val="24"/>
        </w:rPr>
        <w:t>II.ĐỒ</w:t>
      </w:r>
      <w:r w:rsidRPr="00E77324">
        <w:rPr>
          <w:b/>
          <w:bCs/>
          <w:spacing w:val="-13"/>
          <w:sz w:val="24"/>
        </w:rPr>
        <w:t xml:space="preserve"> </w:t>
      </w:r>
      <w:r w:rsidRPr="00E77324">
        <w:rPr>
          <w:b/>
          <w:bCs/>
          <w:sz w:val="24"/>
        </w:rPr>
        <w:t>DÙNG</w:t>
      </w:r>
      <w:r w:rsidRPr="00E77324">
        <w:rPr>
          <w:b/>
          <w:bCs/>
          <w:spacing w:val="-9"/>
          <w:sz w:val="24"/>
        </w:rPr>
        <w:t xml:space="preserve"> </w:t>
      </w:r>
      <w:r w:rsidRPr="00E77324">
        <w:rPr>
          <w:b/>
          <w:bCs/>
          <w:sz w:val="24"/>
        </w:rPr>
        <w:t>DẠY</w:t>
      </w:r>
      <w:r w:rsidRPr="00E77324">
        <w:rPr>
          <w:b/>
          <w:bCs/>
          <w:spacing w:val="-6"/>
          <w:sz w:val="24"/>
        </w:rPr>
        <w:t xml:space="preserve"> </w:t>
      </w:r>
      <w:r w:rsidRPr="00E77324">
        <w:rPr>
          <w:b/>
          <w:bCs/>
          <w:spacing w:val="-5"/>
          <w:sz w:val="24"/>
        </w:rPr>
        <w:t>HỌC</w:t>
      </w:r>
    </w:p>
    <w:p w14:paraId="6D39E09C" w14:textId="77777777" w:rsidR="00333C88" w:rsidRPr="00E77324" w:rsidRDefault="00333C88" w:rsidP="00333C88">
      <w:pPr>
        <w:pStyle w:val="BodyText"/>
        <w:ind w:right="134"/>
        <w:jc w:val="both"/>
      </w:pPr>
      <w:r w:rsidRPr="00E77324">
        <w:rPr>
          <w:b/>
          <w:bCs/>
          <w:lang w:val="en-GB"/>
        </w:rPr>
        <w:t>1.</w:t>
      </w:r>
      <w:r w:rsidRPr="00E77324">
        <w:rPr>
          <w:b/>
          <w:bCs/>
        </w:rPr>
        <w:t>GV:</w:t>
      </w:r>
      <w:r w:rsidRPr="00E77324">
        <w:t xml:space="preserve"> Các thẻ từ có viết bốn bước giải toán và hình ảnh cho hoạt động Khởi động; thẻ từ (hoặc bảng phụ) ghi bước giải của Thực hành 1, hình vẽ bài Luyện tập 3 (nếu cần).</w:t>
      </w:r>
    </w:p>
    <w:p w14:paraId="606AA48D" w14:textId="77777777" w:rsidR="00333C88" w:rsidRPr="00E77324" w:rsidRDefault="00333C88" w:rsidP="00333C88">
      <w:pPr>
        <w:pStyle w:val="BodyText"/>
        <w:ind w:right="134"/>
        <w:jc w:val="both"/>
      </w:pPr>
      <w:r w:rsidRPr="00E77324">
        <w:rPr>
          <w:b/>
          <w:bCs/>
        </w:rPr>
        <w:t>2.HS:</w:t>
      </w:r>
      <w:r w:rsidRPr="00E77324">
        <w:t xml:space="preserve"> SGK, VBTT</w:t>
      </w:r>
    </w:p>
    <w:p w14:paraId="76379401" w14:textId="77777777" w:rsidR="00333C88" w:rsidRPr="00E77324" w:rsidRDefault="00333C88" w:rsidP="00333C88">
      <w:pPr>
        <w:tabs>
          <w:tab w:val="left" w:pos="382"/>
        </w:tabs>
        <w:rPr>
          <w:b/>
          <w:spacing w:val="-5"/>
          <w:sz w:val="24"/>
          <w:lang w:val="vi"/>
        </w:rPr>
      </w:pPr>
      <w:r w:rsidRPr="00E77324">
        <w:rPr>
          <w:b/>
          <w:sz w:val="24"/>
          <w:lang w:val="vi"/>
        </w:rPr>
        <w:t>III.CÁC</w:t>
      </w:r>
      <w:r w:rsidRPr="00E77324">
        <w:rPr>
          <w:b/>
          <w:spacing w:val="-5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HOẠT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ĐỘNG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DẠY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HỌC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CHỦ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pacing w:val="-5"/>
          <w:sz w:val="24"/>
          <w:lang w:val="vi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9"/>
        <w:gridCol w:w="5003"/>
      </w:tblGrid>
      <w:tr w:rsidR="00333C88" w:rsidRPr="00E77324" w14:paraId="10E4344C" w14:textId="77777777" w:rsidTr="0030095B">
        <w:tc>
          <w:tcPr>
            <w:tcW w:w="4838" w:type="dxa"/>
            <w:tcBorders>
              <w:bottom w:val="single" w:sz="4" w:space="0" w:color="auto"/>
            </w:tcBorders>
          </w:tcPr>
          <w:p w14:paraId="4D35E1F3" w14:textId="77777777" w:rsidR="00333C88" w:rsidRPr="00E77324" w:rsidRDefault="00333C88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</w:t>
            </w:r>
            <w:r w:rsidRPr="00E77324">
              <w:rPr>
                <w:b/>
                <w:bCs/>
                <w:spacing w:val="-5"/>
                <w:sz w:val="24"/>
              </w:rPr>
              <w:t>GV</w:t>
            </w:r>
          </w:p>
        </w:tc>
        <w:tc>
          <w:tcPr>
            <w:tcW w:w="5073" w:type="dxa"/>
            <w:tcBorders>
              <w:bottom w:val="single" w:sz="4" w:space="0" w:color="auto"/>
            </w:tcBorders>
          </w:tcPr>
          <w:p w14:paraId="2729FD39" w14:textId="77777777" w:rsidR="00333C88" w:rsidRPr="00E77324" w:rsidRDefault="00333C88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</w:t>
            </w:r>
            <w:r w:rsidRPr="00E77324">
              <w:rPr>
                <w:b/>
                <w:bCs/>
                <w:spacing w:val="-5"/>
                <w:sz w:val="24"/>
              </w:rPr>
              <w:t>HS</w:t>
            </w:r>
          </w:p>
        </w:tc>
      </w:tr>
      <w:tr w:rsidR="00333C88" w:rsidRPr="00E77324" w14:paraId="131866A5" w14:textId="77777777" w:rsidTr="0030095B">
        <w:tc>
          <w:tcPr>
            <w:tcW w:w="9911" w:type="dxa"/>
            <w:gridSpan w:val="2"/>
            <w:tcBorders>
              <w:bottom w:val="nil"/>
            </w:tcBorders>
          </w:tcPr>
          <w:p w14:paraId="1DB7111E" w14:textId="77777777" w:rsidR="00333C88" w:rsidRPr="00E77324" w:rsidRDefault="00333C88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b/>
                <w:sz w:val="24"/>
              </w:rPr>
              <w:t>1.Hoạt động Mở đầu</w:t>
            </w:r>
          </w:p>
        </w:tc>
      </w:tr>
      <w:tr w:rsidR="00333C88" w:rsidRPr="00E77324" w14:paraId="1C347C25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2A268B01" w14:textId="77777777" w:rsidR="00333C88" w:rsidRPr="00E77324" w:rsidRDefault="00333C88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sz w:val="24"/>
              </w:rPr>
              <w:t>– GV tổ chức cho HS hát, múa tạo không khí vui tươi.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23AF6EA5" w14:textId="77777777" w:rsidR="00333C88" w:rsidRPr="00E77324" w:rsidRDefault="00333C88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sz w:val="24"/>
              </w:rPr>
              <w:t>–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thực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hiện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theo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hướng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dẫn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của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GV.</w:t>
            </w:r>
          </w:p>
        </w:tc>
      </w:tr>
      <w:tr w:rsidR="00333C88" w:rsidRPr="00E77324" w14:paraId="12F61ACF" w14:textId="77777777" w:rsidTr="0030095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248B66DE" w14:textId="77777777" w:rsidR="00333C88" w:rsidRPr="00E77324" w:rsidRDefault="00333C88" w:rsidP="0030095B">
            <w:pPr>
              <w:tabs>
                <w:tab w:val="left" w:pos="382"/>
              </w:tabs>
              <w:jc w:val="both"/>
              <w:rPr>
                <w:b/>
                <w:spacing w:val="-4"/>
                <w:sz w:val="24"/>
              </w:rPr>
            </w:pPr>
            <w:r w:rsidRPr="00E77324">
              <w:rPr>
                <w:b/>
                <w:sz w:val="24"/>
              </w:rPr>
              <w:t>2.</w:t>
            </w:r>
            <w:r w:rsidRPr="00E77324">
              <w:rPr>
                <w:b/>
                <w:spacing w:val="-1"/>
                <w:sz w:val="24"/>
              </w:rPr>
              <w:t xml:space="preserve"> Hoạt động </w:t>
            </w:r>
            <w:r w:rsidRPr="00E77324">
              <w:rPr>
                <w:b/>
                <w:sz w:val="24"/>
              </w:rPr>
              <w:t>Luyện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tập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–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Thực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pacing w:val="-4"/>
                <w:sz w:val="24"/>
              </w:rPr>
              <w:t>hành</w:t>
            </w:r>
          </w:p>
        </w:tc>
      </w:tr>
      <w:tr w:rsidR="00333C88" w:rsidRPr="00C419FF" w14:paraId="4F2D094B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066F279B" w14:textId="77777777" w:rsidR="00333C88" w:rsidRPr="00E77324" w:rsidRDefault="00333C88" w:rsidP="0030095B">
            <w:pPr>
              <w:pStyle w:val="TableParagraph"/>
              <w:ind w:left="107"/>
              <w:rPr>
                <w:b/>
                <w:bCs/>
                <w:i/>
                <w:sz w:val="24"/>
                <w:szCs w:val="24"/>
              </w:rPr>
            </w:pPr>
            <w:r w:rsidRPr="00E77324">
              <w:rPr>
                <w:b/>
                <w:bCs/>
                <w:i/>
                <w:sz w:val="24"/>
                <w:szCs w:val="24"/>
              </w:rPr>
              <w:t>Luyện</w:t>
            </w:r>
            <w:r w:rsidRPr="00E77324">
              <w:rPr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bCs/>
                <w:i/>
                <w:spacing w:val="-5"/>
                <w:sz w:val="24"/>
                <w:szCs w:val="24"/>
              </w:rPr>
              <w:t>tập</w:t>
            </w:r>
          </w:p>
          <w:p w14:paraId="714F25D2" w14:textId="77777777" w:rsidR="00333C88" w:rsidRPr="00E77324" w:rsidRDefault="00333C88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1:</w:t>
            </w:r>
          </w:p>
          <w:p w14:paraId="046AD231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0E60AB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F9F42CE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D2CC00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E8FCE1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53A3E9F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812F68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0473DB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DD98E9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400254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628A2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7199B4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2279D6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3A8F2B7" w14:textId="77777777" w:rsidR="00333C88" w:rsidRPr="00E77324" w:rsidRDefault="00333C88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sz w:val="24"/>
              </w:rPr>
              <w:t xml:space="preserve">– Khi sửa bài, GV khuyến khích HS </w:t>
            </w:r>
            <w:r w:rsidRPr="00E77324">
              <w:rPr>
                <w:b/>
                <w:sz w:val="24"/>
              </w:rPr>
              <w:t xml:space="preserve">giải thích </w:t>
            </w:r>
            <w:r w:rsidRPr="00E77324">
              <w:rPr>
                <w:sz w:val="24"/>
              </w:rPr>
              <w:t>tại sao chọn các bước tính theo thứ</w:t>
            </w:r>
            <w:r w:rsidRPr="00E77324">
              <w:rPr>
                <w:spacing w:val="40"/>
                <w:sz w:val="24"/>
              </w:rPr>
              <w:t xml:space="preserve"> </w:t>
            </w:r>
            <w:r w:rsidRPr="00E77324">
              <w:rPr>
                <w:sz w:val="24"/>
              </w:rPr>
              <w:t>tự này.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2374269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F8DC46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274179" w14:textId="77777777" w:rsidR="00333C88" w:rsidRPr="00E77324" w:rsidRDefault="00333C88" w:rsidP="0030095B">
            <w:pPr>
              <w:pStyle w:val="TableParagraph"/>
              <w:ind w:left="107" w:right="4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(nhóm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đôi)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thảo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luận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thực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hiện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theo 4 bước.</w:t>
            </w:r>
          </w:p>
          <w:p w14:paraId="4C0782D7" w14:textId="77777777" w:rsidR="00333C88" w:rsidRPr="00E77324" w:rsidRDefault="00333C88" w:rsidP="003009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</w:t>
            </w:r>
            <w:r w:rsidRPr="00E77324">
              <w:rPr>
                <w:spacing w:val="-4"/>
                <w:sz w:val="24"/>
                <w:szCs w:val="24"/>
              </w:rPr>
              <w:t>giải</w:t>
            </w:r>
          </w:p>
          <w:p w14:paraId="573361AC" w14:textId="77777777" w:rsidR="00333C88" w:rsidRPr="00E77324" w:rsidRDefault="00333C88" w:rsidP="0030095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65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 + 57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 = 122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000</w:t>
            </w:r>
          </w:p>
          <w:p w14:paraId="6936EF14" w14:textId="77777777" w:rsidR="00333C88" w:rsidRPr="00E77324" w:rsidRDefault="00333C88" w:rsidP="003009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Nhân mua vở hết 122 000 </w:t>
            </w:r>
            <w:r w:rsidRPr="00E77324">
              <w:rPr>
                <w:spacing w:val="-2"/>
                <w:sz w:val="24"/>
                <w:szCs w:val="24"/>
              </w:rPr>
              <w:t>đồng.</w:t>
            </w:r>
          </w:p>
          <w:p w14:paraId="7B7ECC2C" w14:textId="77777777" w:rsidR="00333C88" w:rsidRPr="00E77324" w:rsidRDefault="00333C88" w:rsidP="003009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65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: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5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13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000</w:t>
            </w:r>
          </w:p>
          <w:p w14:paraId="4A6BA221" w14:textId="77777777" w:rsidR="00333C88" w:rsidRPr="00E77324" w:rsidRDefault="00333C88" w:rsidP="0030095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Giá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tiền một quyển vở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loại II là 13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đồng.</w:t>
            </w:r>
          </w:p>
          <w:p w14:paraId="1E37A66E" w14:textId="77777777" w:rsidR="00333C88" w:rsidRPr="00E77324" w:rsidRDefault="00333C88" w:rsidP="003009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13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 × 8 = 104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000</w:t>
            </w:r>
          </w:p>
          <w:p w14:paraId="57F886A7" w14:textId="77777777" w:rsidR="00333C88" w:rsidRPr="00E77324" w:rsidRDefault="00333C88" w:rsidP="0030095B">
            <w:pPr>
              <w:pStyle w:val="TableParagraph"/>
              <w:ind w:left="694" w:right="682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Hiền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mua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vở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hết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104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đồng. 104</w:t>
            </w:r>
            <w:r w:rsidRPr="00E77324">
              <w:rPr>
                <w:spacing w:val="-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 + 122</w:t>
            </w:r>
            <w:r w:rsidRPr="00E77324">
              <w:rPr>
                <w:spacing w:val="-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 = 226</w:t>
            </w:r>
            <w:r w:rsidRPr="00E77324">
              <w:rPr>
                <w:spacing w:val="-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</w:t>
            </w:r>
          </w:p>
          <w:p w14:paraId="74529373" w14:textId="77777777" w:rsidR="00333C88" w:rsidRPr="00E77324" w:rsidRDefault="00333C88" w:rsidP="003009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Cả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bạn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mua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vở hết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226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000 </w:t>
            </w:r>
            <w:r w:rsidRPr="00E77324">
              <w:rPr>
                <w:spacing w:val="-2"/>
                <w:sz w:val="24"/>
                <w:szCs w:val="24"/>
              </w:rPr>
              <w:t>đồng.</w:t>
            </w:r>
          </w:p>
          <w:p w14:paraId="1EEF9A5E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Ví </w:t>
            </w:r>
            <w:r w:rsidRPr="00E77324">
              <w:rPr>
                <w:spacing w:val="-5"/>
                <w:sz w:val="24"/>
                <w:szCs w:val="24"/>
              </w:rPr>
              <w:t>dụ:</w:t>
            </w:r>
          </w:p>
          <w:p w14:paraId="6901B7BA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F24187" w14:textId="77777777" w:rsidR="00333C88" w:rsidRPr="00E77324" w:rsidRDefault="00333C88" w:rsidP="0030095B">
            <w:pPr>
              <w:pStyle w:val="TableParagraph"/>
              <w:ind w:left="143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45E2B416" wp14:editId="25239200">
                  <wp:extent cx="2780411" cy="753618"/>
                  <wp:effectExtent l="0" t="0" r="0" b="0"/>
                  <wp:docPr id="891" name="Image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Image 8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411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87B2F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2A9B2F" w14:textId="77777777" w:rsidR="00333C88" w:rsidRPr="00E77324" w:rsidRDefault="00333C88" w:rsidP="00333C88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Bài toán hỏi: Cả hai bạn mua vở hết bao nhiêu tiền?</w:t>
            </w:r>
          </w:p>
          <w:p w14:paraId="78903423" w14:textId="77777777" w:rsidR="00333C88" w:rsidRPr="00E77324" w:rsidRDefault="00333C88" w:rsidP="0030095B">
            <w:pPr>
              <w:tabs>
                <w:tab w:val="left" w:pos="382"/>
              </w:tabs>
              <w:jc w:val="center"/>
              <w:rPr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Nhân mua vở hết bao nhiêu tiền? (Chưa biết, bài toán chỉ cho biết Nhân mua 5 quyển vở</w:t>
            </w:r>
            <w:r w:rsidRPr="00E77324">
              <w:rPr>
                <w:spacing w:val="-15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loại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II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hết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65</w:t>
            </w:r>
            <w:r w:rsidRPr="00E77324">
              <w:rPr>
                <w:spacing w:val="-15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000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đồng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và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3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quyển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vở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loại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I hết 57</w:t>
            </w:r>
            <w:r w:rsidRPr="00E77324">
              <w:rPr>
                <w:spacing w:val="-1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000 đồng.)</w:t>
            </w:r>
          </w:p>
        </w:tc>
      </w:tr>
      <w:tr w:rsidR="00333C88" w:rsidRPr="00E77324" w14:paraId="6C627DA2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0DCA4F5A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52DFA7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5AC6BB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86F58F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87521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64AF18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F9DFFC9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6ABA9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84A3A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86CFA7" w14:textId="77777777" w:rsidR="00333C88" w:rsidRPr="00E77324" w:rsidRDefault="00333C88" w:rsidP="0030095B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2:</w:t>
            </w:r>
          </w:p>
          <w:p w14:paraId="25D903ED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784ECD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73CEB0" w14:textId="77777777" w:rsidR="00333C88" w:rsidRPr="00E77324" w:rsidRDefault="00333C88" w:rsidP="00333C88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286" w:hanging="179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Lưu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ý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nhận</w:t>
            </w:r>
            <w:r w:rsidRPr="00E77324">
              <w:rPr>
                <w:spacing w:val="-2"/>
                <w:sz w:val="24"/>
                <w:szCs w:val="24"/>
              </w:rPr>
              <w:t xml:space="preserve"> biết:</w:t>
            </w:r>
          </w:p>
          <w:p w14:paraId="28CD02F7" w14:textId="77777777" w:rsidR="00333C88" w:rsidRPr="00E77324" w:rsidRDefault="00333C88" w:rsidP="0030095B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Phải tính trung bình cộng số đường bán được trong các ngày nào?</w:t>
            </w:r>
          </w:p>
          <w:p w14:paraId="5BF78D14" w14:textId="77777777" w:rsidR="00333C88" w:rsidRPr="00E77324" w:rsidRDefault="00333C88" w:rsidP="0030095B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Muốn tính được trung bình khối lượng đường bán được trong 1 ngày đó ta phải tính gì?</w:t>
            </w:r>
          </w:p>
          <w:p w14:paraId="42EC1FD1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8D6FD0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076511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EBD033C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31E844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A85FE2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73192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989B8D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94347C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6AE3EBC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A962EC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44F384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3EEB7E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DD00C3" w14:textId="77777777" w:rsidR="00333C88" w:rsidRPr="00E77324" w:rsidRDefault="00333C88" w:rsidP="0030095B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Khi sửa bài, GV khuyến khích HS nói cách làm.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77731752" w14:textId="77777777" w:rsidR="00333C88" w:rsidRPr="00E77324" w:rsidRDefault="00333C88" w:rsidP="00333C88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>Hiền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mua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vở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hết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bao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nhiêu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tiền?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(Chưa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biết, bài toán chỉ cho biết mua 5 quyển vở loại II hết 65 000 đồng)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Muốn tìm được số tiền Hiền mua 8 quyển vở loại II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Phải tìm được giá tiền 1 quyển vở loại II.</w:t>
            </w:r>
          </w:p>
          <w:p w14:paraId="1552A6DE" w14:textId="77777777" w:rsidR="00333C88" w:rsidRPr="00E77324" w:rsidRDefault="00333C88" w:rsidP="00333C88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>Gộp số tiền Nhân mua vở và số tiền Hiền mua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vở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được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tiền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cả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bạn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mua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vở.</w:t>
            </w:r>
          </w:p>
          <w:p w14:paraId="1ED852B7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pacing w:val="-10"/>
                <w:sz w:val="24"/>
                <w:szCs w:val="24"/>
              </w:rPr>
              <w:t>…</w:t>
            </w:r>
          </w:p>
          <w:p w14:paraId="6BE9F591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7EB9A2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(cá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nhân)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đọc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kĩ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đề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nhận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biết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cái phải tìm, cái đã cho và thực hiện.</w:t>
            </w:r>
          </w:p>
          <w:p w14:paraId="5DA43C5D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0ACA4B0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5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ngày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còn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lại.</w:t>
            </w:r>
          </w:p>
          <w:p w14:paraId="7A36B2CD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764B87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Khối lượng đường còn lại bán trong 5 </w:t>
            </w:r>
            <w:r w:rsidRPr="00E77324">
              <w:rPr>
                <w:spacing w:val="-2"/>
                <w:sz w:val="24"/>
                <w:szCs w:val="24"/>
              </w:rPr>
              <w:t>ngày.</w:t>
            </w:r>
          </w:p>
          <w:p w14:paraId="183C2C06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7719B93" w14:textId="77777777" w:rsidR="00333C88" w:rsidRPr="00E77324" w:rsidRDefault="00333C88" w:rsidP="0030095B">
            <w:pPr>
              <w:pStyle w:val="TableParagraph"/>
              <w:ind w:left="196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</w:t>
            </w:r>
            <w:r w:rsidRPr="00E77324">
              <w:rPr>
                <w:spacing w:val="-4"/>
                <w:sz w:val="24"/>
                <w:szCs w:val="24"/>
              </w:rPr>
              <w:t>giải</w:t>
            </w:r>
          </w:p>
          <w:p w14:paraId="3C6A357D" w14:textId="77777777" w:rsidR="00333C88" w:rsidRPr="00E77324" w:rsidRDefault="00333C88" w:rsidP="0030095B">
            <w:pPr>
              <w:pStyle w:val="TableParagraph"/>
              <w:ind w:left="52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200 × 3 = </w:t>
            </w:r>
            <w:r w:rsidRPr="00E77324">
              <w:rPr>
                <w:spacing w:val="-5"/>
                <w:sz w:val="24"/>
                <w:szCs w:val="24"/>
              </w:rPr>
              <w:t>600</w:t>
            </w:r>
          </w:p>
          <w:p w14:paraId="5192C324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pacing w:val="-2"/>
                <w:sz w:val="24"/>
                <w:szCs w:val="24"/>
              </w:rPr>
              <w:t>Ngày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thứ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hai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cửa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hàng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bán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được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600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kg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đường.</w:t>
            </w:r>
          </w:p>
          <w:p w14:paraId="065527E7" w14:textId="77777777" w:rsidR="00333C88" w:rsidRPr="00E77324" w:rsidRDefault="00333C88" w:rsidP="0030095B">
            <w:pPr>
              <w:pStyle w:val="TableParagraph"/>
              <w:ind w:left="52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200 + 600 = </w:t>
            </w:r>
            <w:r w:rsidRPr="00E77324">
              <w:rPr>
                <w:spacing w:val="-5"/>
                <w:sz w:val="24"/>
                <w:szCs w:val="24"/>
              </w:rPr>
              <w:t>800</w:t>
            </w:r>
          </w:p>
          <w:p w14:paraId="0BE88B02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pacing w:val="-2"/>
                <w:sz w:val="24"/>
                <w:szCs w:val="24"/>
              </w:rPr>
              <w:t>Hai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ngày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đầu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cửa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hàng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bán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được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800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kg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đường.</w:t>
            </w:r>
          </w:p>
          <w:p w14:paraId="73298724" w14:textId="77777777" w:rsidR="00333C88" w:rsidRPr="00E77324" w:rsidRDefault="00333C88" w:rsidP="0030095B">
            <w:pPr>
              <w:pStyle w:val="TableParagraph"/>
              <w:ind w:left="526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2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tấn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</w:t>
            </w:r>
            <w:r w:rsidRPr="00E77324">
              <w:rPr>
                <w:spacing w:val="-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000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</w:p>
          <w:p w14:paraId="1B3271DB" w14:textId="77777777" w:rsidR="00333C88" w:rsidRPr="00E77324" w:rsidRDefault="00333C88" w:rsidP="0030095B">
            <w:pPr>
              <w:pStyle w:val="TableParagraph"/>
              <w:ind w:left="52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2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000 – 800 = 1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200</w:t>
            </w:r>
          </w:p>
          <w:p w14:paraId="7946A91C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Cửa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hàng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bán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hết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</w:t>
            </w:r>
            <w:r w:rsidRPr="00E77324">
              <w:rPr>
                <w:spacing w:val="-2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200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kg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đường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trong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5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ngày còn lại.</w:t>
            </w:r>
          </w:p>
          <w:p w14:paraId="26D28D1C" w14:textId="77777777" w:rsidR="00333C88" w:rsidRPr="00E77324" w:rsidRDefault="00333C88" w:rsidP="0030095B">
            <w:pPr>
              <w:pStyle w:val="TableParagraph"/>
              <w:ind w:left="52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1</w:t>
            </w:r>
            <w:r w:rsidRPr="00E77324">
              <w:rPr>
                <w:spacing w:val="-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200 : 5 = </w:t>
            </w:r>
            <w:r w:rsidRPr="00E77324">
              <w:rPr>
                <w:spacing w:val="-5"/>
                <w:sz w:val="24"/>
                <w:szCs w:val="24"/>
              </w:rPr>
              <w:t>240</w:t>
            </w:r>
          </w:p>
          <w:p w14:paraId="767C4169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Trong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5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ngày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này,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trung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bình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mỗi</w:t>
            </w:r>
            <w:r w:rsidRPr="00E77324">
              <w:rPr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ngày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cửa hàng bán được 240 kg đường.</w:t>
            </w:r>
          </w:p>
          <w:p w14:paraId="17E65BF9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Ví </w:t>
            </w:r>
            <w:r w:rsidRPr="00E77324">
              <w:rPr>
                <w:spacing w:val="-5"/>
                <w:sz w:val="24"/>
                <w:szCs w:val="24"/>
              </w:rPr>
              <w:t>dụ:</w:t>
            </w:r>
          </w:p>
          <w:p w14:paraId="7B6318A0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khối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lượng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đường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bán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trong</w:t>
            </w:r>
            <w:r w:rsidRPr="00E77324">
              <w:rPr>
                <w:spacing w:val="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ngày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thứ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hai</w:t>
            </w:r>
          </w:p>
          <w:p w14:paraId="23B4A2AB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Gấp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một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lên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một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lần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Phép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nhân.</w:t>
            </w:r>
          </w:p>
          <w:p w14:paraId="63D14D5D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khối lượng đường bán trong hai ngày </w:t>
            </w:r>
            <w:r w:rsidRPr="00E77324">
              <w:rPr>
                <w:spacing w:val="-5"/>
                <w:sz w:val="24"/>
                <w:szCs w:val="24"/>
              </w:rPr>
              <w:t>đầu</w:t>
            </w:r>
          </w:p>
          <w:p w14:paraId="6F91E16B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Gộp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Phép </w:t>
            </w:r>
            <w:r w:rsidRPr="00E77324">
              <w:rPr>
                <w:spacing w:val="-2"/>
                <w:sz w:val="24"/>
                <w:szCs w:val="24"/>
              </w:rPr>
              <w:t>cộng.</w:t>
            </w:r>
          </w:p>
          <w:p w14:paraId="4A81B0A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spacing w:val="-10"/>
                <w:sz w:val="24"/>
                <w:szCs w:val="24"/>
              </w:rPr>
              <w:t>…</w:t>
            </w:r>
          </w:p>
        </w:tc>
      </w:tr>
      <w:tr w:rsidR="00333C88" w:rsidRPr="00E77324" w14:paraId="1222C1E0" w14:textId="77777777" w:rsidTr="0030095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197AABEF" w14:textId="77777777" w:rsidR="00333C88" w:rsidRPr="00E77324" w:rsidRDefault="00333C88" w:rsidP="0030095B">
            <w:pPr>
              <w:pStyle w:val="TableParagraph"/>
              <w:ind w:left="107"/>
              <w:rPr>
                <w:b/>
                <w:spacing w:val="-2"/>
                <w:sz w:val="24"/>
                <w:szCs w:val="24"/>
                <w:lang w:val="en-GB"/>
              </w:rPr>
            </w:pPr>
            <w:r w:rsidRPr="00E77324">
              <w:rPr>
                <w:b/>
                <w:sz w:val="24"/>
                <w:szCs w:val="24"/>
              </w:rPr>
              <w:lastRenderedPageBreak/>
              <w:t>3.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1"/>
                <w:sz w:val="24"/>
                <w:szCs w:val="24"/>
                <w:lang w:val="en-GB"/>
              </w:rPr>
              <w:t xml:space="preserve">Hoạt động </w:t>
            </w:r>
            <w:r w:rsidRPr="00E77324">
              <w:rPr>
                <w:b/>
                <w:sz w:val="24"/>
                <w:szCs w:val="24"/>
              </w:rPr>
              <w:t>Vận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dụng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–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Trải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2"/>
                <w:sz w:val="24"/>
                <w:szCs w:val="24"/>
              </w:rPr>
              <w:t>nghiệm</w:t>
            </w:r>
          </w:p>
        </w:tc>
      </w:tr>
      <w:tr w:rsidR="00333C88" w:rsidRPr="00C419FF" w14:paraId="05AA511F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5A745DE1" w14:textId="77777777" w:rsidR="00333C88" w:rsidRPr="00E77324" w:rsidRDefault="00333C88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3:</w:t>
            </w:r>
          </w:p>
          <w:p w14:paraId="3D4260B9" w14:textId="77777777" w:rsidR="00333C88" w:rsidRPr="00E77324" w:rsidRDefault="00333C88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 Khi sửa bài, GV có thể treo (hoặc trình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chiếu)</w:t>
            </w:r>
            <w:r w:rsidRPr="00E77324">
              <w:rPr>
                <w:spacing w:val="6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hình</w:t>
            </w:r>
            <w:r w:rsidRPr="00E77324">
              <w:rPr>
                <w:spacing w:val="6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vẽ</w:t>
            </w:r>
            <w:r w:rsidRPr="00E77324">
              <w:rPr>
                <w:spacing w:val="6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lên</w:t>
            </w:r>
            <w:r w:rsidRPr="00E77324">
              <w:rPr>
                <w:spacing w:val="6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6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6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quan</w:t>
            </w:r>
            <w:r w:rsidRPr="00E77324">
              <w:rPr>
                <w:spacing w:val="6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sát</w:t>
            </w:r>
            <w:r w:rsidRPr="00E77324">
              <w:rPr>
                <w:spacing w:val="67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và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368566D5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6DA1D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nhóm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đôi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tìm</w:t>
            </w:r>
            <w:r w:rsidRPr="00E7732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hiểu</w:t>
            </w:r>
            <w:r w:rsidRPr="00E7732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thảo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luận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 thực hiện.</w:t>
            </w:r>
          </w:p>
        </w:tc>
      </w:tr>
      <w:tr w:rsidR="00333C88" w:rsidRPr="00C419FF" w14:paraId="7C6FAD5C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71F6C9C8" w14:textId="77777777" w:rsidR="00333C88" w:rsidRPr="00E77324" w:rsidRDefault="00333C88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khuyến</w:t>
            </w:r>
            <w:r w:rsidRPr="00E7732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khích</w:t>
            </w:r>
            <w:r w:rsidRPr="00E7732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thao</w:t>
            </w:r>
            <w:r w:rsidRPr="00E77324">
              <w:rPr>
                <w:spacing w:val="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tác</w:t>
            </w:r>
            <w:r w:rsidRPr="00E77324">
              <w:rPr>
                <w:spacing w:val="1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trên</w:t>
            </w:r>
            <w:r w:rsidRPr="00E77324">
              <w:rPr>
                <w:spacing w:val="1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hình</w:t>
            </w:r>
            <w:r w:rsidRPr="00E77324">
              <w:rPr>
                <w:spacing w:val="1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vẽ</w:t>
            </w:r>
            <w:r w:rsidRPr="00E77324">
              <w:rPr>
                <w:spacing w:val="13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để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23A7EE5A" w14:textId="77777777" w:rsidR="00333C88" w:rsidRPr="00E77324" w:rsidRDefault="00333C88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spacing w:val="-8"/>
                <w:sz w:val="24"/>
                <w:szCs w:val="24"/>
              </w:rPr>
              <w:t>–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Các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nhóm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8"/>
                <w:sz w:val="24"/>
                <w:szCs w:val="24"/>
              </w:rPr>
              <w:t>trình</w:t>
            </w:r>
            <w:r w:rsidRPr="00E7732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8"/>
                <w:sz w:val="24"/>
                <w:szCs w:val="24"/>
              </w:rPr>
              <w:t>bày</w:t>
            </w:r>
            <w:r w:rsidRPr="00E77324">
              <w:rPr>
                <w:spacing w:val="-8"/>
                <w:sz w:val="24"/>
                <w:szCs w:val="24"/>
              </w:rPr>
              <w:t>,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các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nhóm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khác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8"/>
                <w:sz w:val="24"/>
                <w:szCs w:val="24"/>
              </w:rPr>
              <w:t>nhận</w:t>
            </w:r>
            <w:r w:rsidRPr="00E7732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8"/>
                <w:sz w:val="24"/>
                <w:szCs w:val="24"/>
              </w:rPr>
              <w:t>xét</w:t>
            </w:r>
            <w:r w:rsidRPr="00E77324">
              <w:rPr>
                <w:spacing w:val="-8"/>
                <w:sz w:val="24"/>
                <w:szCs w:val="24"/>
              </w:rPr>
              <w:t>.</w:t>
            </w:r>
          </w:p>
        </w:tc>
      </w:tr>
      <w:tr w:rsidR="00333C88" w:rsidRPr="00E77324" w14:paraId="4115ADAB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635AAB3D" w14:textId="77777777" w:rsidR="00333C88" w:rsidRPr="00E77324" w:rsidRDefault="00333C88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giải thích tại sao lại chọn đáp án </w:t>
            </w:r>
            <w:r w:rsidRPr="00E77324">
              <w:rPr>
                <w:spacing w:val="-5"/>
                <w:sz w:val="24"/>
                <w:szCs w:val="24"/>
              </w:rPr>
              <w:t>đó.</w:t>
            </w: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28683713" w14:textId="77777777" w:rsidR="00333C88" w:rsidRPr="00E77324" w:rsidRDefault="00333C88" w:rsidP="0030095B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a)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Đ</w:t>
            </w:r>
            <w:r w:rsidRPr="00E77324">
              <w:rPr>
                <w:sz w:val="24"/>
                <w:szCs w:val="24"/>
              </w:rPr>
              <w:tab/>
              <w:t>b)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S</w:t>
            </w:r>
            <w:r w:rsidRPr="00E77324">
              <w:rPr>
                <w:sz w:val="24"/>
                <w:szCs w:val="24"/>
              </w:rPr>
              <w:tab/>
              <w:t>c)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Đ</w:t>
            </w:r>
          </w:p>
        </w:tc>
      </w:tr>
      <w:tr w:rsidR="00333C88" w:rsidRPr="00E77324" w14:paraId="23A3C01C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77B443D2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599AD329" w14:textId="77777777" w:rsidR="00333C88" w:rsidRPr="00E77324" w:rsidRDefault="00333C88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Ví </w:t>
            </w:r>
            <w:r w:rsidRPr="00E77324">
              <w:rPr>
                <w:spacing w:val="-5"/>
                <w:sz w:val="24"/>
                <w:szCs w:val="24"/>
              </w:rPr>
              <w:t>dụ:</w:t>
            </w:r>
          </w:p>
        </w:tc>
      </w:tr>
      <w:tr w:rsidR="00333C88" w:rsidRPr="00C419FF" w14:paraId="54BC9FA5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5C0DC172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16C31300" w14:textId="77777777" w:rsidR="00333C88" w:rsidRPr="00E77324" w:rsidRDefault="00333C88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spacing w:val="-6"/>
                <w:sz w:val="24"/>
                <w:szCs w:val="24"/>
              </w:rPr>
              <w:t>a)</w:t>
            </w:r>
            <w:r w:rsidRPr="00E77324">
              <w:rPr>
                <w:spacing w:val="-26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Vườn</w:t>
            </w:r>
            <w:r w:rsidRPr="00E77324">
              <w:rPr>
                <w:spacing w:val="-19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hoa</w:t>
            </w:r>
            <w:r w:rsidRPr="00E77324">
              <w:rPr>
                <w:spacing w:val="-19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có</w:t>
            </w:r>
            <w:r w:rsidRPr="00E77324">
              <w:rPr>
                <w:spacing w:val="-19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chiều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dài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là</w:t>
            </w:r>
            <w:r w:rsidRPr="00E77324">
              <w:rPr>
                <w:spacing w:val="-20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3</w:t>
            </w:r>
            <w:r w:rsidRPr="00E77324">
              <w:rPr>
                <w:spacing w:val="-20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m</w:t>
            </w:r>
            <w:r w:rsidRPr="00E77324">
              <w:rPr>
                <w:spacing w:val="-20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(vì</w:t>
            </w:r>
            <w:r w:rsidRPr="00E77324">
              <w:rPr>
                <w:spacing w:val="-19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7</w:t>
            </w:r>
            <w:r w:rsidRPr="00E77324">
              <w:rPr>
                <w:spacing w:val="-20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–</w:t>
            </w:r>
            <w:r w:rsidRPr="00E77324">
              <w:rPr>
                <w:spacing w:val="-20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4</w:t>
            </w:r>
            <w:r w:rsidRPr="00E77324">
              <w:rPr>
                <w:spacing w:val="-20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=</w:t>
            </w:r>
            <w:r w:rsidRPr="00E77324">
              <w:rPr>
                <w:spacing w:val="-19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3).</w:t>
            </w:r>
          </w:p>
        </w:tc>
      </w:tr>
      <w:tr w:rsidR="00333C88" w:rsidRPr="00C419FF" w14:paraId="44AB2DF9" w14:textId="77777777" w:rsidTr="0030095B">
        <w:tc>
          <w:tcPr>
            <w:tcW w:w="4838" w:type="dxa"/>
            <w:tcBorders>
              <w:top w:val="nil"/>
              <w:bottom w:val="nil"/>
            </w:tcBorders>
          </w:tcPr>
          <w:p w14:paraId="63456311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nil"/>
              <w:bottom w:val="nil"/>
            </w:tcBorders>
          </w:tcPr>
          <w:p w14:paraId="77F6731E" w14:textId="77777777" w:rsidR="00333C88" w:rsidRPr="00E77324" w:rsidRDefault="00333C88" w:rsidP="0030095B">
            <w:pPr>
              <w:pStyle w:val="TableParagraph"/>
              <w:rPr>
                <w:spacing w:val="-6"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Diện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tích trồng hoa là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6 m</w:t>
            </w:r>
            <w:r w:rsidRPr="00E77324">
              <w:rPr>
                <w:sz w:val="24"/>
                <w:szCs w:val="24"/>
                <w:vertAlign w:val="superscript"/>
              </w:rPr>
              <w:t>2</w:t>
            </w:r>
            <w:r w:rsidRPr="00E77324">
              <w:rPr>
                <w:sz w:val="24"/>
                <w:szCs w:val="24"/>
              </w:rPr>
              <w:t xml:space="preserve"> (vì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×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6).</w:t>
            </w:r>
          </w:p>
        </w:tc>
      </w:tr>
      <w:tr w:rsidR="00333C88" w:rsidRPr="00E77324" w14:paraId="440172B5" w14:textId="77777777" w:rsidTr="0030095B">
        <w:tc>
          <w:tcPr>
            <w:tcW w:w="4838" w:type="dxa"/>
            <w:tcBorders>
              <w:top w:val="nil"/>
              <w:bottom w:val="single" w:sz="4" w:space="0" w:color="auto"/>
            </w:tcBorders>
          </w:tcPr>
          <w:p w14:paraId="760F8ED5" w14:textId="77777777" w:rsidR="00333C88" w:rsidRPr="00E77324" w:rsidRDefault="00333C88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nil"/>
              <w:bottom w:val="single" w:sz="4" w:space="0" w:color="auto"/>
            </w:tcBorders>
          </w:tcPr>
          <w:p w14:paraId="4DE7785D" w14:textId="77777777" w:rsidR="00333C88" w:rsidRPr="00E77324" w:rsidRDefault="00333C88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spacing w:val="-10"/>
                <w:sz w:val="24"/>
                <w:szCs w:val="24"/>
              </w:rPr>
              <w:t>…</w:t>
            </w:r>
          </w:p>
        </w:tc>
      </w:tr>
    </w:tbl>
    <w:p w14:paraId="069A6B50" w14:textId="77777777" w:rsidR="00333C88" w:rsidRPr="00E77324" w:rsidRDefault="00333C88" w:rsidP="00333C88">
      <w:pPr>
        <w:rPr>
          <w:sz w:val="24"/>
        </w:rPr>
      </w:pPr>
      <w:r w:rsidRPr="00E77324">
        <w:rPr>
          <w:b/>
          <w:sz w:val="24"/>
        </w:rPr>
        <w:t>IV.ĐIỀU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CHỈNH</w:t>
      </w:r>
      <w:r w:rsidRPr="00E77324">
        <w:rPr>
          <w:b/>
          <w:spacing w:val="-2"/>
          <w:sz w:val="24"/>
        </w:rPr>
        <w:t xml:space="preserve"> </w:t>
      </w:r>
      <w:r w:rsidRPr="00E77324">
        <w:rPr>
          <w:b/>
          <w:sz w:val="24"/>
        </w:rPr>
        <w:t>SAU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BÀI</w:t>
      </w:r>
      <w:r w:rsidRPr="00E77324">
        <w:rPr>
          <w:b/>
          <w:spacing w:val="-2"/>
          <w:sz w:val="24"/>
        </w:rPr>
        <w:t xml:space="preserve"> </w:t>
      </w:r>
      <w:r w:rsidRPr="00E77324">
        <w:rPr>
          <w:b/>
          <w:sz w:val="24"/>
        </w:rPr>
        <w:t>DẠY</w:t>
      </w:r>
      <w:r w:rsidRPr="00E77324">
        <w:rPr>
          <w:b/>
          <w:spacing w:val="3"/>
          <w:sz w:val="24"/>
        </w:rPr>
        <w:t xml:space="preserve"> </w:t>
      </w:r>
      <w:r w:rsidRPr="00E77324">
        <w:rPr>
          <w:sz w:val="24"/>
        </w:rPr>
        <w:t>(nếu</w:t>
      </w:r>
      <w:r w:rsidRPr="00E77324">
        <w:rPr>
          <w:spacing w:val="-1"/>
          <w:sz w:val="24"/>
        </w:rPr>
        <w:t xml:space="preserve"> </w:t>
      </w:r>
      <w:r w:rsidRPr="00E77324">
        <w:rPr>
          <w:spacing w:val="-5"/>
          <w:sz w:val="24"/>
        </w:rPr>
        <w:t>có)</w:t>
      </w:r>
    </w:p>
    <w:p w14:paraId="6D13A291" w14:textId="77777777" w:rsidR="00333C88" w:rsidRPr="00E77324" w:rsidRDefault="00333C88" w:rsidP="00333C88">
      <w:pPr>
        <w:ind w:left="55" w:right="61"/>
        <w:jc w:val="center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255091F5" w14:textId="77777777" w:rsidR="00333C88" w:rsidRPr="00E77324" w:rsidRDefault="00333C88" w:rsidP="00333C88">
      <w:pPr>
        <w:ind w:left="55" w:right="61"/>
        <w:jc w:val="center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1EFC3275" w14:textId="77777777" w:rsidR="00333C88" w:rsidRPr="00E77324" w:rsidRDefault="00333C88" w:rsidP="00333C88">
      <w:pPr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4C286CCC" w14:textId="77777777" w:rsidR="00333C88" w:rsidRPr="00E77324" w:rsidRDefault="00333C88" w:rsidP="00333C88">
      <w:pPr>
        <w:jc w:val="center"/>
        <w:rPr>
          <w:b/>
          <w:bCs/>
          <w:sz w:val="24"/>
        </w:rPr>
      </w:pPr>
    </w:p>
    <w:p w14:paraId="6C9878B3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4CA6" w14:textId="77777777" w:rsidR="00127904" w:rsidRDefault="00127904" w:rsidP="004A3FB2">
      <w:r>
        <w:separator/>
      </w:r>
    </w:p>
  </w:endnote>
  <w:endnote w:type="continuationSeparator" w:id="0">
    <w:p w14:paraId="66318152" w14:textId="77777777" w:rsidR="00127904" w:rsidRDefault="00127904" w:rsidP="004A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4EF7" w14:textId="77777777" w:rsidR="004A3FB2" w:rsidRDefault="004A3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58B1" w14:textId="77777777" w:rsidR="004A3FB2" w:rsidRDefault="004A3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8839A" w14:textId="77777777" w:rsidR="004A3FB2" w:rsidRDefault="004A3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7D10" w14:textId="77777777" w:rsidR="00127904" w:rsidRDefault="00127904" w:rsidP="004A3FB2">
      <w:r>
        <w:separator/>
      </w:r>
    </w:p>
  </w:footnote>
  <w:footnote w:type="continuationSeparator" w:id="0">
    <w:p w14:paraId="4259578C" w14:textId="77777777" w:rsidR="00127904" w:rsidRDefault="00127904" w:rsidP="004A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9C20" w14:textId="77777777" w:rsidR="004A3FB2" w:rsidRDefault="004A3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F49C" w14:textId="77777777" w:rsidR="004A3FB2" w:rsidRPr="004A3FB2" w:rsidRDefault="004A3FB2" w:rsidP="004A3FB2">
    <w:pPr>
      <w:tabs>
        <w:tab w:val="center" w:pos="4680"/>
        <w:tab w:val="right" w:pos="9360"/>
      </w:tabs>
      <w:rPr>
        <w:rFonts w:eastAsia="Calibri"/>
      </w:rPr>
    </w:pPr>
    <w:r w:rsidRPr="004A3FB2">
      <w:rPr>
        <w:rFonts w:eastAsia="Calibri"/>
      </w:rPr>
      <w:t>Trường Tiểu học Thị Trấn Phú Hòa</w:t>
    </w:r>
    <w:r w:rsidRPr="004A3FB2">
      <w:rPr>
        <w:rFonts w:eastAsia="Calibri"/>
      </w:rPr>
      <w:tab/>
    </w:r>
    <w:r w:rsidRPr="004A3FB2">
      <w:rPr>
        <w:rFonts w:eastAsia="Calibri"/>
      </w:rPr>
      <w:tab/>
      <w:t>GV: Trần Ngọc Ái Vy</w:t>
    </w:r>
  </w:p>
  <w:p w14:paraId="42547B88" w14:textId="77777777" w:rsidR="004A3FB2" w:rsidRDefault="004A3FB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9BAB4" w14:textId="77777777" w:rsidR="004A3FB2" w:rsidRDefault="004A3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44B"/>
    <w:multiLevelType w:val="hybridMultilevel"/>
    <w:tmpl w:val="CF22C832"/>
    <w:lvl w:ilvl="0" w:tplc="CD46741C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E42BD6">
      <w:numFmt w:val="bullet"/>
      <w:lvlText w:val="•"/>
      <w:lvlJc w:val="left"/>
      <w:pPr>
        <w:ind w:left="556" w:hanging="174"/>
      </w:pPr>
      <w:rPr>
        <w:rFonts w:hint="default"/>
        <w:lang w:val="vi" w:eastAsia="en-US" w:bidi="ar-SA"/>
      </w:rPr>
    </w:lvl>
    <w:lvl w:ilvl="2" w:tplc="FAD66C8E">
      <w:numFmt w:val="bullet"/>
      <w:lvlText w:val="•"/>
      <w:lvlJc w:val="left"/>
      <w:pPr>
        <w:ind w:left="1013" w:hanging="174"/>
      </w:pPr>
      <w:rPr>
        <w:rFonts w:hint="default"/>
        <w:lang w:val="vi" w:eastAsia="en-US" w:bidi="ar-SA"/>
      </w:rPr>
    </w:lvl>
    <w:lvl w:ilvl="3" w:tplc="F774A87C">
      <w:numFmt w:val="bullet"/>
      <w:lvlText w:val="•"/>
      <w:lvlJc w:val="left"/>
      <w:pPr>
        <w:ind w:left="1470" w:hanging="174"/>
      </w:pPr>
      <w:rPr>
        <w:rFonts w:hint="default"/>
        <w:lang w:val="vi" w:eastAsia="en-US" w:bidi="ar-SA"/>
      </w:rPr>
    </w:lvl>
    <w:lvl w:ilvl="4" w:tplc="446674D0">
      <w:numFmt w:val="bullet"/>
      <w:lvlText w:val="•"/>
      <w:lvlJc w:val="left"/>
      <w:pPr>
        <w:ind w:left="1926" w:hanging="174"/>
      </w:pPr>
      <w:rPr>
        <w:rFonts w:hint="default"/>
        <w:lang w:val="vi" w:eastAsia="en-US" w:bidi="ar-SA"/>
      </w:rPr>
    </w:lvl>
    <w:lvl w:ilvl="5" w:tplc="DAA44D1E">
      <w:numFmt w:val="bullet"/>
      <w:lvlText w:val="•"/>
      <w:lvlJc w:val="left"/>
      <w:pPr>
        <w:ind w:left="2383" w:hanging="174"/>
      </w:pPr>
      <w:rPr>
        <w:rFonts w:hint="default"/>
        <w:lang w:val="vi" w:eastAsia="en-US" w:bidi="ar-SA"/>
      </w:rPr>
    </w:lvl>
    <w:lvl w:ilvl="6" w:tplc="F17CDA24">
      <w:numFmt w:val="bullet"/>
      <w:lvlText w:val="•"/>
      <w:lvlJc w:val="left"/>
      <w:pPr>
        <w:ind w:left="2840" w:hanging="174"/>
      </w:pPr>
      <w:rPr>
        <w:rFonts w:hint="default"/>
        <w:lang w:val="vi" w:eastAsia="en-US" w:bidi="ar-SA"/>
      </w:rPr>
    </w:lvl>
    <w:lvl w:ilvl="7" w:tplc="1D0A9392">
      <w:numFmt w:val="bullet"/>
      <w:lvlText w:val="•"/>
      <w:lvlJc w:val="left"/>
      <w:pPr>
        <w:ind w:left="3296" w:hanging="174"/>
      </w:pPr>
      <w:rPr>
        <w:rFonts w:hint="default"/>
        <w:lang w:val="vi" w:eastAsia="en-US" w:bidi="ar-SA"/>
      </w:rPr>
    </w:lvl>
    <w:lvl w:ilvl="8" w:tplc="AAAC33CC">
      <w:numFmt w:val="bullet"/>
      <w:lvlText w:val="•"/>
      <w:lvlJc w:val="left"/>
      <w:pPr>
        <w:ind w:left="3753" w:hanging="174"/>
      </w:pPr>
      <w:rPr>
        <w:rFonts w:hint="default"/>
        <w:lang w:val="vi" w:eastAsia="en-US" w:bidi="ar-SA"/>
      </w:rPr>
    </w:lvl>
  </w:abstractNum>
  <w:abstractNum w:abstractNumId="1" w15:restartNumberingAfterBreak="0">
    <w:nsid w:val="3EB852BB"/>
    <w:multiLevelType w:val="hybridMultilevel"/>
    <w:tmpl w:val="53C8747C"/>
    <w:lvl w:ilvl="0" w:tplc="4E822DEC">
      <w:numFmt w:val="bullet"/>
      <w:lvlText w:val=""/>
      <w:lvlJc w:val="left"/>
      <w:pPr>
        <w:ind w:left="107" w:hanging="2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0C1FC8">
      <w:numFmt w:val="bullet"/>
      <w:lvlText w:val="•"/>
      <w:lvlJc w:val="left"/>
      <w:pPr>
        <w:ind w:left="556" w:hanging="213"/>
      </w:pPr>
      <w:rPr>
        <w:rFonts w:hint="default"/>
        <w:lang w:val="vi" w:eastAsia="en-US" w:bidi="ar-SA"/>
      </w:rPr>
    </w:lvl>
    <w:lvl w:ilvl="2" w:tplc="A0EAD23E">
      <w:numFmt w:val="bullet"/>
      <w:lvlText w:val="•"/>
      <w:lvlJc w:val="left"/>
      <w:pPr>
        <w:ind w:left="1013" w:hanging="213"/>
      </w:pPr>
      <w:rPr>
        <w:rFonts w:hint="default"/>
        <w:lang w:val="vi" w:eastAsia="en-US" w:bidi="ar-SA"/>
      </w:rPr>
    </w:lvl>
    <w:lvl w:ilvl="3" w:tplc="1EA29E58">
      <w:numFmt w:val="bullet"/>
      <w:lvlText w:val="•"/>
      <w:lvlJc w:val="left"/>
      <w:pPr>
        <w:ind w:left="1470" w:hanging="213"/>
      </w:pPr>
      <w:rPr>
        <w:rFonts w:hint="default"/>
        <w:lang w:val="vi" w:eastAsia="en-US" w:bidi="ar-SA"/>
      </w:rPr>
    </w:lvl>
    <w:lvl w:ilvl="4" w:tplc="3768F198">
      <w:numFmt w:val="bullet"/>
      <w:lvlText w:val="•"/>
      <w:lvlJc w:val="left"/>
      <w:pPr>
        <w:ind w:left="1926" w:hanging="213"/>
      </w:pPr>
      <w:rPr>
        <w:rFonts w:hint="default"/>
        <w:lang w:val="vi" w:eastAsia="en-US" w:bidi="ar-SA"/>
      </w:rPr>
    </w:lvl>
    <w:lvl w:ilvl="5" w:tplc="0CEADF38">
      <w:numFmt w:val="bullet"/>
      <w:lvlText w:val="•"/>
      <w:lvlJc w:val="left"/>
      <w:pPr>
        <w:ind w:left="2383" w:hanging="213"/>
      </w:pPr>
      <w:rPr>
        <w:rFonts w:hint="default"/>
        <w:lang w:val="vi" w:eastAsia="en-US" w:bidi="ar-SA"/>
      </w:rPr>
    </w:lvl>
    <w:lvl w:ilvl="6" w:tplc="257A1562">
      <w:numFmt w:val="bullet"/>
      <w:lvlText w:val="•"/>
      <w:lvlJc w:val="left"/>
      <w:pPr>
        <w:ind w:left="2840" w:hanging="213"/>
      </w:pPr>
      <w:rPr>
        <w:rFonts w:hint="default"/>
        <w:lang w:val="vi" w:eastAsia="en-US" w:bidi="ar-SA"/>
      </w:rPr>
    </w:lvl>
    <w:lvl w:ilvl="7" w:tplc="8EA27876">
      <w:numFmt w:val="bullet"/>
      <w:lvlText w:val="•"/>
      <w:lvlJc w:val="left"/>
      <w:pPr>
        <w:ind w:left="3296" w:hanging="213"/>
      </w:pPr>
      <w:rPr>
        <w:rFonts w:hint="default"/>
        <w:lang w:val="vi" w:eastAsia="en-US" w:bidi="ar-SA"/>
      </w:rPr>
    </w:lvl>
    <w:lvl w:ilvl="8" w:tplc="A8A086C0">
      <w:numFmt w:val="bullet"/>
      <w:lvlText w:val="•"/>
      <w:lvlJc w:val="left"/>
      <w:pPr>
        <w:ind w:left="3753" w:hanging="213"/>
      </w:pPr>
      <w:rPr>
        <w:rFonts w:hint="default"/>
        <w:lang w:val="vi" w:eastAsia="en-US" w:bidi="ar-SA"/>
      </w:rPr>
    </w:lvl>
  </w:abstractNum>
  <w:abstractNum w:abstractNumId="2" w15:restartNumberingAfterBreak="0">
    <w:nsid w:val="59FD120E"/>
    <w:multiLevelType w:val="hybridMultilevel"/>
    <w:tmpl w:val="8DDEE778"/>
    <w:lvl w:ilvl="0" w:tplc="AD24AF9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4B65AF2">
      <w:numFmt w:val="bullet"/>
      <w:lvlText w:val="•"/>
      <w:lvlJc w:val="left"/>
      <w:pPr>
        <w:ind w:left="528" w:hanging="180"/>
      </w:pPr>
      <w:rPr>
        <w:rFonts w:hint="default"/>
        <w:lang w:val="vi" w:eastAsia="en-US" w:bidi="ar-SA"/>
      </w:rPr>
    </w:lvl>
    <w:lvl w:ilvl="2" w:tplc="68AE77EE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8144870A">
      <w:numFmt w:val="bullet"/>
      <w:lvlText w:val="•"/>
      <w:lvlJc w:val="left"/>
      <w:pPr>
        <w:ind w:left="1385" w:hanging="180"/>
      </w:pPr>
      <w:rPr>
        <w:rFonts w:hint="default"/>
        <w:lang w:val="vi" w:eastAsia="en-US" w:bidi="ar-SA"/>
      </w:rPr>
    </w:lvl>
    <w:lvl w:ilvl="4" w:tplc="1E32DB10">
      <w:numFmt w:val="bullet"/>
      <w:lvlText w:val="•"/>
      <w:lvlJc w:val="left"/>
      <w:pPr>
        <w:ind w:left="1814" w:hanging="180"/>
      </w:pPr>
      <w:rPr>
        <w:rFonts w:hint="default"/>
        <w:lang w:val="vi" w:eastAsia="en-US" w:bidi="ar-SA"/>
      </w:rPr>
    </w:lvl>
    <w:lvl w:ilvl="5" w:tplc="73A855F6">
      <w:numFmt w:val="bullet"/>
      <w:lvlText w:val="•"/>
      <w:lvlJc w:val="left"/>
      <w:pPr>
        <w:ind w:left="2243" w:hanging="180"/>
      </w:pPr>
      <w:rPr>
        <w:rFonts w:hint="default"/>
        <w:lang w:val="vi" w:eastAsia="en-US" w:bidi="ar-SA"/>
      </w:rPr>
    </w:lvl>
    <w:lvl w:ilvl="6" w:tplc="1B9A37A4">
      <w:numFmt w:val="bullet"/>
      <w:lvlText w:val="•"/>
      <w:lvlJc w:val="left"/>
      <w:pPr>
        <w:ind w:left="2671" w:hanging="180"/>
      </w:pPr>
      <w:rPr>
        <w:rFonts w:hint="default"/>
        <w:lang w:val="vi" w:eastAsia="en-US" w:bidi="ar-SA"/>
      </w:rPr>
    </w:lvl>
    <w:lvl w:ilvl="7" w:tplc="EE0826BC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8" w:tplc="3E4A1AEA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8"/>
    <w:rsid w:val="00127904"/>
    <w:rsid w:val="00333C88"/>
    <w:rsid w:val="003D477F"/>
    <w:rsid w:val="003F1E00"/>
    <w:rsid w:val="004A3FB2"/>
    <w:rsid w:val="006C4ACC"/>
    <w:rsid w:val="00CD2A7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42C5"/>
  <w15:chartTrackingRefBased/>
  <w15:docId w15:val="{04B5BF0E-0F7C-4C42-8D3A-5087D363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8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C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C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C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C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C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C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C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3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C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C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C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C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C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C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C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C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C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C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C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C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C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3C88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C88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33C88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333C88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4A3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B2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FB2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2025-03-08T08:15:00Z</dcterms:created>
  <dcterms:modified xsi:type="dcterms:W3CDTF">2025-03-11T07:40:00Z</dcterms:modified>
</cp:coreProperties>
</file>