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Tiết 95 : </w:t>
      </w:r>
      <w:r>
        <w:rPr>
          <w:rFonts w:hint="default" w:ascii="Times New Roman" w:hAnsi="Times New Roman" w:cs="Times New Roman"/>
          <w:b/>
          <w:bCs/>
          <w:sz w:val="28"/>
          <w:szCs w:val="28"/>
        </w:rPr>
        <w:t>ÔN T</w:t>
      </w:r>
      <w:r>
        <w:rPr>
          <w:rFonts w:hint="default" w:ascii="Times New Roman" w:hAnsi="Times New Roman" w:cs="Times New Roman"/>
          <w:b/>
          <w:bCs/>
          <w:sz w:val="28"/>
          <w:szCs w:val="28"/>
          <w:lang w:val="vi-VN"/>
        </w:rPr>
        <w:t>Ậ</w:t>
      </w:r>
      <w:r>
        <w:rPr>
          <w:rFonts w:hint="default" w:ascii="Times New Roman" w:hAnsi="Times New Roman" w:cs="Times New Roman"/>
          <w:b/>
          <w:bCs/>
          <w:sz w:val="28"/>
          <w:szCs w:val="28"/>
        </w:rPr>
        <w:t>P</w:t>
      </w:r>
    </w:p>
    <w:p>
      <w:pPr>
        <w:spacing w:line="276" w:lineRule="auto"/>
        <w:jc w:val="center"/>
        <w:rPr>
          <w:rFonts w:hint="default" w:ascii="Times New Roman" w:hAnsi="Times New Roman" w:cs="Times New Roman"/>
          <w:b/>
          <w:bCs/>
          <w:sz w:val="28"/>
          <w:szCs w:val="28"/>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w:t>
      </w:r>
      <w:r>
        <w:rPr>
          <w:rFonts w:hint="default" w:ascii="Times New Roman" w:hAnsi="Times New Roman" w:cs="Times New Roman"/>
          <w:color w:val="000000" w:themeColor="text1"/>
          <w:sz w:val="28"/>
          <w:szCs w:val="28"/>
          <w:lang w:eastAsia="vi-VN"/>
          <w14:textFill>
            <w14:solidFill>
              <w14:schemeClr w14:val="tx1"/>
            </w14:solidFill>
          </w14:textFill>
        </w:rPr>
        <w:t>các đặc điểm của thể</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loại thơ.</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Hiểu được các đặc điểm, cách viết đoạn văn trình bày cảm nhận về một bài thơ, cách tham gia thảo luận nhóm để bàn về một giải pháp thống nhất.</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 thân,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pacing w:val="4"/>
          <w:sz w:val="28"/>
          <w:szCs w:val="28"/>
          <w14:textFill>
            <w14:solidFill>
              <w14:schemeClr w14:val="tx1"/>
            </w14:solidFill>
          </w14:textFill>
        </w:rPr>
        <w:t>- Năng lực nhận diện các</w:t>
      </w: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đặc điểm của thơ, của bài văn </w:t>
      </w:r>
      <w:r>
        <w:rPr>
          <w:rFonts w:hint="default" w:ascii="Times New Roman" w:hAnsi="Times New Roman" w:cs="Times New Roman"/>
          <w:color w:val="000000" w:themeColor="text1"/>
          <w:sz w:val="28"/>
          <w:szCs w:val="28"/>
          <w:lang w:val="vi-VN" w:eastAsia="vi-VN"/>
          <w14:textFill>
            <w14:solidFill>
              <w14:schemeClr w14:val="tx1"/>
            </w14:solidFill>
          </w14:textFill>
        </w:rPr>
        <w:t>trình bày cảm nhận về một bài thơ, cách tham gia thảo luận nhóm để bàn về một giải pháp thống nhất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rPr>
          <w:rFonts w:hint="default" w:ascii="Times New Roman" w:hAnsi="Times New Roman" w:cs="Times New Roman"/>
          <w:sz w:val="28"/>
          <w:szCs w:val="28"/>
          <w:lang w:val="nl-NL"/>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Ý thức tự giác, tích cực trong học tập.</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tabs>
          <w:tab w:val="left" w:pos="5950"/>
        </w:tabs>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GV yêu cầu HS nhớ lại các văn bản đã học trong chủ đề: Gia</w:t>
      </w:r>
      <w:r>
        <w:rPr>
          <w:rFonts w:hint="default" w:ascii="Times New Roman" w:hAnsi="Times New Roman" w:cs="Times New Roman"/>
          <w:color w:val="000000" w:themeColor="text1"/>
          <w:sz w:val="28"/>
          <w:szCs w:val="28"/>
          <w:lang w:val="vi-VN"/>
          <w14:textFill>
            <w14:solidFill>
              <w14:schemeClr w14:val="tx1"/>
            </w14:solidFill>
          </w14:textFill>
        </w:rPr>
        <w:t xml:space="preserve"> đình yêu thương</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sz w:val="28"/>
          <w:szCs w:val="28"/>
          <w:lang w:val="fr-FR"/>
          <w14:textFill>
            <w14:solidFill>
              <w14:schemeClr w14:val="tx1"/>
            </w14:solidFill>
          </w14:textFill>
        </w:rPr>
        <w:t>Bài học hôm nay chúng ta sẽ cùng ôn tập các kiến thức trong bài 7</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Ôn tập về đọc</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HS nắm được nội dung, các sự kiện đặc sắc của các văn bản đã học.</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GV trình bày vấn đề</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câu trả lời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tbl>
      <w:tblPr>
        <w:tblStyle w:val="3"/>
        <w:tblW w:w="9356" w:type="dxa"/>
        <w:tblInd w:w="108" w:type="dxa"/>
        <w:tblLayout w:type="autofit"/>
        <w:tblCellMar>
          <w:top w:w="0" w:type="dxa"/>
          <w:left w:w="108" w:type="dxa"/>
          <w:bottom w:w="0" w:type="dxa"/>
          <w:right w:w="108" w:type="dxa"/>
        </w:tblCellMar>
      </w:tblPr>
      <w:tblGrid>
        <w:gridCol w:w="4908"/>
        <w:gridCol w:w="4448"/>
      </w:tblGrid>
      <w:tr>
        <w:tblPrEx>
          <w:tblCellMar>
            <w:top w:w="0" w:type="dxa"/>
            <w:left w:w="108" w:type="dxa"/>
            <w:bottom w:w="0" w:type="dxa"/>
            <w:right w:w="108" w:type="dxa"/>
          </w:tblCellMar>
        </w:tblPrEx>
        <w:tc>
          <w:tcPr>
            <w:tcW w:w="4855"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501"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CellMar>
            <w:top w:w="0" w:type="dxa"/>
            <w:left w:w="108" w:type="dxa"/>
            <w:bottom w:w="0" w:type="dxa"/>
            <w:right w:w="108" w:type="dxa"/>
          </w:tblCellMar>
        </w:tblPrEx>
        <w:tc>
          <w:tcPr>
            <w:tcW w:w="4855" w:type="dxa"/>
            <w:tcBorders>
              <w:top w:val="single" w:color="auto" w:sz="4" w:space="0"/>
              <w:left w:val="single" w:color="auto" w:sz="4" w:space="0"/>
              <w:bottom w:val="single" w:color="auto" w:sz="4" w:space="0"/>
              <w:right w:val="single" w:color="auto" w:sz="4" w:space="0"/>
            </w:tcBorders>
          </w:tcPr>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Câu 1</w:t>
            </w:r>
          </w:p>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yêu cầu HS</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hoàn thành bài tập theo bảng trong SGK</w:t>
            </w:r>
          </w:p>
          <w:tbl>
            <w:tblPr>
              <w:tblStyle w:val="7"/>
              <w:tblW w:w="4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387"/>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872" w:type="dxa"/>
                </w:tcPr>
                <w:p>
                  <w:pPr>
                    <w:widowControl w:val="0"/>
                    <w:spacing w:line="276" w:lineRule="auto"/>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Tác phẩm</w:t>
                  </w:r>
                </w:p>
              </w:tc>
              <w:tc>
                <w:tcPr>
                  <w:tcW w:w="1387" w:type="dxa"/>
                </w:tcPr>
                <w:p>
                  <w:pPr>
                    <w:widowControl w:val="0"/>
                    <w:spacing w:line="276" w:lineRule="auto"/>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Nội dung chính</w:t>
                  </w:r>
                </w:p>
              </w:tc>
              <w:tc>
                <w:tcPr>
                  <w:tcW w:w="1423" w:type="dxa"/>
                </w:tcPr>
                <w:p>
                  <w:pPr>
                    <w:widowControl w:val="0"/>
                    <w:spacing w:line="276" w:lineRule="auto"/>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NX cách thể hiện tình cảm qua ba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72"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Những cánh buồm</w:t>
                  </w:r>
                </w:p>
              </w:tc>
              <w:tc>
                <w:tcPr>
                  <w:tcW w:w="1387"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423" w:type="dxa"/>
                  <w:vMerge w:val="restart"/>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872" w:type="dxa"/>
                </w:tcPr>
                <w:p>
                  <w:pPr>
                    <w:widowControl w:val="0"/>
                    <w:spacing w:line="276" w:lineRule="auto"/>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p>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Mây và sóng</w:t>
                  </w:r>
                </w:p>
              </w:tc>
              <w:tc>
                <w:tcPr>
                  <w:tcW w:w="1387"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423" w:type="dxa"/>
                  <w:vMerge w:val="continue"/>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872" w:type="dxa"/>
                </w:tcPr>
                <w:p>
                  <w:pPr>
                    <w:widowControl w:val="0"/>
                    <w:spacing w:line="276" w:lineRule="auto"/>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p>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Con là</w:t>
                  </w:r>
                </w:p>
              </w:tc>
              <w:tc>
                <w:tcPr>
                  <w:tcW w:w="1387"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423" w:type="dxa"/>
                  <w:vMerge w:val="continue"/>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bl>
          <w:p>
            <w:pPr>
              <w:widowControl w:val="0"/>
              <w:spacing w:line="276" w:lineRule="auto"/>
              <w:rPr>
                <w:rFonts w:hint="default" w:ascii="Times New Roman" w:hAnsi="Times New Roman" w:cs="Times New Roman"/>
                <w:b/>
                <w:bCs/>
                <w:color w:val="000000" w:themeColor="text1"/>
                <w:sz w:val="28"/>
                <w:szCs w:val="28"/>
                <w14:textFill>
                  <w14:solidFill>
                    <w14:schemeClr w14:val="tx1"/>
                  </w14:solidFill>
                </w14:textFill>
              </w:rPr>
            </w:pPr>
          </w:p>
          <w:p>
            <w:pPr>
              <w:widowControl w:val="0"/>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NV2</w:t>
            </w:r>
            <w:r>
              <w:rPr>
                <w:rFonts w:hint="default" w:ascii="Times New Roman" w:hAnsi="Times New Roman" w:cs="Times New Roman"/>
                <w:b/>
                <w:bCs/>
                <w:color w:val="000000" w:themeColor="text1"/>
                <w:sz w:val="28"/>
                <w:szCs w:val="28"/>
                <w:lang w:val="vi-VN"/>
                <w14:textFill>
                  <w14:solidFill>
                    <w14:schemeClr w14:val="tx1"/>
                  </w14:solidFill>
                </w14:textFill>
              </w:rPr>
              <w:t>: Câu 2</w:t>
            </w:r>
          </w:p>
          <w:p>
            <w:pPr>
              <w:widowControl w:val="0"/>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GV hướng dẫn HS tập trung vào các yếu tố nghệ thuật và nội dung khi đọc một bài thơ.</w:t>
            </w:r>
          </w:p>
          <w:p>
            <w:pPr>
              <w:widowControl w:val="0"/>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NV3</w:t>
            </w:r>
            <w:r>
              <w:rPr>
                <w:rFonts w:hint="default" w:ascii="Times New Roman" w:hAnsi="Times New Roman" w:cs="Times New Roman"/>
                <w:b/>
                <w:bCs/>
                <w:color w:val="000000" w:themeColor="text1"/>
                <w:sz w:val="28"/>
                <w:szCs w:val="28"/>
                <w:lang w:val="vi-VN"/>
                <w14:textFill>
                  <w14:solidFill>
                    <w14:schemeClr w14:val="tx1"/>
                  </w14:solidFill>
                </w14:textFill>
              </w:rPr>
              <w:t>: Câu 3</w:t>
            </w:r>
          </w:p>
          <w:p>
            <w:pPr>
              <w:widowControl w:val="0"/>
              <w:spacing w:line="276" w:lineRule="auto"/>
              <w:rPr>
                <w:rFonts w:hint="default" w:ascii="Times New Roman" w:hAnsi="Times New Roman" w:cs="Times New Roman"/>
                <w:i/>
                <w:iCs/>
                <w:color w:val="0D0D0D" w:themeColor="text1" w:themeTint="F2"/>
                <w:sz w:val="28"/>
                <w:szCs w:val="28"/>
                <w:lang w:val="vi-VN"/>
                <w14:textFill>
                  <w14:solidFill>
                    <w14:schemeClr w14:val="tx1">
                      <w14:lumMod w14:val="95000"/>
                      <w14:lumOff w14:val="5000"/>
                    </w14:schemeClr>
                  </w14:solidFill>
                </w14:textFill>
              </w:rPr>
            </w:pPr>
            <w:r>
              <w:rPr>
                <w:rFonts w:hint="default" w:ascii="Times New Roman" w:hAnsi="Times New Roman" w:cs="Times New Roman"/>
                <w:i/>
                <w:iCs/>
                <w:color w:val="0D0D0D" w:themeColor="text1" w:themeTint="F2"/>
                <w:sz w:val="28"/>
                <w:szCs w:val="28"/>
                <w:lang w:val="vi-VN"/>
                <w14:textFill>
                  <w14:solidFill>
                    <w14:schemeClr w14:val="tx1">
                      <w14:lumMod w14:val="95000"/>
                      <w14:lumOff w14:val="5000"/>
                    </w14:schemeClr>
                  </w14:solidFill>
                </w14:textFill>
              </w:rPr>
              <w:t>- HS tự bộc lộ</w:t>
            </w:r>
          </w:p>
          <w:p>
            <w:pPr>
              <w:widowControl w:val="0"/>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shd w:val="clear" w:color="auto" w:fill="FFFFFF"/>
              <w:spacing w:line="276" w:lineRule="auto"/>
              <w:ind w:right="4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xml:space="preserve">+ HS thực hiện nhiệm vụ </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chuẩn  kiến thức: </w:t>
            </w:r>
          </w:p>
        </w:tc>
        <w:tc>
          <w:tcPr>
            <w:tcW w:w="4501"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I. </w:t>
            </w:r>
            <w:r>
              <w:rPr>
                <w:rFonts w:hint="default" w:ascii="Times New Roman" w:hAnsi="Times New Roman" w:cs="Times New Roman"/>
                <w:b/>
                <w:bCs/>
                <w:color w:val="000000" w:themeColor="text1"/>
                <w:sz w:val="28"/>
                <w:szCs w:val="28"/>
                <w:u w:val="single"/>
                <w14:textFill>
                  <w14:solidFill>
                    <w14:schemeClr w14:val="tx1"/>
                  </w14:solidFill>
                </w14:textFill>
              </w:rPr>
              <w:t>Ôn tập văn bản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1. Nội dung các văn bản đã học</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Những cánh buồm</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Mây và sóng</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Con là…</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Ba văn bản đều ói về tình cảm gia đình (cha con, mẹ con) và đều thể hiện tình yêu thương tha thiết giữa những người thân trong gia đình thông qua các dùng từ ngữ độc đáo, hình ảnh đặc sắc và những biện pháp tu từ làm tăng giá trị gợi cảm cho sự diễn đạt.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vi-VN"/>
                <w14:textFill>
                  <w14:solidFill>
                    <w14:schemeClr w14:val="tx1"/>
                  </w14:solidFill>
                </w14:textFill>
              </w:rPr>
              <w:t xml:space="preserve">Khi </w:t>
            </w:r>
            <w:r>
              <w:rPr>
                <w:rFonts w:hint="default" w:ascii="Times New Roman" w:hAnsi="Times New Roman" w:cs="Times New Roman"/>
                <w:color w:val="000000" w:themeColor="text1"/>
                <w:sz w:val="28"/>
                <w:szCs w:val="28"/>
                <w:lang w:val="vi-VN"/>
                <w14:textFill>
                  <w14:solidFill>
                    <w14:schemeClr w14:val="tx1"/>
                  </w14:solidFill>
                </w14:textFill>
              </w:rPr>
              <w:t>đọ</w:t>
            </w:r>
            <w:r>
              <w:rPr>
                <w:rFonts w:hint="default" w:ascii="Times New Roman" w:hAnsi="Times New Roman" w:cs="Times New Roman"/>
                <w:color w:val="000000" w:themeColor="text1"/>
                <w:sz w:val="28"/>
                <w:szCs w:val="28"/>
                <w:lang w:val="vi-VN"/>
                <w14:textFill>
                  <w14:solidFill>
                    <w14:schemeClr w14:val="tx1"/>
                  </w14:solidFill>
                </w14:textFill>
              </w:rPr>
              <w:t>c c</w:t>
            </w:r>
            <w:r>
              <w:rPr>
                <w:rFonts w:hint="default" w:ascii="Times New Roman" w:hAnsi="Times New Roman" w:cs="Times New Roman"/>
                <w:color w:val="000000" w:themeColor="text1"/>
                <w:sz w:val="28"/>
                <w:szCs w:val="28"/>
                <w:lang w:val="vi-VN"/>
                <w14:textFill>
                  <w14:solidFill>
                    <w14:schemeClr w14:val="tx1"/>
                  </w14:solidFill>
                </w14:textFill>
              </w:rPr>
              <w:t>ầ</w:t>
            </w:r>
            <w:r>
              <w:rPr>
                <w:rFonts w:hint="default" w:ascii="Times New Roman" w:hAnsi="Times New Roman" w:cs="Times New Roman"/>
                <w:color w:val="000000" w:themeColor="text1"/>
                <w:sz w:val="28"/>
                <w:szCs w:val="28"/>
                <w:lang w:val="vi-VN"/>
                <w14:textFill>
                  <w14:solidFill>
                    <w14:schemeClr w14:val="tx1"/>
                  </w14:solidFill>
                </w14:textFill>
              </w:rPr>
              <w:t>n ch</w:t>
            </w:r>
            <w:r>
              <w:rPr>
                <w:rFonts w:hint="default" w:ascii="Times New Roman" w:hAnsi="Times New Roman" w:cs="Times New Roman"/>
                <w:color w:val="000000" w:themeColor="text1"/>
                <w:sz w:val="28"/>
                <w:szCs w:val="28"/>
                <w:lang w:val="vi-VN"/>
                <w14:textFill>
                  <w14:solidFill>
                    <w14:schemeClr w14:val="tx1"/>
                  </w14:solidFill>
                </w14:textFill>
              </w:rPr>
              <w:t>ú</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ý</w:t>
            </w:r>
            <w:r>
              <w:rPr>
                <w:rFonts w:hint="default" w:ascii="Times New Roman" w:hAnsi="Times New Roman" w:cs="Times New Roman"/>
                <w:color w:val="000000" w:themeColor="text1"/>
                <w:sz w:val="28"/>
                <w:szCs w:val="28"/>
                <w:lang w:val="vi-VN"/>
                <w14:textFill>
                  <w14:solidFill>
                    <w14:schemeClr w14:val="tx1"/>
                  </w14:solidFill>
                </w14:textFill>
              </w:rPr>
              <w:t xml:space="preserve"> c</w:t>
            </w:r>
            <w:r>
              <w:rPr>
                <w:rFonts w:hint="default" w:ascii="Times New Roman" w:hAnsi="Times New Roman" w:cs="Times New Roman"/>
                <w:color w:val="000000" w:themeColor="text1"/>
                <w:sz w:val="28"/>
                <w:szCs w:val="28"/>
                <w:lang w:val="vi-VN"/>
                <w14:textFill>
                  <w14:solidFill>
                    <w14:schemeClr w14:val="tx1"/>
                  </w14:solidFill>
                </w14:textFill>
              </w:rPr>
              <w:t>á</w:t>
            </w:r>
            <w:r>
              <w:rPr>
                <w:rFonts w:hint="default" w:ascii="Times New Roman" w:hAnsi="Times New Roman" w:cs="Times New Roman"/>
                <w:color w:val="000000" w:themeColor="text1"/>
                <w:sz w:val="28"/>
                <w:szCs w:val="28"/>
                <w:lang w:val="vi-VN"/>
                <w14:textFill>
                  <w14:solidFill>
                    <w14:schemeClr w14:val="tx1"/>
                  </w14:solidFill>
                </w14:textFill>
              </w:rPr>
              <w:t>c y</w:t>
            </w:r>
            <w:r>
              <w:rPr>
                <w:rFonts w:hint="default" w:ascii="Times New Roman" w:hAnsi="Times New Roman" w:cs="Times New Roman"/>
                <w:color w:val="000000" w:themeColor="text1"/>
                <w:sz w:val="28"/>
                <w:szCs w:val="28"/>
                <w:lang w:val="vi-VN"/>
                <w14:textFill>
                  <w14:solidFill>
                    <w14:schemeClr w14:val="tx1"/>
                  </w14:solidFill>
                </w14:textFill>
              </w:rPr>
              <w:t>ế</w:t>
            </w:r>
            <w:r>
              <w:rPr>
                <w:rFonts w:hint="default" w:ascii="Times New Roman" w:hAnsi="Times New Roman" w:cs="Times New Roman"/>
                <w:color w:val="000000" w:themeColor="text1"/>
                <w:sz w:val="28"/>
                <w:szCs w:val="28"/>
                <w:lang w:val="vi-VN"/>
                <w14:textFill>
                  <w14:solidFill>
                    <w14:schemeClr w14:val="tx1"/>
                  </w14:solidFill>
                </w14:textFill>
              </w:rPr>
              <w:t>u t</w:t>
            </w:r>
            <w:r>
              <w:rPr>
                <w:rFonts w:hint="default" w:ascii="Times New Roman" w:hAnsi="Times New Roman" w:cs="Times New Roman"/>
                <w:color w:val="000000" w:themeColor="text1"/>
                <w:sz w:val="28"/>
                <w:szCs w:val="28"/>
                <w:lang w:val="vi-VN"/>
                <w14:textFill>
                  <w14:solidFill>
                    <w14:schemeClr w14:val="tx1"/>
                  </w14:solidFill>
                </w14:textFill>
              </w:rPr>
              <w:t>ố</w:t>
            </w:r>
            <w:r>
              <w:rPr>
                <w:rFonts w:hint="default" w:ascii="Times New Roman" w:hAnsi="Times New Roman" w:cs="Times New Roman"/>
                <w:color w:val="000000" w:themeColor="text1"/>
                <w:sz w:val="28"/>
                <w:szCs w:val="28"/>
                <w:lang w:val="vi-VN"/>
                <w14:textFill>
                  <w14:solidFill>
                    <w14:schemeClr w14:val="tx1"/>
                  </w14:solidFill>
                </w14:textFill>
              </w:rPr>
              <w:t xml:space="preserve"> n</w:t>
            </w:r>
            <w:r>
              <w:rPr>
                <w:rFonts w:hint="default" w:ascii="Times New Roman" w:hAnsi="Times New Roman" w:cs="Times New Roman"/>
                <w:color w:val="000000" w:themeColor="text1"/>
                <w:sz w:val="28"/>
                <w:szCs w:val="28"/>
                <w:lang w:val="vi-VN"/>
                <w14:textFill>
                  <w14:solidFill>
                    <w14:schemeClr w14:val="tx1"/>
                  </w14:solidFill>
                </w14:textFill>
              </w:rPr>
              <w:t>ộ</w:t>
            </w:r>
            <w:r>
              <w:rPr>
                <w:rFonts w:hint="default" w:ascii="Times New Roman" w:hAnsi="Times New Roman" w:cs="Times New Roman"/>
                <w:color w:val="000000" w:themeColor="text1"/>
                <w:sz w:val="28"/>
                <w:szCs w:val="28"/>
                <w:lang w:val="vi-VN"/>
                <w14:textFill>
                  <w14:solidFill>
                    <w14:schemeClr w14:val="tx1"/>
                  </w14:solidFill>
                </w14:textFill>
              </w:rPr>
              <w:t>i dung v</w:t>
            </w:r>
            <w:r>
              <w:rPr>
                <w:rFonts w:hint="default" w:ascii="Times New Roman" w:hAnsi="Times New Roman" w:cs="Times New Roman"/>
                <w:color w:val="000000" w:themeColor="text1"/>
                <w:sz w:val="28"/>
                <w:szCs w:val="28"/>
                <w:lang w:val="vi-VN"/>
                <w14:textFill>
                  <w14:solidFill>
                    <w14:schemeClr w14:val="tx1"/>
                  </w14:solidFill>
                </w14:textFill>
              </w:rPr>
              <w:t>à</w:t>
            </w:r>
            <w:r>
              <w:rPr>
                <w:rFonts w:hint="default" w:ascii="Times New Roman" w:hAnsi="Times New Roman" w:cs="Times New Roman"/>
                <w:color w:val="000000" w:themeColor="text1"/>
                <w:sz w:val="28"/>
                <w:szCs w:val="28"/>
                <w:lang w:val="vi-VN"/>
                <w14:textFill>
                  <w14:solidFill>
                    <w14:schemeClr w14:val="tx1"/>
                  </w14:solidFill>
                </w14:textFill>
              </w:rPr>
              <w:t xml:space="preserve"> ngh</w:t>
            </w:r>
            <w:r>
              <w:rPr>
                <w:rFonts w:hint="default" w:ascii="Times New Roman" w:hAnsi="Times New Roman" w:cs="Times New Roman"/>
                <w:color w:val="000000" w:themeColor="text1"/>
                <w:sz w:val="28"/>
                <w:szCs w:val="28"/>
                <w:lang w:val="vi-VN"/>
                <w14:textFill>
                  <w14:solidFill>
                    <w14:schemeClr w14:val="tx1"/>
                  </w14:solidFill>
                </w14:textFill>
              </w:rPr>
              <w:t>ệ</w:t>
            </w:r>
            <w:r>
              <w:rPr>
                <w:rFonts w:hint="default" w:ascii="Times New Roman" w:hAnsi="Times New Roman" w:cs="Times New Roman"/>
                <w:color w:val="000000" w:themeColor="text1"/>
                <w:sz w:val="28"/>
                <w:szCs w:val="28"/>
                <w:lang w:val="vi-VN"/>
                <w14:textFill>
                  <w14:solidFill>
                    <w14:schemeClr w14:val="tx1"/>
                  </w14:solidFill>
                </w14:textFill>
              </w:rPr>
              <w:t xml:space="preserve"> thu</w:t>
            </w:r>
            <w:r>
              <w:rPr>
                <w:rFonts w:hint="default" w:ascii="Times New Roman" w:hAnsi="Times New Roman" w:cs="Times New Roman"/>
                <w:color w:val="000000" w:themeColor="text1"/>
                <w:sz w:val="28"/>
                <w:szCs w:val="28"/>
                <w:lang w:val="vi-VN"/>
                <w14:textFill>
                  <w14:solidFill>
                    <w14:schemeClr w14:val="tx1"/>
                  </w14:solidFill>
                </w14:textFill>
              </w:rPr>
              <w:t>ậ</w:t>
            </w:r>
            <w:r>
              <w:rPr>
                <w:rFonts w:hint="default" w:ascii="Times New Roman" w:hAnsi="Times New Roman" w:cs="Times New Roman"/>
                <w:color w:val="000000" w:themeColor="text1"/>
                <w:sz w:val="28"/>
                <w:szCs w:val="28"/>
                <w:lang w:val="vi-VN"/>
                <w14:textFill>
                  <w14:solidFill>
                    <w14:schemeClr w14:val="tx1"/>
                  </w14:solidFill>
                </w14:textFill>
              </w:rPr>
              <w:t>t c</w:t>
            </w:r>
            <w:r>
              <w:rPr>
                <w:rFonts w:hint="default" w:ascii="Times New Roman" w:hAnsi="Times New Roman" w:cs="Times New Roman"/>
                <w:color w:val="000000" w:themeColor="text1"/>
                <w:sz w:val="28"/>
                <w:szCs w:val="28"/>
                <w:lang w:val="vi-VN"/>
                <w14:textFill>
                  <w14:solidFill>
                    <w14:schemeClr w14:val="tx1"/>
                  </w14:solidFill>
                </w14:textFill>
              </w:rPr>
              <w:t>ủ</w:t>
            </w:r>
            <w:r>
              <w:rPr>
                <w:rFonts w:hint="default" w:ascii="Times New Roman" w:hAnsi="Times New Roman" w:cs="Times New Roman"/>
                <w:color w:val="000000" w:themeColor="text1"/>
                <w:sz w:val="28"/>
                <w:szCs w:val="28"/>
                <w:lang w:val="vi-VN"/>
                <w14:textFill>
                  <w14:solidFill>
                    <w14:schemeClr w14:val="tx1"/>
                  </w14:solidFill>
                </w14:textFill>
              </w:rPr>
              <w:t>a b</w:t>
            </w:r>
            <w:r>
              <w:rPr>
                <w:rFonts w:hint="default" w:ascii="Times New Roman" w:hAnsi="Times New Roman" w:cs="Times New Roman"/>
                <w:color w:val="000000" w:themeColor="text1"/>
                <w:sz w:val="28"/>
                <w:szCs w:val="28"/>
                <w:lang w:val="vi-VN"/>
                <w14:textFill>
                  <w14:solidFill>
                    <w14:schemeClr w14:val="tx1"/>
                  </w14:solidFill>
                </w14:textFill>
              </w:rPr>
              <w:t>à</w:t>
            </w:r>
            <w:r>
              <w:rPr>
                <w:rFonts w:hint="default" w:ascii="Times New Roman" w:hAnsi="Times New Roman" w:cs="Times New Roman"/>
                <w:color w:val="000000" w:themeColor="text1"/>
                <w:sz w:val="28"/>
                <w:szCs w:val="28"/>
                <w:lang w:val="vi-VN"/>
                <w14:textFill>
                  <w14:solidFill>
                    <w14:schemeClr w14:val="tx1"/>
                  </w14:solidFill>
                </w14:textFill>
              </w:rPr>
              <w:t>i th</w:t>
            </w:r>
            <w:r>
              <w:rPr>
                <w:rFonts w:hint="default" w:ascii="Times New Roman" w:hAnsi="Times New Roman" w:cs="Times New Roman"/>
                <w:color w:val="000000" w:themeColor="text1"/>
                <w:sz w:val="28"/>
                <w:szCs w:val="28"/>
                <w:lang w:val="vi-VN"/>
                <w14:textFill>
                  <w14:solidFill>
                    <w14:schemeClr w14:val="tx1"/>
                  </w14:solidFill>
                </w14:textFill>
              </w:rPr>
              <w:t>ơ</w:t>
            </w:r>
            <w:r>
              <w:rPr>
                <w:rFonts w:hint="default" w:ascii="Times New Roman" w:hAnsi="Times New Roman" w:cs="Times New Roman"/>
                <w:color w:val="000000" w:themeColor="text1"/>
                <w:sz w:val="28"/>
                <w:szCs w:val="28"/>
                <w:lang w:val="vi-VN"/>
                <w14:textFill>
                  <w14:solidFill>
                    <w14:schemeClr w14:val="tx1"/>
                  </w14:solidFill>
                </w14:textFill>
              </w:rPr>
              <w: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Nghệ thuật: chú ý hình ảnh, từ ngữ, biện pháp tu từ, các yếu tố miêu tả và tự sự trong thơ.</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Nội dung: các bài thơ thường thể hiện nội dung gián tiếp, được gợi lên qua cách sử dụng từ ngữ, hình ảnh, biện pháp tu từ..</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ind w:firstLine="360"/>
              <w:rPr>
                <w:rFonts w:hint="default" w:ascii="Times New Roman" w:hAnsi="Times New Roman" w:cs="Times New Roman"/>
                <w:color w:val="000000" w:themeColor="text1"/>
                <w:sz w:val="28"/>
                <w:szCs w:val="28"/>
                <w:lang w:val="vi-VN"/>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Ôn tập về viết</w:t>
      </w:r>
      <w:r>
        <w:rPr>
          <w:rFonts w:hint="default" w:ascii="Times New Roman" w:hAnsi="Times New Roman" w:cs="Times New Roman"/>
          <w:b/>
          <w:color w:val="000000" w:themeColor="text1"/>
          <w:sz w:val="28"/>
          <w:szCs w:val="28"/>
          <w:lang w:val="vi-VN"/>
          <w14:textFill>
            <w14:solidFill>
              <w14:schemeClr w14:val="tx1"/>
            </w14:solidFill>
          </w14:textFill>
        </w:rPr>
        <w:t>/ trình bày</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HS nắm</w:t>
      </w:r>
      <w:r>
        <w:rPr>
          <w:rFonts w:hint="default" w:ascii="Times New Roman" w:hAnsi="Times New Roman" w:cs="Times New Roman"/>
          <w:color w:val="000000" w:themeColor="text1"/>
          <w:sz w:val="28"/>
          <w:szCs w:val="28"/>
          <w:lang w:val="vi-VN"/>
          <w14:textFill>
            <w14:solidFill>
              <w14:schemeClr w14:val="tx1"/>
            </w14:solidFill>
          </w14:textFill>
        </w:rPr>
        <w:t xml:space="preserve"> được cách trình bày bài viết hoặc nói.</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GV trình bày vấn đề</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câu trả lời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tbl>
      <w:tblPr>
        <w:tblStyle w:val="3"/>
        <w:tblW w:w="0" w:type="auto"/>
        <w:tblInd w:w="108" w:type="dxa"/>
        <w:tblLayout w:type="autofit"/>
        <w:tblCellMar>
          <w:top w:w="0" w:type="dxa"/>
          <w:left w:w="108" w:type="dxa"/>
          <w:bottom w:w="0" w:type="dxa"/>
          <w:right w:w="108" w:type="dxa"/>
        </w:tblCellMar>
      </w:tblPr>
      <w:tblGrid>
        <w:gridCol w:w="5610"/>
        <w:gridCol w:w="2804"/>
      </w:tblGrid>
      <w:tr>
        <w:tblPrEx>
          <w:tblCellMar>
            <w:top w:w="0" w:type="dxa"/>
            <w:left w:w="108" w:type="dxa"/>
            <w:bottom w:w="0" w:type="dxa"/>
            <w:right w:w="108" w:type="dxa"/>
          </w:tblCellMar>
        </w:tblPrEx>
        <w:tc>
          <w:tcPr>
            <w:tcW w:w="6046"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297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CellMar>
            <w:top w:w="0" w:type="dxa"/>
            <w:left w:w="108" w:type="dxa"/>
            <w:bottom w:w="0" w:type="dxa"/>
            <w:right w:w="108" w:type="dxa"/>
          </w:tblCellMar>
        </w:tblPrEx>
        <w:tc>
          <w:tcPr>
            <w:tcW w:w="6046"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Câu 4</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 HS</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làm việc cá nhân, vẽ sơ đồ vào vơ và hoàn thành những yêu cầu của kiểu đoạn văn, ghi lại cảm xúc về một bài thơ.</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NV2: Câu 5</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yêu cầu HS: thảo luận theo nhóm, em hãy rút ra kinh nghiệm về cách tham gia thảo luận trong nhóm về một vấn đề cần có giải pháp thống nhất.</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shd w:val="clear" w:color="auto" w:fill="FFFFFF"/>
              <w:spacing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xml:space="preserve">+ HS thực hiện nhiệm vụ </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tc>
        <w:tc>
          <w:tcPr>
            <w:tcW w:w="2970"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 Ôn tập viết</w:t>
            </w:r>
          </w:p>
          <w:p>
            <w:pPr>
              <w:shd w:val="clear" w:color="auto" w:fill="FFFFFF"/>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w:t>
      </w:r>
      <w:bookmarkStart w:id="0" w:name="_GoBack"/>
      <w:bookmarkEnd w:id="0"/>
      <w:r>
        <w:rPr>
          <w:rFonts w:hint="default" w:ascii="Times New Roman" w:hAnsi="Times New Roman" w:cs="Times New Roman"/>
          <w:bCs/>
          <w:color w:val="000000" w:themeColor="text1"/>
          <w:sz w:val="28"/>
          <w:szCs w:val="28"/>
          <w:lang w:val="nl-NL"/>
          <w14:textFill>
            <w14:solidFill>
              <w14:schemeClr w14:val="tx1"/>
            </w14:solidFill>
          </w14:textFill>
        </w:rPr>
        <w: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đặt câu hỏi choHS</w:t>
      </w:r>
      <w:r>
        <w:rPr>
          <w:rFonts w:hint="default" w:ascii="Times New Roman" w:hAnsi="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sz w:val="28"/>
          <w:szCs w:val="28"/>
        </w:rPr>
        <w:t xml:space="preserve"> Thông</w:t>
      </w:r>
      <w:r>
        <w:rPr>
          <w:rFonts w:hint="default" w:ascii="Times New Roman" w:hAnsi="Times New Roman" w:cs="Times New Roman"/>
          <w:color w:val="000000"/>
          <w:sz w:val="28"/>
          <w:szCs w:val="28"/>
          <w:lang w:val="vi-VN"/>
        </w:rPr>
        <w:t xml:space="preserve"> qua kiến thức đã học và hiểu biết, h</w:t>
      </w:r>
      <w:r>
        <w:rPr>
          <w:rFonts w:hint="default" w:ascii="Times New Roman" w:hAnsi="Times New Roman" w:cs="Times New Roman"/>
          <w:color w:val="000000"/>
          <w:sz w:val="28"/>
          <w:szCs w:val="28"/>
        </w:rPr>
        <w:t>ãy nêu những việc em đã làm và có thể làm để gắn</w:t>
      </w:r>
      <w:r>
        <w:rPr>
          <w:rFonts w:hint="default" w:ascii="Times New Roman" w:hAnsi="Times New Roman" w:cs="Times New Roman"/>
          <w:color w:val="000000"/>
          <w:sz w:val="28"/>
          <w:szCs w:val="28"/>
          <w:lang w:val="vi-VN"/>
        </w:rPr>
        <w:t xml:space="preserve"> kết tình cảm yêu thương trong gia đình mình.</w:t>
      </w:r>
    </w:p>
    <w:p>
      <w:pPr>
        <w:pStyle w:val="6"/>
        <w:shd w:val="clear" w:color="auto" w:fill="FFFFFF"/>
        <w:spacing w:before="0" w:beforeAutospacing="0" w:after="0" w:afterAutospacing="0" w:line="276" w:lineRule="auto"/>
        <w:jc w:val="both"/>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i/>
          <w:color w:val="000000" w:themeColor="text1"/>
          <w:sz w:val="28"/>
          <w:szCs w:val="28"/>
          <w:lang w:val="nl-NL"/>
          <w14:textFill>
            <w14:solidFill>
              <w14:schemeClr w14:val="tx1"/>
            </w14:solidFill>
          </w14:textFill>
        </w:rPr>
        <w:t>- GV hướng dẫn HS:</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sz w:val="28"/>
          <w:szCs w:val="28"/>
        </w:rPr>
        <w:t>Gia</w:t>
      </w:r>
      <w:r>
        <w:rPr>
          <w:rFonts w:hint="default" w:ascii="Times New Roman" w:hAnsi="Times New Roman" w:cs="Times New Roman"/>
          <w:color w:val="000000"/>
          <w:sz w:val="28"/>
          <w:szCs w:val="28"/>
          <w:lang w:val="vi-VN"/>
        </w:rPr>
        <w:t xml:space="preserve"> đình có ý nghĩa như thế nào đối với mỗi chúng ta. Hãy viết một đoạn văn ngắn nêu suy nghĩ của em.</w:t>
      </w:r>
    </w:p>
    <w:p>
      <w:pPr>
        <w:spacing w:line="276" w:lineRule="auto"/>
        <w:jc w:val="both"/>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w:t>
      </w:r>
      <w:r>
        <w:rPr>
          <w:rFonts w:hint="default" w:ascii="Times New Roman" w:hAnsi="Times New Roman" w:cs="Times New Roman"/>
          <w:color w:val="000000" w:themeColor="text1"/>
          <w:sz w:val="28"/>
          <w:szCs w:val="28"/>
          <w:lang w:eastAsia="vi-VN"/>
          <w14:textFill>
            <w14:solidFill>
              <w14:schemeClr w14:val="tx1"/>
            </w14:solidFill>
          </w14:textFill>
        </w:rPr>
        <w:t>các đặc điểm của thể</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loại thơ.</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Hiểu được các đặc điểm, cách viết đoạn văn trình bày cảm nhận về một bài thơ, cách tham gia thảo luận nhóm để bàn về một giải pháp thống nhất.</w:t>
      </w:r>
    </w:p>
    <w:p>
      <w:pPr>
        <w:numPr>
          <w:ilvl w:val="0"/>
          <w:numId w:val="3"/>
        </w:numPr>
        <w:spacing w:line="276" w:lineRule="auto"/>
        <w:jc w:val="both"/>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vi-VN"/>
        </w:rPr>
        <w:t xml:space="preserve">Bài sắp học: </w:t>
      </w:r>
      <w:r>
        <w:rPr>
          <w:rFonts w:hint="default" w:ascii="Times New Roman" w:hAnsi="Times New Roman" w:cs="Times New Roman"/>
          <w:b/>
          <w:sz w:val="28"/>
          <w:szCs w:val="28"/>
          <w:lang w:val="nl-NL"/>
        </w:rPr>
        <w:t>VĂN BẢN 1</w:t>
      </w:r>
      <w:r>
        <w:rPr>
          <w:rFonts w:hint="default" w:ascii="Times New Roman" w:hAnsi="Times New Roman" w:cs="Times New Roman"/>
          <w:b/>
          <w:sz w:val="28"/>
          <w:szCs w:val="28"/>
          <w:lang w:val="vi-VN"/>
        </w:rPr>
        <w:t xml:space="preserve"> : </w:t>
      </w:r>
      <w:r>
        <w:rPr>
          <w:rFonts w:hint="default" w:ascii="Times New Roman" w:hAnsi="Times New Roman" w:cs="Times New Roman"/>
          <w:b/>
          <w:sz w:val="28"/>
          <w:szCs w:val="28"/>
          <w:lang w:val="nl-NL"/>
        </w:rPr>
        <w:t xml:space="preserve"> HỌC</w:t>
      </w:r>
      <w:r>
        <w:rPr>
          <w:rFonts w:hint="default" w:ascii="Times New Roman" w:hAnsi="Times New Roman" w:cs="Times New Roman"/>
          <w:b/>
          <w:sz w:val="28"/>
          <w:szCs w:val="28"/>
          <w:lang w:val="vi-VN"/>
        </w:rPr>
        <w:t xml:space="preserve"> THẦY, HỌC BẠN</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en-US" w:eastAsia="vi-VN"/>
        </w:rPr>
        <w:t xml:space="preserve">- </w:t>
      </w:r>
      <w:r>
        <w:rPr>
          <w:rFonts w:hint="default" w:ascii="Times New Roman" w:hAnsi="Times New Roman" w:cs="Times New Roman"/>
          <w:color w:val="000000"/>
          <w:sz w:val="28"/>
          <w:szCs w:val="28"/>
          <w:lang w:eastAsia="vi-VN"/>
        </w:rPr>
        <w:t>Nhận</w:t>
      </w:r>
      <w:r>
        <w:rPr>
          <w:rFonts w:hint="default" w:ascii="Times New Roman" w:hAnsi="Times New Roman" w:cs="Times New Roman"/>
          <w:color w:val="000000"/>
          <w:sz w:val="28"/>
          <w:szCs w:val="28"/>
          <w:lang w:val="vi-VN" w:eastAsia="vi-VN"/>
        </w:rPr>
        <w:t xml:space="preserve"> biết được đặc điểm nổi bật của kiểu văn bản nghị luận: các ý kiến, lĩ lẽ, bằng chứng trong VB, chỉ ra được mối liên hệ giữa các ý kiến, lí lẽ bằng chứng.</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Tóm tắt được nội dung chính trong một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 xml:space="preserve"> nghị luận có nhiều đoạn.</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AB3E5"/>
    <w:multiLevelType w:val="singleLevel"/>
    <w:tmpl w:val="802AB3E5"/>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46F65"/>
    <w:rsid w:val="16946F65"/>
    <w:rsid w:val="7A48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2024-04-13T07:51:00Z</dcterms:created>
  <dc:creator>My sa Le thi</dc:creator>
  <cp:lastModifiedBy>My sa Le thi</cp:lastModifiedBy>
  <dcterms:modified xsi:type="dcterms:W3CDTF">2024-04-20T08:49:44Z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819BADF9A67E45088ABB1EF4D3F3F469_11</vt:lpwstr>
  </property>
</Properties>
</file>