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14" w:rsidRPr="00BE4E74" w:rsidRDefault="00352A14" w:rsidP="00352A14">
      <w:pPr>
        <w:widowControl w:val="0"/>
        <w:ind w:left="0" w:right="0"/>
        <w:jc w:val="center"/>
        <w:rPr>
          <w:rFonts w:asciiTheme="majorHAnsi" w:eastAsia="Calibri" w:hAnsiTheme="majorHAnsi" w:cstheme="majorHAnsi"/>
          <w:b/>
          <w:bCs/>
          <w:noProof/>
          <w:color w:val="auto"/>
          <w:sz w:val="26"/>
          <w:szCs w:val="26"/>
          <w:lang w:val="nl-NL"/>
        </w:rPr>
      </w:pPr>
      <w:r w:rsidRPr="00297D69">
        <w:rPr>
          <w:rFonts w:asciiTheme="majorHAnsi" w:eastAsia="Calibri" w:hAnsiTheme="majorHAnsi" w:cstheme="majorHAnsi"/>
          <w:b/>
          <w:bCs/>
          <w:noProof/>
          <w:color w:val="auto"/>
          <w:sz w:val="26"/>
          <w:szCs w:val="26"/>
          <w:lang w:val="nl-NL"/>
        </w:rPr>
        <w:t>TLV</w:t>
      </w:r>
      <w:r w:rsidRPr="00AB1E68">
        <w:rPr>
          <w:rFonts w:asciiTheme="majorHAnsi" w:eastAsia="Calibri" w:hAnsiTheme="majorHAnsi" w:cstheme="majorHAnsi"/>
          <w:b/>
          <w:bCs/>
          <w:noProof/>
          <w:color w:val="auto"/>
          <w:sz w:val="26"/>
          <w:szCs w:val="26"/>
        </w:rPr>
        <w:t xml:space="preserve">: TÌM Ý CHO ĐOẠN VĂN THỂ HIỆN TÌNH CẢM, </w:t>
      </w:r>
    </w:p>
    <w:p w:rsidR="00352A14" w:rsidRPr="00BE4E74" w:rsidRDefault="00352A14" w:rsidP="00352A14">
      <w:pPr>
        <w:widowControl w:val="0"/>
        <w:ind w:left="0" w:right="0"/>
        <w:jc w:val="center"/>
        <w:rPr>
          <w:rFonts w:asciiTheme="majorHAnsi" w:eastAsia="Calibri" w:hAnsiTheme="majorHAnsi" w:cstheme="majorHAnsi"/>
          <w:b/>
          <w:bCs/>
          <w:iCs/>
          <w:noProof/>
          <w:color w:val="auto"/>
          <w:sz w:val="26"/>
          <w:szCs w:val="26"/>
          <w:lang w:val="nl-NL"/>
        </w:rPr>
      </w:pPr>
      <w:r w:rsidRPr="00AB1E68">
        <w:rPr>
          <w:rFonts w:asciiTheme="majorHAnsi" w:eastAsia="Calibri" w:hAnsiTheme="majorHAnsi" w:cstheme="majorHAnsi"/>
          <w:b/>
          <w:bCs/>
          <w:noProof/>
          <w:color w:val="auto"/>
          <w:sz w:val="26"/>
          <w:szCs w:val="26"/>
        </w:rPr>
        <w:t>CẢM XÚC TRƯỚC MỘT SỰ VIỆC</w:t>
      </w:r>
    </w:p>
    <w:p w:rsidR="00352A14" w:rsidRPr="00AB1E68" w:rsidRDefault="00352A14" w:rsidP="00352A14">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 YÊU CẦU CẦN ĐẠT</w:t>
      </w:r>
    </w:p>
    <w:p w:rsidR="00352A14" w:rsidRPr="00EB390A" w:rsidRDefault="00352A14" w:rsidP="00352A14">
      <w:pPr>
        <w:widowControl w:val="0"/>
        <w:ind w:left="0" w:right="0"/>
        <w:rPr>
          <w:rFonts w:asciiTheme="majorHAnsi" w:eastAsia="Calibri" w:hAnsiTheme="majorHAnsi" w:cstheme="majorHAnsi"/>
          <w:b/>
          <w:bCs/>
          <w:iCs/>
          <w:noProof/>
          <w:color w:val="auto"/>
          <w:sz w:val="26"/>
          <w:szCs w:val="26"/>
        </w:rPr>
      </w:pPr>
      <w:r w:rsidRPr="00BE4E74">
        <w:rPr>
          <w:rFonts w:asciiTheme="majorHAnsi" w:eastAsia="Calibri" w:hAnsiTheme="majorHAnsi" w:cstheme="majorHAnsi"/>
          <w:sz w:val="26"/>
          <w:szCs w:val="26"/>
          <w:lang w:val="nl-NL"/>
        </w:rPr>
        <w:t xml:space="preserve">- </w:t>
      </w:r>
      <w:r w:rsidRPr="00AB1E68">
        <w:rPr>
          <w:rFonts w:asciiTheme="majorHAnsi" w:eastAsia="Calibri" w:hAnsiTheme="majorHAnsi" w:cstheme="majorHAnsi"/>
          <w:noProof/>
          <w:color w:val="auto"/>
          <w:sz w:val="26"/>
          <w:szCs w:val="26"/>
        </w:rPr>
        <w:t>Tìm được ý cho đoạn văn thể hiện tình cảm, cảm xúc trước một sự việc.</w:t>
      </w:r>
      <w:r w:rsidRPr="00BE4E74">
        <w:rPr>
          <w:rFonts w:asciiTheme="majorHAnsi" w:eastAsia="Calibri" w:hAnsiTheme="majorHAnsi" w:cstheme="majorHAnsi"/>
          <w:b/>
          <w:bCs/>
          <w:iCs/>
          <w:noProof/>
          <w:color w:val="auto"/>
          <w:sz w:val="26"/>
          <w:szCs w:val="26"/>
          <w:lang w:val="nl-NL"/>
        </w:rPr>
        <w:t xml:space="preserve"> </w:t>
      </w:r>
      <w:r w:rsidRPr="00AB1E68">
        <w:rPr>
          <w:rFonts w:asciiTheme="majorHAnsi" w:eastAsia="Calibri" w:hAnsiTheme="majorHAnsi" w:cstheme="majorHAnsi"/>
          <w:noProof/>
          <w:color w:val="auto"/>
          <w:sz w:val="26"/>
          <w:szCs w:val="26"/>
        </w:rPr>
        <w:t>Chia sẻ được với bạn bè hoặc người thân cảm xúc của em về bức tranh toàn cảnh Chiến dịch Điện Biên Phủ. Từ đó, góp phần hình thành các phẩm chất và năng lực chung.</w:t>
      </w:r>
    </w:p>
    <w:p w:rsidR="00352A14" w:rsidRPr="00AB1E68" w:rsidRDefault="00352A14" w:rsidP="00352A14">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Tích cực làm bài tập (</w:t>
      </w:r>
      <w:r w:rsidRPr="00AB1E68">
        <w:rPr>
          <w:rFonts w:asciiTheme="majorHAnsi" w:eastAsia="Calibri" w:hAnsiTheme="majorHAnsi" w:cstheme="majorHAnsi"/>
          <w:noProof/>
          <w:color w:val="auto"/>
          <w:sz w:val="26"/>
          <w:szCs w:val="26"/>
        </w:rPr>
        <w:t>Tìm cho đoạn văn thể hiện tình cảm, cảm xúc trước một sự việc)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Nâng cao kĩ tìm ý cho đoạn văn và vận dụng vào thực tiễn.</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Phát triển năng lực giao tiếp trong việc </w:t>
      </w:r>
      <w:r w:rsidRPr="00AB1E68">
        <w:rPr>
          <w:rFonts w:asciiTheme="majorHAnsi" w:eastAsia="Calibri" w:hAnsiTheme="majorHAnsi" w:cstheme="majorHAnsi"/>
          <w:noProof/>
          <w:color w:val="auto"/>
          <w:sz w:val="26"/>
          <w:szCs w:val="26"/>
        </w:rPr>
        <w:t>chia sẻ với bạn bè hoặc người thân cảm xúc của em về bức tranh toàn cảnh Chiến dịch Điện Biên Phủ</w:t>
      </w:r>
      <w:r w:rsidRPr="00AB1E68">
        <w:rPr>
          <w:rFonts w:asciiTheme="majorHAnsi" w:hAnsiTheme="majorHAnsi" w:cstheme="majorHAnsi"/>
          <w:color w:val="auto"/>
          <w:sz w:val="26"/>
          <w:szCs w:val="26"/>
        </w:rPr>
        <w:t>.</w:t>
      </w:r>
    </w:p>
    <w:p w:rsidR="00352A14" w:rsidRPr="00AB1E68" w:rsidRDefault="00352A14" w:rsidP="00352A14">
      <w:pPr>
        <w:widowControl w:val="0"/>
        <w:ind w:left="0" w:right="-1"/>
        <w:rPr>
          <w:rFonts w:asciiTheme="majorHAnsi" w:hAnsiTheme="majorHAnsi" w:cstheme="majorHAnsi"/>
          <w:color w:val="auto"/>
          <w:sz w:val="26"/>
          <w:szCs w:val="26"/>
        </w:rPr>
      </w:pPr>
      <w:r w:rsidRPr="00BE4E74">
        <w:rPr>
          <w:rFonts w:asciiTheme="majorHAnsi" w:hAnsiTheme="majorHAnsi" w:cstheme="majorHAnsi"/>
          <w:color w:val="auto"/>
          <w:sz w:val="26"/>
          <w:szCs w:val="26"/>
        </w:rPr>
        <w:t>-</w:t>
      </w:r>
      <w:r w:rsidRPr="00AB1E68">
        <w:rPr>
          <w:rFonts w:asciiTheme="majorHAnsi" w:hAnsiTheme="majorHAnsi" w:cstheme="majorHAnsi"/>
          <w:color w:val="auto"/>
          <w:sz w:val="26"/>
          <w:szCs w:val="26"/>
        </w:rPr>
        <w:t xml:space="preserve"> Học sinh yêu mến con người, lòng biết ơn những người có công với đất nước.</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Có ý thức tự giác làm bài tập, chữa bài.</w:t>
      </w:r>
      <w:r w:rsidRPr="00BE4E74">
        <w:rPr>
          <w:rFonts w:asciiTheme="majorHAnsi" w:hAnsiTheme="majorHAnsi" w:cstheme="majorHAnsi"/>
          <w:color w:val="auto"/>
          <w:sz w:val="26"/>
          <w:szCs w:val="26"/>
        </w:rPr>
        <w:t xml:space="preserve"> </w:t>
      </w:r>
      <w:r w:rsidRPr="00AB1E68">
        <w:rPr>
          <w:rFonts w:asciiTheme="majorHAnsi" w:hAnsiTheme="majorHAnsi" w:cstheme="majorHAnsi"/>
          <w:color w:val="auto"/>
          <w:sz w:val="26"/>
          <w:szCs w:val="26"/>
        </w:rPr>
        <w:t xml:space="preserve">Biết giữ trật tự, lắng nghe, học tập nghiêm túc. </w:t>
      </w:r>
    </w:p>
    <w:p w:rsidR="00352A14" w:rsidRPr="00AB1E68" w:rsidRDefault="00352A14" w:rsidP="00352A14">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 xml:space="preserve">II. ĐỒ DÙNG DẠY HỌC </w:t>
      </w:r>
    </w:p>
    <w:p w:rsidR="00352A14" w:rsidRPr="00AB1E68" w:rsidRDefault="00352A14" w:rsidP="00352A14">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1. Giáo viên</w:t>
      </w:r>
    </w:p>
    <w:p w:rsidR="00352A14" w:rsidRPr="00BE4E74" w:rsidRDefault="00352A14" w:rsidP="00352A14">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Ti vi/ máy </w:t>
      </w:r>
      <w:r w:rsidRPr="00BE4E74">
        <w:rPr>
          <w:rFonts w:asciiTheme="majorHAnsi" w:eastAsia="Calibri" w:hAnsiTheme="majorHAnsi" w:cstheme="majorHAnsi"/>
          <w:noProof/>
          <w:color w:val="auto"/>
          <w:sz w:val="26"/>
          <w:szCs w:val="26"/>
        </w:rPr>
        <w:t>tính</w:t>
      </w:r>
      <w:r w:rsidRPr="00AB1E68">
        <w:rPr>
          <w:rFonts w:asciiTheme="majorHAnsi" w:eastAsia="Calibri" w:hAnsiTheme="majorHAnsi" w:cstheme="majorHAnsi"/>
          <w:noProof/>
          <w:color w:val="auto"/>
          <w:sz w:val="26"/>
          <w:szCs w:val="26"/>
        </w:rPr>
        <w:t>; tranh ảnh SGK phóng to.</w:t>
      </w:r>
    </w:p>
    <w:p w:rsidR="00352A14" w:rsidRPr="00BE4E74" w:rsidRDefault="00352A14" w:rsidP="00352A14">
      <w:pPr>
        <w:widowControl w:val="0"/>
        <w:tabs>
          <w:tab w:val="left" w:pos="3600"/>
        </w:tabs>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 Bài trình chiếu PPT</w:t>
      </w:r>
    </w:p>
    <w:p w:rsidR="00352A14" w:rsidRPr="00BE4E74" w:rsidRDefault="00352A14" w:rsidP="00352A14">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2. Học sinh</w:t>
      </w:r>
    </w:p>
    <w:p w:rsidR="00352A14" w:rsidRPr="00AB1E68" w:rsidRDefault="00352A14" w:rsidP="00352A14">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SGK.</w:t>
      </w:r>
    </w:p>
    <w:p w:rsidR="00352A14" w:rsidRPr="00AB1E68" w:rsidRDefault="00352A14" w:rsidP="00352A14">
      <w:pPr>
        <w:widowControl w:val="0"/>
        <w:ind w:left="0" w:right="0"/>
        <w:rPr>
          <w:rFonts w:asciiTheme="majorHAnsi" w:eastAsia="Calibri" w:hAnsiTheme="majorHAnsi" w:cstheme="majorHAnsi"/>
          <w:noProof/>
          <w:color w:val="auto"/>
          <w:sz w:val="26"/>
          <w:szCs w:val="26"/>
        </w:rPr>
      </w:pPr>
      <w:r w:rsidRPr="00BE4E74">
        <w:rPr>
          <w:rFonts w:asciiTheme="majorHAnsi" w:eastAsia="Calibri" w:hAnsiTheme="majorHAnsi" w:cstheme="majorHAnsi"/>
          <w:noProof/>
          <w:color w:val="auto"/>
          <w:sz w:val="26"/>
          <w:szCs w:val="26"/>
        </w:rPr>
        <w:t>-</w:t>
      </w:r>
      <w:r w:rsidRPr="00AB1E68">
        <w:rPr>
          <w:rFonts w:asciiTheme="majorHAnsi" w:eastAsia="Calibri" w:hAnsiTheme="majorHAnsi" w:cstheme="majorHAnsi"/>
          <w:noProof/>
          <w:color w:val="auto"/>
          <w:sz w:val="26"/>
          <w:szCs w:val="26"/>
        </w:rPr>
        <w:t xml:space="preserve"> VBT Tiếng Việt.</w:t>
      </w:r>
    </w:p>
    <w:p w:rsidR="00352A14" w:rsidRPr="00AB1E68" w:rsidRDefault="00352A14" w:rsidP="00352A14">
      <w:pPr>
        <w:widowControl w:val="0"/>
        <w:ind w:left="0" w:right="0"/>
        <w:rPr>
          <w:rFonts w:asciiTheme="majorHAnsi" w:eastAsia="Calibri" w:hAnsiTheme="majorHAnsi" w:cstheme="majorHAnsi"/>
          <w:b/>
          <w:bCs/>
          <w:iCs/>
          <w:noProof/>
          <w:color w:val="auto"/>
          <w:sz w:val="26"/>
          <w:szCs w:val="26"/>
        </w:rPr>
      </w:pPr>
      <w:r w:rsidRPr="00AB1E68">
        <w:rPr>
          <w:rFonts w:asciiTheme="majorHAnsi" w:eastAsia="Calibri" w:hAnsiTheme="majorHAnsi" w:cstheme="majorHAnsi"/>
          <w:b/>
          <w:bCs/>
          <w:iCs/>
          <w:noProof/>
          <w:color w:val="auto"/>
          <w:sz w:val="26"/>
          <w:szCs w:val="26"/>
        </w:rPr>
        <w:t>III. CÁC HOẠT ĐỘNG DẠY HỌC CHỦ YẾU</w:t>
      </w:r>
    </w:p>
    <w:tbl>
      <w:tblPr>
        <w:tblStyle w:val="TableGrid61"/>
        <w:tblW w:w="0" w:type="auto"/>
        <w:tblInd w:w="-5" w:type="dxa"/>
        <w:tblBorders>
          <w:insideH w:val="none" w:sz="0" w:space="0" w:color="auto"/>
        </w:tblBorders>
        <w:tblLook w:val="04A0" w:firstRow="1" w:lastRow="0" w:firstColumn="1" w:lastColumn="0" w:noHBand="0" w:noVBand="1"/>
      </w:tblPr>
      <w:tblGrid>
        <w:gridCol w:w="5014"/>
        <w:gridCol w:w="4233"/>
      </w:tblGrid>
      <w:tr w:rsidR="00352A14" w:rsidRPr="00AB1E68" w:rsidTr="008664D3">
        <w:tc>
          <w:tcPr>
            <w:tcW w:w="5245" w:type="dxa"/>
            <w:tcBorders>
              <w:top w:val="single" w:sz="4" w:space="0" w:color="auto"/>
              <w:bottom w:val="single" w:sz="4" w:space="0" w:color="auto"/>
            </w:tcBorders>
            <w:vAlign w:val="center"/>
            <w:hideMark/>
          </w:tcPr>
          <w:p w:rsidR="00352A14" w:rsidRPr="00AB1E68" w:rsidRDefault="00352A14" w:rsidP="008664D3">
            <w:pPr>
              <w:widowControl w:val="0"/>
              <w:jc w:val="center"/>
              <w:rPr>
                <w:rFonts w:asciiTheme="majorHAnsi" w:hAnsiTheme="majorHAnsi" w:cstheme="majorHAnsi"/>
                <w:noProof/>
                <w:sz w:val="26"/>
                <w:szCs w:val="26"/>
                <w:lang w:val="vi-VN"/>
              </w:rPr>
            </w:pPr>
            <w:r w:rsidRPr="00AB1E68">
              <w:rPr>
                <w:rFonts w:asciiTheme="majorHAnsi" w:hAnsiTheme="majorHAnsi" w:cstheme="majorHAnsi"/>
                <w:b/>
                <w:noProof/>
                <w:sz w:val="26"/>
                <w:szCs w:val="26"/>
                <w:lang w:val="vi-VN"/>
              </w:rPr>
              <w:t xml:space="preserve">HOẠT ĐỘNG CỦA GIÁO VIÊN </w:t>
            </w:r>
          </w:p>
        </w:tc>
        <w:tc>
          <w:tcPr>
            <w:tcW w:w="4394" w:type="dxa"/>
            <w:tcBorders>
              <w:top w:val="single" w:sz="4" w:space="0" w:color="auto"/>
              <w:bottom w:val="single" w:sz="4" w:space="0" w:color="auto"/>
            </w:tcBorders>
            <w:vAlign w:val="center"/>
            <w:hideMark/>
          </w:tcPr>
          <w:p w:rsidR="00352A14" w:rsidRPr="00AB1E68" w:rsidRDefault="00352A14" w:rsidP="008664D3">
            <w:pPr>
              <w:widowControl w:val="0"/>
              <w:jc w:val="center"/>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HOẠT ĐỘNG CỦA HỌC SINH</w:t>
            </w:r>
          </w:p>
        </w:tc>
      </w:tr>
      <w:tr w:rsidR="00352A14" w:rsidRPr="00AB1E68" w:rsidTr="008664D3">
        <w:trPr>
          <w:trHeight w:val="304"/>
        </w:trPr>
        <w:tc>
          <w:tcPr>
            <w:tcW w:w="9639" w:type="dxa"/>
            <w:gridSpan w:val="2"/>
            <w:tcBorders>
              <w:top w:val="single" w:sz="4" w:space="0" w:color="auto"/>
            </w:tcBorders>
          </w:tcPr>
          <w:p w:rsidR="00352A14" w:rsidRPr="00BE4E74" w:rsidRDefault="00352A14" w:rsidP="008664D3">
            <w:pPr>
              <w:widowControl w:val="0"/>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t xml:space="preserve">1. </w:t>
            </w:r>
            <w:r w:rsidRPr="00BE4E74">
              <w:rPr>
                <w:rFonts w:asciiTheme="majorHAnsi" w:hAnsiTheme="majorHAnsi" w:cstheme="majorHAnsi"/>
                <w:b/>
                <w:noProof/>
                <w:sz w:val="26"/>
                <w:szCs w:val="26"/>
                <w:lang w:val="vi-VN"/>
              </w:rPr>
              <w:t>Hoạt động Mở đầu</w:t>
            </w:r>
            <w:r w:rsidRPr="00AB1E68">
              <w:rPr>
                <w:rFonts w:asciiTheme="majorHAnsi" w:hAnsiTheme="majorHAnsi" w:cstheme="majorHAnsi"/>
                <w:b/>
                <w:noProof/>
                <w:sz w:val="26"/>
                <w:szCs w:val="26"/>
                <w:lang w:val="vi-VN"/>
              </w:rPr>
              <w:t xml:space="preserve"> (05 phút)</w:t>
            </w:r>
          </w:p>
        </w:tc>
      </w:tr>
      <w:tr w:rsidR="00352A14" w:rsidRPr="00AB1E68" w:rsidTr="008664D3">
        <w:trPr>
          <w:trHeight w:val="304"/>
        </w:trPr>
        <w:tc>
          <w:tcPr>
            <w:tcW w:w="5245" w:type="dxa"/>
          </w:tcPr>
          <w:p w:rsidR="00352A14" w:rsidRPr="00AB1E68" w:rsidRDefault="00352A14" w:rsidP="008664D3">
            <w:pPr>
              <w:widowControl w:val="0"/>
              <w:rPr>
                <w:rFonts w:asciiTheme="majorHAnsi" w:hAnsiTheme="majorHAnsi" w:cstheme="majorHAnsi"/>
                <w:b/>
                <w:noProof/>
                <w:sz w:val="26"/>
                <w:szCs w:val="26"/>
                <w:lang w:val="vi-VN"/>
              </w:rPr>
            </w:pPr>
            <w:r w:rsidRPr="00AB1E68">
              <w:rPr>
                <w:rFonts w:asciiTheme="majorHAnsi" w:hAnsiTheme="majorHAnsi" w:cstheme="majorHAnsi"/>
                <w:sz w:val="26"/>
                <w:szCs w:val="26"/>
                <w:lang w:val="vi-VN"/>
              </w:rPr>
              <w:t>- Mời 1 HS bắt nhịp cho cả lớp hát 1 bài hát quen thuộc với HS liên quan đến cảnh đẹp, truyền thống lịch sử nơi HS đang sinh sống hoặc về quê hương, đất nước.</w:t>
            </w:r>
          </w:p>
        </w:tc>
        <w:tc>
          <w:tcPr>
            <w:tcW w:w="4394" w:type="dxa"/>
          </w:tcPr>
          <w:p w:rsidR="00352A14" w:rsidRPr="00AB1E68" w:rsidRDefault="00352A14" w:rsidP="008664D3">
            <w:pPr>
              <w:widowControl w:val="0"/>
              <w:rPr>
                <w:rFonts w:asciiTheme="majorHAnsi" w:hAnsiTheme="majorHAnsi" w:cstheme="majorHAnsi"/>
                <w:bCs/>
                <w:i/>
                <w:iCs/>
                <w:noProof/>
                <w:sz w:val="26"/>
                <w:szCs w:val="26"/>
                <w:lang w:val="vi-VN"/>
              </w:rPr>
            </w:pPr>
            <w:r w:rsidRPr="00AB1E68">
              <w:rPr>
                <w:rFonts w:asciiTheme="majorHAnsi" w:hAnsiTheme="majorHAnsi" w:cstheme="majorHAnsi"/>
                <w:bCs/>
                <w:sz w:val="26"/>
                <w:szCs w:val="26"/>
                <w:lang w:val="vi-VN"/>
              </w:rPr>
              <w:t>- Làm việc chung cả lớp Hát đồng thanh.</w:t>
            </w:r>
          </w:p>
        </w:tc>
      </w:tr>
      <w:tr w:rsidR="00352A14" w:rsidRPr="00AB1E68" w:rsidTr="008664D3">
        <w:trPr>
          <w:trHeight w:val="304"/>
        </w:trPr>
        <w:tc>
          <w:tcPr>
            <w:tcW w:w="5245" w:type="dxa"/>
          </w:tcPr>
          <w:p w:rsidR="00352A14" w:rsidRPr="00AB1E68" w:rsidRDefault="00352A14" w:rsidP="008664D3">
            <w:pPr>
              <w:widowControl w:val="0"/>
              <w:rPr>
                <w:rFonts w:asciiTheme="majorHAnsi" w:hAnsiTheme="majorHAnsi" w:cstheme="majorHAnsi"/>
                <w:b/>
                <w:sz w:val="26"/>
                <w:szCs w:val="26"/>
                <w:lang w:val="vi-VN"/>
              </w:rPr>
            </w:pPr>
            <w:r w:rsidRPr="00AB1E68">
              <w:rPr>
                <w:rFonts w:asciiTheme="majorHAnsi" w:hAnsiTheme="majorHAnsi" w:cstheme="majorHAnsi"/>
                <w:bCs/>
                <w:sz w:val="26"/>
                <w:szCs w:val="26"/>
                <w:lang w:val="vi-VN"/>
              </w:rPr>
              <w:t xml:space="preserve">- Dẫn vào bài mới: Ở tiết trước </w:t>
            </w:r>
            <w:r w:rsidRPr="00AB1E68">
              <w:rPr>
                <w:rFonts w:asciiTheme="majorHAnsi" w:hAnsiTheme="majorHAnsi" w:cstheme="majorHAnsi"/>
                <w:sz w:val="26"/>
                <w:szCs w:val="26"/>
                <w:lang w:val="vi-VN"/>
              </w:rPr>
              <w:t xml:space="preserve">các em đã được tìm hiểu đặc điểm của đoạn văn thể hiện tình cảm, cảm xúc về một sự việc. Vậy cách triển khai đoạn văn này như thế nào? Làm thế nào để tìm được ý cho đoạn văn? Những câu hỏi này sẽ được giải đáp trong trong bài học </w:t>
            </w:r>
            <w:r w:rsidRPr="00AB1E68">
              <w:rPr>
                <w:rFonts w:asciiTheme="majorHAnsi" w:hAnsiTheme="majorHAnsi" w:cstheme="majorHAnsi"/>
                <w:i/>
                <w:sz w:val="26"/>
                <w:szCs w:val="26"/>
                <w:lang w:val="vi-VN"/>
              </w:rPr>
              <w:t>Tìm ý cho đoạn văn thể hiện tình cảm, cảm xúc về một sự việc</w:t>
            </w:r>
            <w:r w:rsidRPr="00AB1E68">
              <w:rPr>
                <w:rFonts w:asciiTheme="majorHAnsi" w:hAnsiTheme="majorHAnsi" w:cstheme="majorHAnsi"/>
                <w:sz w:val="26"/>
                <w:szCs w:val="26"/>
                <w:lang w:val="vi-VN"/>
              </w:rPr>
              <w:t>.</w:t>
            </w:r>
          </w:p>
        </w:tc>
        <w:tc>
          <w:tcPr>
            <w:tcW w:w="4394" w:type="dxa"/>
          </w:tcPr>
          <w:p w:rsidR="00352A14" w:rsidRPr="00AB1E68" w:rsidRDefault="00352A14" w:rsidP="008664D3">
            <w:pPr>
              <w:widowControl w:val="0"/>
              <w:rPr>
                <w:rFonts w:asciiTheme="majorHAnsi" w:hAnsiTheme="majorHAnsi" w:cstheme="majorHAnsi"/>
                <w:bCs/>
                <w:sz w:val="26"/>
                <w:szCs w:val="26"/>
              </w:rPr>
            </w:pPr>
            <w:r w:rsidRPr="00AB1E68">
              <w:rPr>
                <w:rFonts w:asciiTheme="majorHAnsi" w:hAnsiTheme="majorHAnsi" w:cstheme="majorHAnsi"/>
                <w:bCs/>
                <w:sz w:val="26"/>
                <w:szCs w:val="26"/>
              </w:rPr>
              <w:t>- HS lắng nghe.</w:t>
            </w:r>
          </w:p>
        </w:tc>
      </w:tr>
      <w:tr w:rsidR="00352A14" w:rsidRPr="00AB1E68" w:rsidTr="008664D3">
        <w:trPr>
          <w:trHeight w:val="304"/>
        </w:trPr>
        <w:tc>
          <w:tcPr>
            <w:tcW w:w="5245" w:type="dxa"/>
            <w:hideMark/>
          </w:tcPr>
          <w:p w:rsidR="00352A14" w:rsidRPr="00BE4E74" w:rsidRDefault="00352A14" w:rsidP="008664D3">
            <w:pPr>
              <w:widowControl w:val="0"/>
              <w:rPr>
                <w:rFonts w:asciiTheme="majorHAnsi" w:hAnsiTheme="majorHAnsi" w:cstheme="majorHAnsi"/>
                <w:b/>
                <w:i/>
                <w:iCs/>
                <w:noProof/>
                <w:sz w:val="26"/>
                <w:szCs w:val="26"/>
                <w:lang w:val="vi-VN"/>
              </w:rPr>
            </w:pPr>
            <w:r w:rsidRPr="00AB1E68">
              <w:rPr>
                <w:rFonts w:asciiTheme="majorHAnsi" w:hAnsiTheme="majorHAnsi" w:cstheme="majorHAnsi"/>
                <w:b/>
                <w:noProof/>
                <w:sz w:val="26"/>
                <w:szCs w:val="26"/>
                <w:lang w:val="vi-VN"/>
              </w:rPr>
              <w:t xml:space="preserve">2. </w:t>
            </w:r>
            <w:r w:rsidRPr="00BE4E74">
              <w:rPr>
                <w:rFonts w:asciiTheme="majorHAnsi" w:hAnsiTheme="majorHAnsi" w:cstheme="majorHAnsi"/>
                <w:b/>
                <w:sz w:val="26"/>
                <w:szCs w:val="26"/>
                <w:lang w:val="vi-VN"/>
              </w:rPr>
              <w:t>Hoạt động Luyện tập, thực hành</w:t>
            </w:r>
          </w:p>
        </w:tc>
        <w:tc>
          <w:tcPr>
            <w:tcW w:w="4394" w:type="dxa"/>
          </w:tcPr>
          <w:p w:rsidR="00352A14" w:rsidRPr="00AB1E68" w:rsidRDefault="00352A14" w:rsidP="008664D3">
            <w:pPr>
              <w:widowControl w:val="0"/>
              <w:rPr>
                <w:rFonts w:asciiTheme="majorHAnsi" w:hAnsiTheme="majorHAnsi" w:cstheme="majorHAnsi"/>
                <w:b/>
                <w:i/>
                <w:iCs/>
                <w:noProof/>
                <w:sz w:val="26"/>
                <w:szCs w:val="26"/>
                <w:lang w:val="vi-VN"/>
              </w:rPr>
            </w:pPr>
          </w:p>
        </w:tc>
      </w:tr>
      <w:tr w:rsidR="00352A14" w:rsidRPr="00AB1E68" w:rsidTr="008664D3">
        <w:trPr>
          <w:trHeight w:val="304"/>
        </w:trPr>
        <w:tc>
          <w:tcPr>
            <w:tcW w:w="9639" w:type="dxa"/>
            <w:gridSpan w:val="2"/>
          </w:tcPr>
          <w:p w:rsidR="00352A14" w:rsidRPr="00BE4E74" w:rsidRDefault="00352A14" w:rsidP="008664D3">
            <w:pPr>
              <w:widowControl w:val="0"/>
              <w:rPr>
                <w:rFonts w:asciiTheme="majorHAnsi" w:hAnsiTheme="majorHAnsi" w:cstheme="majorHAnsi"/>
                <w:b/>
                <w:i/>
                <w:iCs/>
                <w:noProof/>
                <w:sz w:val="26"/>
                <w:szCs w:val="26"/>
                <w:lang w:val="vi-VN"/>
              </w:rPr>
            </w:pPr>
            <w:r w:rsidRPr="00BE4E74">
              <w:rPr>
                <w:rFonts w:asciiTheme="majorHAnsi" w:hAnsiTheme="majorHAnsi" w:cstheme="majorHAnsi"/>
                <w:b/>
                <w:i/>
                <w:iCs/>
                <w:noProof/>
                <w:sz w:val="26"/>
                <w:szCs w:val="26"/>
                <w:lang w:val="vi-VN"/>
              </w:rPr>
              <w:t xml:space="preserve">Hoạt động 1. </w:t>
            </w:r>
            <w:r w:rsidRPr="00AB1E68">
              <w:rPr>
                <w:rFonts w:asciiTheme="majorHAnsi" w:hAnsiTheme="majorHAnsi" w:cstheme="majorHAnsi"/>
                <w:b/>
                <w:i/>
                <w:iCs/>
                <w:noProof/>
                <w:sz w:val="26"/>
                <w:szCs w:val="26"/>
                <w:lang w:val="vi-VN"/>
              </w:rPr>
              <w:t>Tìm, sắp xếp và ghi lại những ý chính cho đoạn văn thể hiện tình cảm, cảm xúc trước một sự việc (17 phút)</w:t>
            </w:r>
          </w:p>
        </w:tc>
      </w:tr>
      <w:tr w:rsidR="00352A14" w:rsidRPr="00AB1E68" w:rsidTr="008664D3">
        <w:trPr>
          <w:trHeight w:val="841"/>
        </w:trPr>
        <w:tc>
          <w:tcPr>
            <w:tcW w:w="5245" w:type="dxa"/>
          </w:tcPr>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352A14" w:rsidRPr="00AB1E68" w:rsidRDefault="00352A14" w:rsidP="008664D3">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GV gợi ý để thực hiện hoạt động: </w:t>
            </w:r>
          </w:p>
          <w:p w:rsidR="00352A14" w:rsidRPr="00AB1E68" w:rsidRDefault="00352A14" w:rsidP="008664D3">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w:t>
            </w:r>
            <w:r w:rsidRPr="00AB1E68">
              <w:rPr>
                <w:rFonts w:asciiTheme="majorHAnsi" w:hAnsiTheme="majorHAnsi" w:cstheme="majorHAnsi"/>
                <w:i/>
                <w:noProof/>
                <w:sz w:val="26"/>
                <w:szCs w:val="26"/>
                <w:lang w:val="vi-VN"/>
              </w:rPr>
              <w:t xml:space="preserve"> </w:t>
            </w:r>
            <w:r w:rsidRPr="00AB1E68">
              <w:rPr>
                <w:rFonts w:asciiTheme="majorHAnsi" w:hAnsiTheme="majorHAnsi" w:cstheme="majorHAnsi"/>
                <w:iCs/>
                <w:noProof/>
                <w:sz w:val="26"/>
                <w:szCs w:val="26"/>
                <w:lang w:val="vi-VN"/>
              </w:rPr>
              <w:t xml:space="preserve">Xác định việc làm góp phần bảo vệ môi trường. </w:t>
            </w:r>
          </w:p>
          <w:p w:rsidR="00352A14" w:rsidRPr="00AB1E68" w:rsidRDefault="00352A14" w:rsidP="008664D3">
            <w:pPr>
              <w:widowControl w:val="0"/>
              <w:ind w:firstLine="176"/>
              <w:rPr>
                <w:rFonts w:asciiTheme="majorHAnsi" w:hAnsiTheme="majorHAnsi" w:cstheme="majorHAnsi"/>
                <w:i/>
                <w:iCs/>
                <w:noProof/>
                <w:sz w:val="26"/>
                <w:szCs w:val="26"/>
                <w:lang w:val="vi-VN"/>
              </w:rPr>
            </w:pPr>
          </w:p>
          <w:p w:rsidR="00352A14" w:rsidRPr="00AB1E68" w:rsidRDefault="00352A14" w:rsidP="008664D3">
            <w:pPr>
              <w:widowControl w:val="0"/>
              <w:ind w:firstLine="176"/>
              <w:rPr>
                <w:rFonts w:asciiTheme="majorHAnsi" w:hAnsiTheme="majorHAnsi" w:cstheme="majorHAnsi"/>
                <w:i/>
                <w:iCs/>
                <w:noProof/>
                <w:sz w:val="26"/>
                <w:szCs w:val="26"/>
                <w:lang w:val="vi-VN"/>
              </w:rPr>
            </w:pPr>
          </w:p>
          <w:p w:rsidR="00352A14" w:rsidRPr="00AB1E68" w:rsidRDefault="00352A14" w:rsidP="008664D3">
            <w:pPr>
              <w:widowControl w:val="0"/>
              <w:ind w:firstLine="176"/>
              <w:rPr>
                <w:rFonts w:asciiTheme="majorHAnsi" w:hAnsiTheme="majorHAnsi" w:cstheme="majorHAnsi"/>
                <w:i/>
                <w:noProof/>
                <w:sz w:val="26"/>
                <w:szCs w:val="26"/>
                <w:lang w:val="vi-VN"/>
              </w:rPr>
            </w:pPr>
          </w:p>
          <w:p w:rsidR="00352A14" w:rsidRPr="00AB1E68" w:rsidRDefault="00352A14" w:rsidP="008664D3">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Nhớ lại và ghi tóm tắt các sự việc chính về việc làm đó. </w:t>
            </w:r>
          </w:p>
          <w:p w:rsidR="00352A14" w:rsidRPr="00AB1E68" w:rsidRDefault="00352A14" w:rsidP="008664D3">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lastRenderedPageBreak/>
              <w:t xml:space="preserve">+ Ghi tóm tắt kết quả, ý nghĩa của việc làm đó. </w:t>
            </w:r>
          </w:p>
          <w:p w:rsidR="00352A14" w:rsidRPr="00AB1E68" w:rsidRDefault="00352A14" w:rsidP="008664D3">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Bày tỏ tình cảm, cảm xúc của em sau khi thực hiện hoặc chứng kiến việc làm đó. </w:t>
            </w:r>
          </w:p>
          <w:p w:rsidR="00352A14" w:rsidRPr="00AB1E68" w:rsidRDefault="00352A14" w:rsidP="008664D3">
            <w:pPr>
              <w:widowControl w:val="0"/>
              <w:ind w:firstLine="17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 </w:t>
            </w:r>
          </w:p>
          <w:p w:rsidR="00352A14" w:rsidRPr="00AB1E68" w:rsidRDefault="00352A14" w:rsidP="008664D3">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Yêu cầu HS làm bài cá nhân vào VBT. </w:t>
            </w:r>
          </w:p>
          <w:p w:rsidR="00352A14" w:rsidRPr="00AB1E68" w:rsidRDefault="00352A14" w:rsidP="008664D3">
            <w:pPr>
              <w:widowControl w:val="0"/>
              <w:ind w:firstLine="6"/>
              <w:rPr>
                <w:rFonts w:asciiTheme="majorHAnsi" w:hAnsiTheme="majorHAnsi" w:cstheme="majorHAnsi"/>
                <w:iCs/>
                <w:noProof/>
                <w:sz w:val="26"/>
                <w:szCs w:val="26"/>
                <w:lang w:val="vi-VN"/>
              </w:rPr>
            </w:pPr>
          </w:p>
          <w:p w:rsidR="00352A14" w:rsidRPr="00AB1E68" w:rsidRDefault="00352A14" w:rsidP="008664D3">
            <w:pPr>
              <w:widowControl w:val="0"/>
              <w:ind w:firstLine="6"/>
              <w:rPr>
                <w:rFonts w:asciiTheme="majorHAnsi" w:hAnsiTheme="majorHAnsi" w:cstheme="majorHAnsi"/>
                <w:iCs/>
                <w:noProof/>
                <w:sz w:val="26"/>
                <w:szCs w:val="26"/>
                <w:lang w:val="vi-VN"/>
              </w:rPr>
            </w:pPr>
          </w:p>
          <w:p w:rsidR="00352A14" w:rsidRPr="00AB1E68" w:rsidRDefault="00352A14" w:rsidP="008664D3">
            <w:pPr>
              <w:widowControl w:val="0"/>
              <w:ind w:firstLine="6"/>
              <w:rPr>
                <w:rFonts w:asciiTheme="majorHAnsi" w:hAnsiTheme="majorHAnsi" w:cstheme="majorHAnsi"/>
                <w:iCs/>
                <w:noProof/>
                <w:sz w:val="26"/>
                <w:szCs w:val="26"/>
                <w:lang w:val="vi-VN"/>
              </w:rPr>
            </w:pPr>
          </w:p>
          <w:p w:rsidR="00352A14" w:rsidRPr="00AB1E68" w:rsidRDefault="00352A14" w:rsidP="008664D3">
            <w:pPr>
              <w:widowControl w:val="0"/>
              <w:ind w:firstLine="6"/>
              <w:rPr>
                <w:rFonts w:asciiTheme="majorHAnsi" w:hAnsiTheme="majorHAnsi" w:cstheme="majorHAnsi"/>
                <w:iCs/>
                <w:noProof/>
                <w:sz w:val="26"/>
                <w:szCs w:val="26"/>
                <w:lang w:val="vi-VN"/>
              </w:rPr>
            </w:pPr>
          </w:p>
          <w:p w:rsidR="00352A14" w:rsidRPr="00BE4E74" w:rsidRDefault="00352A14" w:rsidP="008664D3">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Mời 1 – 2 nhóm HS chia sẻ kết quả trước lớp.</w:t>
            </w:r>
          </w:p>
          <w:p w:rsidR="00352A14" w:rsidRPr="00AB1E68" w:rsidRDefault="00352A14" w:rsidP="008664D3">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w:t>
            </w:r>
          </w:p>
          <w:p w:rsidR="00352A14" w:rsidRPr="00AB1E68" w:rsidRDefault="00352A14" w:rsidP="008664D3">
            <w:pPr>
              <w:widowControl w:val="0"/>
              <w:ind w:firstLine="6"/>
              <w:rPr>
                <w:rFonts w:asciiTheme="majorHAnsi" w:hAnsiTheme="majorHAnsi" w:cstheme="majorHAnsi"/>
                <w:i/>
                <w:noProof/>
                <w:sz w:val="26"/>
                <w:szCs w:val="26"/>
                <w:lang w:val="vi-VN"/>
              </w:rPr>
            </w:pPr>
            <w:r w:rsidRPr="00AB1E68">
              <w:rPr>
                <w:rFonts w:asciiTheme="majorHAnsi" w:hAnsiTheme="majorHAnsi" w:cstheme="majorHAnsi"/>
                <w:iCs/>
                <w:noProof/>
                <w:sz w:val="26"/>
                <w:szCs w:val="26"/>
                <w:lang w:val="vi-VN"/>
              </w:rPr>
              <w:t>– GV cùng HS nhận xét, đánh giá hoạt động.</w:t>
            </w:r>
            <w:r w:rsidRPr="00AB1E68">
              <w:rPr>
                <w:rFonts w:asciiTheme="majorHAnsi" w:hAnsiTheme="majorHAnsi" w:cstheme="majorHAnsi"/>
                <w:i/>
                <w:noProof/>
                <w:sz w:val="26"/>
                <w:szCs w:val="26"/>
                <w:lang w:val="vi-VN"/>
              </w:rPr>
              <w:t xml:space="preserve"> </w:t>
            </w:r>
          </w:p>
        </w:tc>
        <w:tc>
          <w:tcPr>
            <w:tcW w:w="4394" w:type="dxa"/>
          </w:tcPr>
          <w:p w:rsidR="00352A14" w:rsidRPr="00AB1E68" w:rsidRDefault="00352A14" w:rsidP="008664D3">
            <w:pPr>
              <w:widowControl w:val="0"/>
              <w:tabs>
                <w:tab w:val="left" w:pos="3600"/>
              </w:tabs>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xml:space="preserve">– HS xác định yêu cầu của BT 1. </w:t>
            </w:r>
          </w:p>
          <w:p w:rsidR="00352A14" w:rsidRPr="00AB1E68" w:rsidRDefault="00352A14" w:rsidP="008664D3">
            <w:pPr>
              <w:widowControl w:val="0"/>
              <w:contextualSpacing/>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HS thảo luận nhóm đôi.</w:t>
            </w:r>
          </w:p>
          <w:p w:rsidR="00352A14" w:rsidRPr="00AB1E68" w:rsidRDefault="00352A14" w:rsidP="008664D3">
            <w:pPr>
              <w:widowControl w:val="0"/>
              <w:contextualSpacing/>
              <w:rPr>
                <w:rFonts w:asciiTheme="majorHAnsi" w:hAnsiTheme="majorHAnsi" w:cstheme="majorHAnsi"/>
                <w:iCs/>
                <w:noProof/>
                <w:sz w:val="26"/>
                <w:szCs w:val="26"/>
                <w:lang w:val="vi-VN"/>
              </w:rPr>
            </w:pPr>
            <w:r w:rsidRPr="00AB1E68">
              <w:rPr>
                <w:rFonts w:asciiTheme="majorHAnsi" w:hAnsiTheme="majorHAnsi" w:cstheme="majorHAnsi"/>
                <w:noProof/>
                <w:sz w:val="26"/>
                <w:szCs w:val="26"/>
                <w:lang w:val="vi-VN"/>
              </w:rPr>
              <w:t xml:space="preserve">+ </w:t>
            </w:r>
            <w:r w:rsidRPr="00AB1E68">
              <w:rPr>
                <w:rFonts w:asciiTheme="majorHAnsi" w:hAnsiTheme="majorHAnsi" w:cstheme="majorHAnsi"/>
                <w:i/>
                <w:noProof/>
                <w:sz w:val="26"/>
                <w:szCs w:val="26"/>
                <w:lang w:val="vi-VN"/>
              </w:rPr>
              <w:t xml:space="preserve">Tắt đèn để hưởng ứng “Giờ Trái Đất”; hưởng ứng cuộc vận động “Sử dụng sản phẩm thân thiện với môi trường”;... </w:t>
            </w:r>
            <w:r w:rsidRPr="00AB1E68">
              <w:rPr>
                <w:rFonts w:asciiTheme="majorHAnsi" w:hAnsiTheme="majorHAnsi" w:cstheme="majorHAnsi"/>
                <w:iCs/>
                <w:noProof/>
                <w:sz w:val="26"/>
                <w:szCs w:val="26"/>
                <w:lang w:val="vi-VN"/>
              </w:rPr>
              <w:sym w:font="Wingdings" w:char="F0E0"/>
            </w:r>
            <w:r w:rsidRPr="00AB1E68">
              <w:rPr>
                <w:rFonts w:asciiTheme="majorHAnsi" w:hAnsiTheme="majorHAnsi" w:cstheme="majorHAnsi"/>
                <w:i/>
                <w:noProof/>
                <w:sz w:val="26"/>
                <w:szCs w:val="26"/>
                <w:lang w:val="vi-VN"/>
              </w:rPr>
              <w:t xml:space="preserve"> </w:t>
            </w:r>
            <w:r w:rsidRPr="00AB1E68">
              <w:rPr>
                <w:rFonts w:asciiTheme="majorHAnsi" w:hAnsiTheme="majorHAnsi" w:cstheme="majorHAnsi"/>
                <w:iCs/>
                <w:noProof/>
                <w:sz w:val="26"/>
                <w:szCs w:val="26"/>
                <w:lang w:val="vi-VN"/>
              </w:rPr>
              <w:t>ghi lại thông tin giới thiệu việc làm đó.</w:t>
            </w:r>
          </w:p>
          <w:p w:rsidR="00352A14" w:rsidRPr="00AB1E68" w:rsidRDefault="00352A14" w:rsidP="008664D3">
            <w:pPr>
              <w:widowControl w:val="0"/>
              <w:contextualSpacing/>
              <w:rPr>
                <w:rFonts w:asciiTheme="majorHAnsi" w:hAnsiTheme="majorHAnsi" w:cstheme="majorHAnsi"/>
                <w:iCs/>
                <w:noProof/>
                <w:sz w:val="26"/>
                <w:szCs w:val="26"/>
                <w:lang w:val="vi-VN"/>
              </w:rPr>
            </w:pPr>
          </w:p>
          <w:p w:rsidR="00352A14" w:rsidRPr="00AB1E68" w:rsidRDefault="00352A14" w:rsidP="008664D3">
            <w:pPr>
              <w:widowControl w:val="0"/>
              <w:contextualSpacing/>
              <w:rPr>
                <w:rFonts w:asciiTheme="majorHAnsi" w:hAnsiTheme="majorHAnsi" w:cstheme="majorHAnsi"/>
                <w:iCs/>
                <w:noProof/>
                <w:sz w:val="26"/>
                <w:szCs w:val="26"/>
                <w:lang w:val="vi-VN"/>
              </w:rPr>
            </w:pPr>
          </w:p>
          <w:p w:rsidR="00352A14" w:rsidRPr="00AB1E68" w:rsidRDefault="00352A14" w:rsidP="008664D3">
            <w:pPr>
              <w:widowControl w:val="0"/>
              <w:contextualSpacing/>
              <w:rPr>
                <w:rFonts w:asciiTheme="majorHAnsi" w:hAnsiTheme="majorHAnsi" w:cstheme="majorHAnsi"/>
                <w:iCs/>
                <w:noProof/>
                <w:sz w:val="26"/>
                <w:szCs w:val="26"/>
                <w:lang w:val="vi-VN"/>
              </w:rPr>
            </w:pPr>
          </w:p>
          <w:p w:rsidR="00352A14" w:rsidRPr="00AB1E68" w:rsidRDefault="00352A14" w:rsidP="008664D3">
            <w:pPr>
              <w:widowControl w:val="0"/>
              <w:contextualSpacing/>
              <w:rPr>
                <w:rFonts w:asciiTheme="majorHAnsi" w:hAnsiTheme="majorHAnsi" w:cstheme="majorHAnsi"/>
                <w:iCs/>
                <w:noProof/>
                <w:sz w:val="26"/>
                <w:szCs w:val="26"/>
                <w:lang w:val="vi-VN"/>
              </w:rPr>
            </w:pPr>
          </w:p>
          <w:p w:rsidR="00352A14" w:rsidRPr="00AB1E68" w:rsidRDefault="00352A14" w:rsidP="008664D3">
            <w:pPr>
              <w:widowControl w:val="0"/>
              <w:contextualSpacing/>
              <w:rPr>
                <w:rFonts w:asciiTheme="majorHAnsi" w:hAnsiTheme="majorHAnsi" w:cstheme="majorHAnsi"/>
                <w:iCs/>
                <w:noProof/>
                <w:sz w:val="26"/>
                <w:szCs w:val="26"/>
                <w:lang w:val="vi-VN"/>
              </w:rPr>
            </w:pPr>
          </w:p>
          <w:p w:rsidR="00352A14" w:rsidRPr="00AB1E68" w:rsidRDefault="00352A14" w:rsidP="008664D3">
            <w:pPr>
              <w:widowControl w:val="0"/>
              <w:contextualSpacing/>
              <w:rPr>
                <w:rFonts w:asciiTheme="majorHAnsi" w:hAnsiTheme="majorHAnsi" w:cstheme="majorHAnsi"/>
                <w:iCs/>
                <w:noProof/>
                <w:sz w:val="26"/>
                <w:szCs w:val="26"/>
                <w:lang w:val="vi-VN"/>
              </w:rPr>
            </w:pPr>
          </w:p>
          <w:p w:rsidR="00352A14" w:rsidRPr="00AB1E68" w:rsidRDefault="00352A14" w:rsidP="008664D3">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HS làm bài vào VBT hoặc vở nháp. </w:t>
            </w:r>
          </w:p>
          <w:p w:rsidR="00352A14" w:rsidRPr="00AB1E68" w:rsidRDefault="00352A14" w:rsidP="008664D3">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(HS có thể kết hợp quan sát hình ảnh, video clip về việc làm và ghi chép vắn tắt bằng các từ ngữ dưới dạng sơ đồ tư duy đơn giản, tránh diễn đạt thành câu.) </w:t>
            </w:r>
          </w:p>
          <w:p w:rsidR="00352A14" w:rsidRPr="00AB1E68" w:rsidRDefault="00352A14" w:rsidP="008664D3">
            <w:pPr>
              <w:widowControl w:val="0"/>
              <w:ind w:firstLine="6"/>
              <w:rPr>
                <w:rFonts w:asciiTheme="majorHAnsi" w:hAnsiTheme="majorHAnsi" w:cstheme="majorHAnsi"/>
                <w:iCs/>
                <w:noProof/>
                <w:sz w:val="26"/>
                <w:szCs w:val="26"/>
                <w:lang w:val="vi-VN"/>
              </w:rPr>
            </w:pPr>
            <w:r w:rsidRPr="00AB1E68">
              <w:rPr>
                <w:rFonts w:asciiTheme="majorHAnsi" w:hAnsiTheme="majorHAnsi" w:cstheme="majorHAnsi"/>
                <w:iCs/>
                <w:noProof/>
                <w:sz w:val="26"/>
                <w:szCs w:val="26"/>
                <w:lang w:val="vi-VN"/>
              </w:rPr>
              <w:t xml:space="preserve">– 1 – 2 nhóm HS chia sẻ kết quả trước lớp. </w:t>
            </w:r>
          </w:p>
          <w:p w:rsidR="00352A14" w:rsidRPr="00AB1E68" w:rsidRDefault="00352A14" w:rsidP="008664D3">
            <w:pPr>
              <w:widowControl w:val="0"/>
              <w:contextualSpacing/>
              <w:rPr>
                <w:rFonts w:asciiTheme="majorHAnsi" w:hAnsiTheme="majorHAnsi" w:cstheme="majorHAnsi"/>
                <w:noProof/>
                <w:sz w:val="26"/>
                <w:szCs w:val="26"/>
                <w:lang w:val="vi-VN"/>
              </w:rPr>
            </w:pPr>
            <w:r w:rsidRPr="00AB1E68">
              <w:rPr>
                <w:rFonts w:asciiTheme="majorHAnsi" w:hAnsiTheme="majorHAnsi" w:cstheme="majorHAnsi"/>
                <w:iCs/>
                <w:noProof/>
                <w:sz w:val="26"/>
                <w:szCs w:val="26"/>
                <w:lang w:val="vi-VN"/>
              </w:rPr>
              <w:t>– HS nghe bạn và GV nhận xét, đánh giá hoạt động.</w:t>
            </w:r>
          </w:p>
        </w:tc>
      </w:tr>
      <w:tr w:rsidR="00352A14" w:rsidRPr="00AB1E68" w:rsidTr="008664D3">
        <w:trPr>
          <w:trHeight w:val="841"/>
        </w:trPr>
        <w:tc>
          <w:tcPr>
            <w:tcW w:w="9639" w:type="dxa"/>
            <w:gridSpan w:val="2"/>
          </w:tcPr>
          <w:p w:rsidR="00352A14" w:rsidRPr="00BE4E74" w:rsidRDefault="00352A14" w:rsidP="008664D3">
            <w:pPr>
              <w:widowControl w:val="0"/>
              <w:rPr>
                <w:rFonts w:asciiTheme="majorHAnsi" w:hAnsiTheme="majorHAnsi" w:cstheme="majorHAnsi"/>
                <w:b/>
                <w:bCs/>
                <w:i/>
                <w:iCs/>
                <w:noProof/>
                <w:sz w:val="26"/>
                <w:szCs w:val="26"/>
                <w:lang w:val="vi-VN"/>
              </w:rPr>
            </w:pPr>
            <w:r w:rsidRPr="00BE4E74">
              <w:rPr>
                <w:rFonts w:asciiTheme="majorHAnsi" w:hAnsiTheme="majorHAnsi" w:cstheme="majorHAnsi"/>
                <w:b/>
                <w:bCs/>
                <w:i/>
                <w:iCs/>
                <w:noProof/>
                <w:sz w:val="26"/>
                <w:szCs w:val="26"/>
                <w:lang w:val="vi-VN"/>
              </w:rPr>
              <w:lastRenderedPageBreak/>
              <w:t xml:space="preserve">Hoạt động 2. </w:t>
            </w:r>
            <w:r w:rsidRPr="00AB1E68">
              <w:rPr>
                <w:rFonts w:asciiTheme="majorHAnsi" w:hAnsiTheme="majorHAnsi" w:cstheme="majorHAnsi"/>
                <w:b/>
                <w:bCs/>
                <w:i/>
                <w:iCs/>
                <w:noProof/>
                <w:sz w:val="26"/>
                <w:szCs w:val="26"/>
                <w:lang w:val="vi-VN"/>
              </w:rPr>
              <w:t>Viết câu giới thiệu việc làm góp phần bảo vệ môi trường (08 phút)</w:t>
            </w:r>
          </w:p>
        </w:tc>
      </w:tr>
      <w:tr w:rsidR="00352A14" w:rsidRPr="00AB1E68" w:rsidTr="008664D3">
        <w:trPr>
          <w:trHeight w:val="841"/>
        </w:trPr>
        <w:tc>
          <w:tcPr>
            <w:tcW w:w="5245" w:type="dxa"/>
          </w:tcPr>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GV mời HS nêu yêu cầu của BT.</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Yêu cầu HS chia sẻ bài làm trong nhóm, chỉnh sửa bài làm dựa vào nhận xét của bạn. </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Mời 1 – 2 HS chia sẻ kết quả trước lớp. </w:t>
            </w: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b/>
                <w:bCs/>
                <w:i/>
                <w:iCs/>
                <w:noProof/>
                <w:sz w:val="26"/>
                <w:szCs w:val="26"/>
                <w:lang w:val="vi-VN"/>
              </w:rPr>
            </w:pPr>
            <w:r w:rsidRPr="00AB1E68">
              <w:rPr>
                <w:rFonts w:asciiTheme="majorHAnsi" w:hAnsiTheme="majorHAnsi" w:cstheme="majorHAnsi"/>
                <w:noProof/>
                <w:sz w:val="26"/>
                <w:szCs w:val="26"/>
                <w:lang w:val="vi-VN"/>
              </w:rPr>
              <w:lastRenderedPageBreak/>
              <w:t>–  GV cùng HS nhận xét, đánh giá hoạt động.</w:t>
            </w:r>
          </w:p>
        </w:tc>
        <w:tc>
          <w:tcPr>
            <w:tcW w:w="4394" w:type="dxa"/>
          </w:tcPr>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xml:space="preserve">– HS xác định yêu cầu của BT 2. </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quan sát tranh minh hoạ, đọc lại nội dung ở BT 1, làm bài vào VBT. </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1 – 2 HS chia sẻ kết quả trước lớp.</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Ví dụ:</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Nhựa là một trong những tác nhân gây ô nhiễm môi trường nghiêm trọng. Hãy thay thế túi nilon bằng túi vải, hạn chế sử dụng đồ nhựa một lần và ủng hộ các sản phẩm thân thiện với môi trường.</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Pin cũ thường chứa các hợp chất độc hại như chì và thủy ngân. Hãy thu gom và đưa pin cũ đến các điểm thu gom đúng cách để xử lý an toàn.</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Tắt thiết bị điện khi không sử dụng, sử dụng đèn LED thay vì đèn huỳnh quang, và giảm việc in ấn không cần thiết.</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Đặt rác vào các thùng phân loại đúng loại (như rác hữu cơ, nhựa, thủy tinh) để tối ưu việc tái chế.</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Đi xe buýt, tàu hỏa hoặc sử dụng xe chia sẻ giúp giảm ô nhiễm không khí và kẹt xe.</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lastRenderedPageBreak/>
              <w:t>+ Cây xanh giúp cải thiện không gian sống và hấp thụ khí các-bô-níc.</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Hãy tìm cách tái sử dụng hoặc tái chế các sản phẩm thay vì vứt bỏ chúng. </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HS nghe bạn và GV nhận xét, đánh giá hoạt động.</w:t>
            </w:r>
          </w:p>
        </w:tc>
      </w:tr>
      <w:tr w:rsidR="00352A14" w:rsidRPr="00AB1E68" w:rsidTr="008664D3">
        <w:trPr>
          <w:trHeight w:val="202"/>
        </w:trPr>
        <w:tc>
          <w:tcPr>
            <w:tcW w:w="9639" w:type="dxa"/>
            <w:gridSpan w:val="2"/>
          </w:tcPr>
          <w:p w:rsidR="00352A14" w:rsidRPr="00BE4E74" w:rsidRDefault="00352A14" w:rsidP="008664D3">
            <w:pPr>
              <w:widowControl w:val="0"/>
              <w:rPr>
                <w:rFonts w:asciiTheme="majorHAnsi" w:hAnsiTheme="majorHAnsi" w:cstheme="majorHAnsi"/>
                <w:b/>
                <w:noProof/>
                <w:sz w:val="26"/>
                <w:szCs w:val="26"/>
                <w:lang w:val="vi-VN"/>
              </w:rPr>
            </w:pPr>
            <w:r w:rsidRPr="00AB1E68">
              <w:rPr>
                <w:rFonts w:asciiTheme="majorHAnsi" w:hAnsiTheme="majorHAnsi" w:cstheme="majorHAnsi"/>
                <w:b/>
                <w:noProof/>
                <w:sz w:val="26"/>
                <w:szCs w:val="26"/>
                <w:lang w:val="vi-VN"/>
              </w:rPr>
              <w:lastRenderedPageBreak/>
              <w:t xml:space="preserve">  3. </w:t>
            </w:r>
            <w:r w:rsidRPr="00BE4E74">
              <w:rPr>
                <w:rFonts w:asciiTheme="majorHAnsi" w:hAnsiTheme="majorHAnsi" w:cstheme="majorHAnsi"/>
                <w:b/>
                <w:noProof/>
                <w:sz w:val="26"/>
                <w:szCs w:val="26"/>
                <w:lang w:val="vi-VN"/>
              </w:rPr>
              <w:t xml:space="preserve">Hoạt động </w:t>
            </w:r>
            <w:r w:rsidRPr="00AB1E68">
              <w:rPr>
                <w:rFonts w:asciiTheme="majorHAnsi" w:hAnsiTheme="majorHAnsi" w:cstheme="majorHAnsi"/>
                <w:b/>
                <w:noProof/>
                <w:sz w:val="26"/>
                <w:szCs w:val="26"/>
                <w:lang w:val="vi-VN"/>
              </w:rPr>
              <w:t>Vận dụng</w:t>
            </w:r>
            <w:r w:rsidRPr="00BE4E74">
              <w:rPr>
                <w:rFonts w:asciiTheme="majorHAnsi" w:hAnsiTheme="majorHAnsi" w:cstheme="majorHAnsi"/>
                <w:b/>
                <w:noProof/>
                <w:sz w:val="26"/>
                <w:szCs w:val="26"/>
                <w:lang w:val="vi-VN"/>
              </w:rPr>
              <w:t>, trải nghiệm</w:t>
            </w:r>
            <w:r w:rsidRPr="00AB1E68">
              <w:rPr>
                <w:rFonts w:asciiTheme="majorHAnsi" w:hAnsiTheme="majorHAnsi" w:cstheme="majorHAnsi"/>
                <w:b/>
                <w:noProof/>
                <w:sz w:val="26"/>
                <w:szCs w:val="26"/>
                <w:lang w:val="vi-VN"/>
              </w:rPr>
              <w:t xml:space="preserve"> (05 phút)</w:t>
            </w:r>
          </w:p>
        </w:tc>
      </w:tr>
      <w:tr w:rsidR="00352A14" w:rsidRPr="00AB1E68" w:rsidTr="008664D3">
        <w:trPr>
          <w:trHeight w:val="1410"/>
        </w:trPr>
        <w:tc>
          <w:tcPr>
            <w:tcW w:w="5245" w:type="dxa"/>
          </w:tcPr>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Mời HS xác định yêu cầu của hoạt động.</w:t>
            </w:r>
          </w:p>
          <w:p w:rsidR="00352A14" w:rsidRPr="00AB1E68" w:rsidRDefault="00352A14" w:rsidP="008664D3">
            <w:pPr>
              <w:widowControl w:val="0"/>
              <w:rPr>
                <w:rFonts w:asciiTheme="majorHAnsi" w:hAnsiTheme="majorHAnsi" w:cstheme="majorHAnsi"/>
                <w:i/>
                <w:iCs/>
                <w:noProof/>
                <w:sz w:val="26"/>
                <w:szCs w:val="26"/>
                <w:lang w:val="vi-VN"/>
              </w:rPr>
            </w:pPr>
          </w:p>
          <w:p w:rsidR="00352A14" w:rsidRPr="00AB1E68" w:rsidRDefault="00352A14" w:rsidP="008664D3">
            <w:pPr>
              <w:widowControl w:val="0"/>
              <w:rPr>
                <w:rFonts w:asciiTheme="majorHAnsi" w:hAnsiTheme="majorHAnsi" w:cstheme="majorHAnsi"/>
                <w:i/>
                <w:iCs/>
                <w:noProof/>
                <w:sz w:val="26"/>
                <w:szCs w:val="26"/>
                <w:lang w:val="vi-VN"/>
              </w:rPr>
            </w:pPr>
          </w:p>
          <w:p w:rsidR="00352A14" w:rsidRPr="00AB1E68" w:rsidRDefault="00352A14" w:rsidP="008664D3">
            <w:pPr>
              <w:widowControl w:val="0"/>
              <w:rPr>
                <w:rFonts w:asciiTheme="majorHAnsi" w:hAnsiTheme="majorHAnsi" w:cstheme="majorHAnsi"/>
                <w:i/>
                <w:iCs/>
                <w:noProof/>
                <w:sz w:val="26"/>
                <w:szCs w:val="26"/>
                <w:lang w:val="vi-VN"/>
              </w:rPr>
            </w:pPr>
          </w:p>
          <w:p w:rsidR="00352A14" w:rsidRPr="00AB1E68" w:rsidRDefault="00352A14" w:rsidP="008664D3">
            <w:pPr>
              <w:widowControl w:val="0"/>
              <w:rPr>
                <w:rFonts w:asciiTheme="majorHAnsi" w:hAnsiTheme="majorHAnsi" w:cstheme="majorHAnsi"/>
                <w:i/>
                <w:iCs/>
                <w:noProof/>
                <w:sz w:val="26"/>
                <w:szCs w:val="26"/>
                <w:lang w:val="vi-VN"/>
              </w:rPr>
            </w:pPr>
          </w:p>
          <w:p w:rsidR="00352A14" w:rsidRPr="00AB1E68" w:rsidRDefault="00352A14" w:rsidP="008664D3">
            <w:pPr>
              <w:widowControl w:val="0"/>
              <w:rPr>
                <w:rFonts w:asciiTheme="majorHAnsi" w:hAnsiTheme="majorHAnsi" w:cstheme="majorHAnsi"/>
                <w:i/>
                <w:iCs/>
                <w:noProof/>
                <w:sz w:val="26"/>
                <w:szCs w:val="26"/>
                <w:lang w:val="vi-VN"/>
              </w:rPr>
            </w:pPr>
          </w:p>
          <w:p w:rsidR="00352A14" w:rsidRPr="00AB1E68" w:rsidRDefault="00352A14" w:rsidP="008664D3">
            <w:pPr>
              <w:widowControl w:val="0"/>
              <w:rPr>
                <w:rFonts w:asciiTheme="majorHAnsi" w:hAnsiTheme="majorHAnsi" w:cstheme="majorHAnsi"/>
                <w:i/>
                <w:iCs/>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Yêu cầu HS ghi nhanh vào giấy từ ngữ thể hiện cảm xúc của bản thân, chia sẻ trong nhóm đôi.</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(GV khuyến khích HS liên hệ, mở rộng dựa vào hiểu biết của cá nhân.)</w:t>
            </w: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rPr>
                <w:rFonts w:asciiTheme="majorHAnsi" w:hAnsiTheme="majorHAnsi" w:cstheme="majorHAnsi"/>
                <w:noProof/>
                <w:sz w:val="26"/>
                <w:szCs w:val="26"/>
                <w:lang w:val="vi-VN"/>
              </w:rPr>
            </w:pPr>
          </w:p>
          <w:p w:rsidR="00352A14" w:rsidRPr="00AB1E68" w:rsidRDefault="00352A14" w:rsidP="008664D3">
            <w:pPr>
              <w:widowControl w:val="0"/>
              <w:tabs>
                <w:tab w:val="left" w:pos="3600"/>
              </w:tabs>
              <w:autoSpaceDE w:val="0"/>
              <w:autoSpaceDN w:val="0"/>
              <w:adjustRightInd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GV nhận xét, đánh giá hoạt động và tổng kết bài học. </w:t>
            </w:r>
          </w:p>
        </w:tc>
        <w:tc>
          <w:tcPr>
            <w:tcW w:w="4394" w:type="dxa"/>
          </w:tcPr>
          <w:p w:rsidR="00352A14" w:rsidRPr="00AB1E68" w:rsidRDefault="00352A14"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xml:space="preserve">– HS xác định yêu cầu của hoạt động: </w:t>
            </w:r>
            <w:r w:rsidRPr="00AB1E68">
              <w:rPr>
                <w:rFonts w:asciiTheme="majorHAnsi" w:hAnsiTheme="majorHAnsi" w:cstheme="majorHAnsi"/>
                <w:i/>
                <w:iCs/>
                <w:noProof/>
                <w:sz w:val="26"/>
                <w:szCs w:val="26"/>
                <w:lang w:val="vi-VN"/>
              </w:rPr>
              <w:t>Chia sẻ với bạn bè hoặc người thân cảm xúc của em về bức tranh toàn cảnh Chiến dịch Điện Biên Phủ.</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có thể đọc lại bài đọc hoặc quan sát hình ảnh, video clip về bức tranh (nếu có) để thực hiện yêu cầu. </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xml:space="preserve">– HS làm bài sau đó chia sẻ kết quả trước lớp. </w:t>
            </w:r>
          </w:p>
          <w:p w:rsidR="00352A14" w:rsidRPr="00AB1E68" w:rsidRDefault="00352A14" w:rsidP="008664D3">
            <w:pPr>
              <w:widowControl w:val="0"/>
              <w:rPr>
                <w:rFonts w:asciiTheme="majorHAnsi" w:hAnsiTheme="majorHAnsi" w:cstheme="majorHAnsi"/>
                <w:noProof/>
                <w:sz w:val="26"/>
                <w:szCs w:val="26"/>
                <w:lang w:val="vi-VN"/>
              </w:rPr>
            </w:pPr>
            <w:r w:rsidRPr="00AB1E68">
              <w:rPr>
                <w:rFonts w:asciiTheme="majorHAnsi" w:hAnsiTheme="majorHAnsi" w:cstheme="majorHAnsi"/>
                <w:noProof/>
                <w:sz w:val="26"/>
                <w:szCs w:val="26"/>
                <w:lang w:val="vi-VN"/>
              </w:rPr>
              <w:t>– Ví dụ:</w:t>
            </w:r>
          </w:p>
          <w:p w:rsidR="00352A14" w:rsidRPr="00AB1E68" w:rsidRDefault="00352A14" w:rsidP="008664D3">
            <w:pPr>
              <w:widowControl w:val="0"/>
              <w:ind w:firstLine="176"/>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Bức tranh tái hiện sống động Chiến dịch Điện Biên Phủ.</w:t>
            </w:r>
          </w:p>
          <w:p w:rsidR="00352A14" w:rsidRPr="00AB1E68" w:rsidRDefault="00352A14" w:rsidP="008664D3">
            <w:pPr>
              <w:widowControl w:val="0"/>
              <w:ind w:firstLine="176"/>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shd w:val="clear" w:color="auto" w:fill="FFFFFF"/>
                <w:lang w:val="vi-VN"/>
              </w:rPr>
              <w:t xml:space="preserve">+ </w:t>
            </w:r>
            <w:r w:rsidRPr="00AB1E68">
              <w:rPr>
                <w:rFonts w:asciiTheme="majorHAnsi" w:hAnsiTheme="majorHAnsi" w:cstheme="majorHAnsi"/>
                <w:i/>
                <w:iCs/>
                <w:noProof/>
                <w:sz w:val="26"/>
                <w:szCs w:val="26"/>
                <w:lang w:val="vi-VN"/>
              </w:rPr>
              <w:t>Hùng tráng, kì vĩ và đầy cảm xúc tự hào.</w:t>
            </w:r>
          </w:p>
          <w:p w:rsidR="00352A14" w:rsidRPr="00AB1E68" w:rsidRDefault="00352A14" w:rsidP="008664D3">
            <w:pPr>
              <w:widowControl w:val="0"/>
              <w:ind w:firstLine="176"/>
              <w:rPr>
                <w:rFonts w:asciiTheme="majorHAnsi" w:hAnsiTheme="majorHAnsi" w:cstheme="majorHAnsi"/>
                <w:i/>
                <w:iCs/>
                <w:noProof/>
                <w:sz w:val="26"/>
                <w:szCs w:val="26"/>
                <w:lang w:val="vi-VN"/>
              </w:rPr>
            </w:pPr>
            <w:r w:rsidRPr="00AB1E68">
              <w:rPr>
                <w:rFonts w:asciiTheme="majorHAnsi" w:hAnsiTheme="majorHAnsi" w:cstheme="majorHAnsi"/>
                <w:i/>
                <w:iCs/>
                <w:noProof/>
                <w:sz w:val="26"/>
                <w:szCs w:val="26"/>
                <w:lang w:val="vi-VN"/>
              </w:rPr>
              <w:t>+ Bức tranh như gửi đến cả thế giới thông điệp về khát vọng giành độc lập, tự do. Dù đội quân xâm lược có hùng mạnh đến như thế nào cũng thất bại trước tinh thần đoàn kết của dân tộc ta.</w:t>
            </w:r>
          </w:p>
          <w:p w:rsidR="00352A14" w:rsidRPr="00BE4E74" w:rsidRDefault="00352A14" w:rsidP="008664D3">
            <w:pPr>
              <w:widowControl w:val="0"/>
              <w:rPr>
                <w:rFonts w:asciiTheme="majorHAnsi" w:hAnsiTheme="majorHAnsi" w:cstheme="majorHAnsi"/>
                <w:i/>
                <w:iCs/>
                <w:noProof/>
                <w:sz w:val="26"/>
                <w:szCs w:val="26"/>
                <w:lang w:val="vi-VN"/>
              </w:rPr>
            </w:pPr>
            <w:r w:rsidRPr="00AB1E68">
              <w:rPr>
                <w:rFonts w:asciiTheme="majorHAnsi" w:hAnsiTheme="majorHAnsi" w:cstheme="majorHAnsi"/>
                <w:noProof/>
                <w:sz w:val="26"/>
                <w:szCs w:val="26"/>
                <w:lang w:val="vi-VN"/>
              </w:rPr>
              <w:t>– HS nghe bạn và GV nhận xét, đánh giá hoạt động và tổng kết bài học.</w:t>
            </w:r>
          </w:p>
        </w:tc>
      </w:tr>
    </w:tbl>
    <w:p w:rsidR="00352A14" w:rsidRPr="00BE4E74" w:rsidRDefault="00352A14" w:rsidP="00352A14">
      <w:pPr>
        <w:widowControl w:val="0"/>
        <w:ind w:left="0" w:right="0"/>
        <w:jc w:val="left"/>
        <w:rPr>
          <w:rFonts w:asciiTheme="majorHAnsi" w:eastAsia="Calibri" w:hAnsiTheme="majorHAnsi" w:cstheme="majorHAnsi"/>
          <w:b/>
          <w:bCs/>
          <w:noProof/>
          <w:color w:val="auto"/>
          <w:sz w:val="26"/>
          <w:szCs w:val="26"/>
        </w:rPr>
      </w:pPr>
      <w:r w:rsidRPr="00AB1E68">
        <w:rPr>
          <w:rFonts w:asciiTheme="majorHAnsi" w:eastAsia="Calibri" w:hAnsiTheme="majorHAnsi" w:cstheme="majorHAnsi"/>
          <w:b/>
          <w:bCs/>
          <w:noProof/>
          <w:color w:val="auto"/>
          <w:sz w:val="26"/>
          <w:szCs w:val="26"/>
        </w:rPr>
        <w:t xml:space="preserve">IV. ĐIỀU CHỈNH SAU </w:t>
      </w:r>
      <w:r w:rsidRPr="00BE4E74">
        <w:rPr>
          <w:rFonts w:asciiTheme="majorHAnsi" w:eastAsia="Calibri" w:hAnsiTheme="majorHAnsi" w:cstheme="majorHAnsi"/>
          <w:b/>
          <w:bCs/>
          <w:noProof/>
          <w:color w:val="auto"/>
          <w:sz w:val="26"/>
          <w:szCs w:val="26"/>
        </w:rPr>
        <w:t>BÀI</w:t>
      </w:r>
      <w:r w:rsidRPr="00AB1E68">
        <w:rPr>
          <w:rFonts w:asciiTheme="majorHAnsi" w:eastAsia="Calibri" w:hAnsiTheme="majorHAnsi" w:cstheme="majorHAnsi"/>
          <w:b/>
          <w:bCs/>
          <w:noProof/>
          <w:color w:val="auto"/>
          <w:sz w:val="26"/>
          <w:szCs w:val="26"/>
        </w:rPr>
        <w:t xml:space="preserve"> DẠY</w:t>
      </w:r>
      <w:r w:rsidRPr="00BE4E74">
        <w:rPr>
          <w:rFonts w:asciiTheme="majorHAnsi" w:eastAsia="Calibri" w:hAnsiTheme="majorHAnsi" w:cstheme="majorHAnsi"/>
          <w:b/>
          <w:bCs/>
          <w:noProof/>
          <w:color w:val="auto"/>
          <w:sz w:val="26"/>
          <w:szCs w:val="26"/>
        </w:rPr>
        <w:t xml:space="preserve"> (nếu có)</w:t>
      </w:r>
    </w:p>
    <w:p w:rsidR="00352A14" w:rsidRPr="00AB1E68" w:rsidRDefault="00352A14" w:rsidP="00352A1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352A14" w:rsidRPr="00AB1E68" w:rsidRDefault="00352A14" w:rsidP="00352A1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352A14" w:rsidRPr="00AB1E68" w:rsidRDefault="00352A14" w:rsidP="00352A14">
      <w:pPr>
        <w:widowControl w:val="0"/>
        <w:tabs>
          <w:tab w:val="left" w:leader="dot" w:pos="0"/>
          <w:tab w:val="decimal" w:leader="dot" w:pos="10205"/>
        </w:tabs>
        <w:ind w:left="0" w:right="0"/>
        <w:jc w:val="left"/>
        <w:rPr>
          <w:rFonts w:asciiTheme="majorHAnsi" w:eastAsia="Calibri" w:hAnsiTheme="majorHAnsi" w:cstheme="majorHAnsi"/>
          <w:noProof/>
          <w:color w:val="auto"/>
          <w:sz w:val="26"/>
          <w:szCs w:val="26"/>
        </w:rPr>
      </w:pPr>
      <w:r w:rsidRPr="00AB1E68">
        <w:rPr>
          <w:rFonts w:asciiTheme="majorHAnsi" w:eastAsia="Calibri" w:hAnsiTheme="majorHAnsi" w:cstheme="majorHAnsi"/>
          <w:noProof/>
          <w:color w:val="auto"/>
          <w:sz w:val="26"/>
          <w:szCs w:val="26"/>
        </w:rPr>
        <w:tab/>
      </w:r>
    </w:p>
    <w:p w:rsidR="00AA03C4" w:rsidRDefault="00AA03C4">
      <w:bookmarkStart w:id="0" w:name="_GoBack"/>
      <w:bookmarkEnd w:id="0"/>
    </w:p>
    <w:sectPr w:rsidR="00AA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14"/>
    <w:rsid w:val="00352A14"/>
    <w:rsid w:val="00AA03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1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1">
    <w:name w:val="Table Grid61"/>
    <w:basedOn w:val="TableNormal"/>
    <w:next w:val="TableGrid"/>
    <w:uiPriority w:val="39"/>
    <w:rsid w:val="00352A14"/>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5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14"/>
    <w:pPr>
      <w:spacing w:after="0" w:line="240" w:lineRule="auto"/>
      <w:ind w:left="170" w:right="113"/>
      <w:jc w:val="both"/>
    </w:pPr>
    <w:rPr>
      <w:rFonts w:cs="Times New Roma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1">
    <w:name w:val="Table Grid61"/>
    <w:basedOn w:val="TableNormal"/>
    <w:next w:val="TableGrid"/>
    <w:uiPriority w:val="39"/>
    <w:rsid w:val="00352A14"/>
    <w:pPr>
      <w:spacing w:after="0" w:line="240" w:lineRule="auto"/>
    </w:pPr>
    <w:rPr>
      <w:rFonts w:cs="Times New Roman"/>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52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2025-06-05T01:25:00Z</dcterms:created>
  <dcterms:modified xsi:type="dcterms:W3CDTF">2025-06-05T01:25:00Z</dcterms:modified>
</cp:coreProperties>
</file>