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F0" w:rsidRDefault="006975F0" w:rsidP="006975F0">
      <w:pPr>
        <w:tabs>
          <w:tab w:val="left" w:pos="4320"/>
        </w:tabs>
        <w:ind w:right="28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Môn học: </w:t>
      </w:r>
      <w:r>
        <w:rPr>
          <w:b/>
          <w:sz w:val="28"/>
          <w:szCs w:val="28"/>
        </w:rPr>
        <w:t>TNXH 2</w:t>
      </w:r>
    </w:p>
    <w:p w:rsidR="006975F0" w:rsidRDefault="006975F0" w:rsidP="006975F0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Tên bài học:</w:t>
      </w:r>
      <w:r>
        <w:rPr>
          <w:b/>
          <w:sz w:val="28"/>
          <w:szCs w:val="28"/>
        </w:rPr>
        <w:t xml:space="preserve"> ÔN TẬP CHỦ ĐỀ TRƯỜNG HỌC</w:t>
      </w:r>
    </w:p>
    <w:p w:rsidR="006975F0" w:rsidRDefault="006975F0" w:rsidP="006975F0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Tiết: </w:t>
      </w:r>
      <w:r>
        <w:rPr>
          <w:b/>
          <w:sz w:val="28"/>
          <w:szCs w:val="28"/>
        </w:rPr>
        <w:t>18</w:t>
      </w:r>
    </w:p>
    <w:p w:rsidR="006975F0" w:rsidRDefault="006975F0" w:rsidP="006975F0">
      <w:pPr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Thời gian thực hiện: </w:t>
      </w:r>
      <w:r>
        <w:rPr>
          <w:b/>
          <w:sz w:val="28"/>
          <w:szCs w:val="28"/>
        </w:rPr>
        <w:t>Tư 6/11/2024</w:t>
      </w:r>
    </w:p>
    <w:p w:rsidR="006975F0" w:rsidRDefault="006975F0" w:rsidP="006975F0">
      <w:pPr>
        <w:jc w:val="center"/>
        <w:rPr>
          <w:b/>
          <w:sz w:val="28"/>
          <w:szCs w:val="28"/>
        </w:rPr>
      </w:pPr>
    </w:p>
    <w:p w:rsidR="006975F0" w:rsidRDefault="006975F0" w:rsidP="006975F0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ĐẠT:</w:t>
      </w:r>
    </w:p>
    <w:p w:rsidR="006975F0" w:rsidRDefault="006975F0" w:rsidP="00697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Giới thiệu nhữmg sản phẩm, nhữmg việc làm để chúc mừng thầy cô nhân ngày Nhà giáo Việt Nam. </w:t>
      </w:r>
    </w:p>
    <w:p w:rsidR="006975F0" w:rsidRDefault="006975F0" w:rsidP="00697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Chia sẻ những việc em làm để bảo đảm an toàn và giữ gìn vệ sinh khi tham gia các hoạt động ở trường.  </w:t>
      </w:r>
    </w:p>
    <w:p w:rsidR="006975F0" w:rsidRDefault="006975F0" w:rsidP="00697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Biết cách ứng xử khi gặp rủi ro. </w:t>
      </w:r>
    </w:p>
    <w:p w:rsidR="006975F0" w:rsidRDefault="006975F0" w:rsidP="006975F0">
      <w:pPr>
        <w:jc w:val="both"/>
        <w:rPr>
          <w:sz w:val="28"/>
          <w:szCs w:val="28"/>
        </w:rPr>
      </w:pPr>
      <w:r>
        <w:rPr>
          <w:sz w:val="28"/>
          <w:szCs w:val="28"/>
        </w:rPr>
        <w:t>- Năng lực: đưa ra ý kiến, phân tích và ra quyết định để giải quyết tình huống trong bài học; thu thập thông tin… Quan sát, nhận biết, mô tả, đánh giá một số hoạt động.</w:t>
      </w:r>
    </w:p>
    <w:p w:rsidR="006975F0" w:rsidRDefault="006975F0" w:rsidP="006975F0">
      <w:pPr>
        <w:jc w:val="both"/>
        <w:rPr>
          <w:sz w:val="28"/>
          <w:szCs w:val="28"/>
        </w:rPr>
      </w:pPr>
      <w:r>
        <w:rPr>
          <w:sz w:val="28"/>
          <w:szCs w:val="28"/>
        </w:rPr>
        <w:t>- Phẩm chất: chăm chỉ, yêu thích lao động, nhân ái</w:t>
      </w:r>
    </w:p>
    <w:p w:rsidR="006975F0" w:rsidRDefault="006975F0" w:rsidP="006975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HỌC: </w:t>
      </w:r>
    </w:p>
    <w:p w:rsidR="006975F0" w:rsidRDefault="006975F0" w:rsidP="006975F0">
      <w:pPr>
        <w:rPr>
          <w:sz w:val="28"/>
          <w:szCs w:val="28"/>
        </w:rPr>
      </w:pPr>
      <w:r>
        <w:rPr>
          <w:sz w:val="28"/>
          <w:szCs w:val="28"/>
        </w:rPr>
        <w:t xml:space="preserve">- Giáo viên: SHS, SGV; Các hình trong bài 9 SGK.  </w:t>
      </w:r>
    </w:p>
    <w:p w:rsidR="006975F0" w:rsidRDefault="006975F0" w:rsidP="006975F0">
      <w:pPr>
        <w:tabs>
          <w:tab w:val="left" w:pos="625"/>
        </w:tabs>
        <w:ind w:right="840"/>
        <w:rPr>
          <w:sz w:val="28"/>
          <w:szCs w:val="28"/>
        </w:rPr>
      </w:pPr>
      <w:r>
        <w:rPr>
          <w:sz w:val="28"/>
          <w:szCs w:val="28"/>
        </w:rPr>
        <w:t>- Học sinh:</w:t>
      </w:r>
      <w:r>
        <w:rPr>
          <w:color w:val="000000"/>
          <w:sz w:val="28"/>
          <w:szCs w:val="28"/>
        </w:rPr>
        <w:t xml:space="preserve"> SHS, VTV, VBT;</w:t>
      </w:r>
      <w:r>
        <w:rPr>
          <w:sz w:val="28"/>
          <w:szCs w:val="28"/>
        </w:rPr>
        <w:t xml:space="preserve"> Sản phẩm thực hiện.</w:t>
      </w:r>
    </w:p>
    <w:p w:rsidR="006975F0" w:rsidRDefault="006975F0" w:rsidP="006975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CÁC HOẠT ĐỘNG DẠY HỌC CHỦ YẾU: </w:t>
      </w:r>
    </w:p>
    <w:tbl>
      <w:tblPr>
        <w:tblW w:w="1017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1"/>
        <w:gridCol w:w="3240"/>
        <w:gridCol w:w="1440"/>
      </w:tblGrid>
      <w:tr w:rsidR="006975F0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6975F0" w:rsidRDefault="006975F0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6975F0" w:rsidRDefault="006975F0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6975F0" w:rsidRDefault="006975F0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6975F0" w:rsidRDefault="006975F0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HĐBT</w:t>
            </w:r>
          </w:p>
        </w:tc>
      </w:tr>
      <w:tr w:rsidR="006975F0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6975F0" w:rsidRDefault="006975F0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802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6975F0" w:rsidRDefault="006975F0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Hoạt động mở đầu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6975F0" w:rsidRDefault="006975F0" w:rsidP="0059560C">
            <w:pPr>
              <w:rPr>
                <w:b/>
                <w:sz w:val="28"/>
                <w:szCs w:val="28"/>
              </w:rPr>
            </w:pPr>
          </w:p>
        </w:tc>
      </w:tr>
      <w:tr w:rsidR="006975F0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6975F0" w:rsidRDefault="006975F0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tổ chức cho HS chơi trò chơi “Tôi bảo”. </w:t>
            </w:r>
          </w:p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Ví dụ: GV hô </w:t>
            </w:r>
            <w:r>
              <w:rPr>
                <w:i/>
                <w:color w:val="000000"/>
                <w:sz w:val="28"/>
                <w:szCs w:val="28"/>
              </w:rPr>
              <w:t>“Tôi bảo, tôi bảo”</w:t>
            </w:r>
            <w:r>
              <w:rPr>
                <w:color w:val="000000"/>
                <w:sz w:val="28"/>
                <w:szCs w:val="28"/>
              </w:rPr>
              <w:t xml:space="preserve">.  HS hô </w:t>
            </w:r>
            <w:r>
              <w:rPr>
                <w:i/>
                <w:color w:val="000000"/>
                <w:sz w:val="28"/>
                <w:szCs w:val="28"/>
              </w:rPr>
              <w:t>“Bảo gì?  Bảo gì?”</w:t>
            </w:r>
            <w:r>
              <w:rPr>
                <w:color w:val="000000"/>
                <w:sz w:val="28"/>
                <w:szCs w:val="28"/>
              </w:rPr>
              <w:t>. GV hô “</w:t>
            </w:r>
            <w:r>
              <w:rPr>
                <w:i/>
                <w:color w:val="000000"/>
                <w:sz w:val="28"/>
                <w:szCs w:val="28"/>
              </w:rPr>
              <w:t>Bảo các em xếp chỗ ngồi của minh ngay ngắn”</w:t>
            </w:r>
            <w:r>
              <w:rPr>
                <w:color w:val="000000"/>
                <w:sz w:val="28"/>
                <w:szCs w:val="28"/>
              </w:rPr>
              <w:t xml:space="preserve">, .. </w:t>
            </w:r>
          </w:p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cho HS chơi trò chơi và hướng dẫn vào tiết 2 </w:t>
            </w:r>
          </w:p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ghi tựa bài lên bảng, vài HS nhắc lại.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nghe luật chơi và tham gia trò chơi</w:t>
            </w:r>
          </w:p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- 2-3 HS nhắc lại.</w:t>
            </w:r>
          </w:p>
          <w:p w:rsidR="006975F0" w:rsidRDefault="006975F0" w:rsidP="0059560C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6975F0" w:rsidRDefault="006975F0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75F0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6975F0" w:rsidRDefault="006975F0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6975F0" w:rsidRDefault="006975F0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Hoạt động luyện tập, thực hành</w:t>
            </w:r>
          </w:p>
        </w:tc>
      </w:tr>
      <w:tr w:rsidR="006975F0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6975F0" w:rsidRDefault="006975F0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shd w:val="clear" w:color="auto" w:fill="FFFFFF"/>
          </w:tcPr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5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a) Hoạt động 1: Xử lý tình huống bảo đảm an toàn và  giữ sinh bảo vệ ở trường.  </w:t>
            </w:r>
          </w:p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cho HS quan sát hình 3, 4 trong SGK trang 38 với câu hỏi gợi ý: Em sẽ làm gì trong mỗi tình huống?  Vi sao? </w:t>
            </w:r>
          </w:p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cho HS thảo luận nhóm, nêu cách xử lý tình huống.  </w:t>
            </w:r>
          </w:p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GV cho HS trình bày trước lớp về cách xử lý tình huống.  </w:t>
            </w:r>
          </w:p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và HS nhận xét.  </w:t>
            </w:r>
          </w:p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5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 Kết luận: </w:t>
            </w:r>
            <w:r>
              <w:rPr>
                <w:i/>
                <w:color w:val="000000"/>
                <w:sz w:val="28"/>
                <w:szCs w:val="28"/>
              </w:rPr>
              <w:t xml:space="preserve">Ở trường, em cần giữ an toàn, vệ sinh, sắp xếp vật dụng, bàn ghế xếp gọn.  </w:t>
            </w:r>
          </w:p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5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b) Hoạt động 2: Hoàn thành bản đồ “Sự kiện ở trường em”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chia lớp thành các nhóm HS. Thảo luận nhóm và hoàn thành sơ đồ “Sự kiện ở trưởng em”. </w:t>
            </w:r>
          </w:p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Báo cáo và chia sẻ trước lớp.  </w:t>
            </w:r>
          </w:p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 Kết luận: </w:t>
            </w:r>
            <w:r>
              <w:rPr>
                <w:i/>
                <w:color w:val="000000"/>
                <w:sz w:val="28"/>
                <w:szCs w:val="28"/>
              </w:rPr>
              <w:t>Ở trường, các em được tham gia nhiều hoạt động, sự kiện.  Các em cùng nhau giữ vệ sinh và bảo đảm an toàn khi tham gia các hoạt động đó</w:t>
            </w:r>
            <w:r>
              <w:rPr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3240" w:type="dxa"/>
            <w:shd w:val="clear" w:color="auto" w:fill="FFFFFF"/>
          </w:tcPr>
          <w:p w:rsidR="006975F0" w:rsidRDefault="006975F0" w:rsidP="0059560C">
            <w:pPr>
              <w:jc w:val="both"/>
              <w:rPr>
                <w:b/>
                <w:sz w:val="28"/>
                <w:szCs w:val="28"/>
              </w:rPr>
            </w:pPr>
          </w:p>
          <w:p w:rsidR="006975F0" w:rsidRDefault="006975F0" w:rsidP="0059560C">
            <w:pPr>
              <w:jc w:val="both"/>
              <w:rPr>
                <w:b/>
                <w:sz w:val="28"/>
                <w:szCs w:val="28"/>
              </w:rPr>
            </w:pPr>
          </w:p>
          <w:p w:rsidR="006975F0" w:rsidRDefault="006975F0" w:rsidP="0059560C">
            <w:pPr>
              <w:jc w:val="both"/>
              <w:rPr>
                <w:b/>
                <w:sz w:val="28"/>
                <w:szCs w:val="28"/>
              </w:rPr>
            </w:pPr>
          </w:p>
          <w:p w:rsidR="006975F0" w:rsidRDefault="006975F0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tranh và trả lời câu hỏi.</w:t>
            </w:r>
          </w:p>
          <w:p w:rsidR="006975F0" w:rsidRDefault="006975F0" w:rsidP="0059560C">
            <w:pPr>
              <w:jc w:val="both"/>
              <w:rPr>
                <w:sz w:val="28"/>
                <w:szCs w:val="28"/>
              </w:rPr>
            </w:pPr>
          </w:p>
          <w:p w:rsidR="006975F0" w:rsidRDefault="006975F0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chia sẻ trước lớp.</w:t>
            </w:r>
          </w:p>
          <w:p w:rsidR="006975F0" w:rsidRDefault="006975F0" w:rsidP="0059560C">
            <w:pPr>
              <w:jc w:val="both"/>
              <w:rPr>
                <w:sz w:val="28"/>
                <w:szCs w:val="28"/>
              </w:rPr>
            </w:pPr>
          </w:p>
          <w:p w:rsidR="006975F0" w:rsidRDefault="006975F0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tham gia nhận xét.</w:t>
            </w:r>
          </w:p>
          <w:p w:rsidR="006975F0" w:rsidRDefault="006975F0" w:rsidP="0059560C">
            <w:pPr>
              <w:jc w:val="both"/>
              <w:rPr>
                <w:sz w:val="28"/>
                <w:szCs w:val="28"/>
              </w:rPr>
            </w:pPr>
          </w:p>
          <w:p w:rsidR="006975F0" w:rsidRDefault="006975F0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6975F0" w:rsidRDefault="006975F0" w:rsidP="0059560C">
            <w:pPr>
              <w:jc w:val="both"/>
              <w:rPr>
                <w:sz w:val="28"/>
                <w:szCs w:val="28"/>
              </w:rPr>
            </w:pPr>
          </w:p>
          <w:p w:rsidR="006975F0" w:rsidRDefault="006975F0" w:rsidP="0059560C">
            <w:pPr>
              <w:jc w:val="both"/>
              <w:rPr>
                <w:sz w:val="28"/>
                <w:szCs w:val="28"/>
              </w:rPr>
            </w:pPr>
          </w:p>
          <w:p w:rsidR="006975F0" w:rsidRDefault="006975F0" w:rsidP="0059560C">
            <w:pPr>
              <w:jc w:val="both"/>
              <w:rPr>
                <w:sz w:val="28"/>
                <w:szCs w:val="28"/>
              </w:rPr>
            </w:pPr>
          </w:p>
          <w:p w:rsidR="006975F0" w:rsidRDefault="006975F0" w:rsidP="0059560C">
            <w:pPr>
              <w:jc w:val="both"/>
              <w:rPr>
                <w:sz w:val="28"/>
                <w:szCs w:val="28"/>
              </w:rPr>
            </w:pPr>
          </w:p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Thảo luận nhóm và hoàn thành sơ đồ “Sự kiện ở trưởng em”. </w:t>
            </w:r>
          </w:p>
          <w:p w:rsidR="006975F0" w:rsidRDefault="006975F0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báo cáo trước lớp.</w:t>
            </w:r>
          </w:p>
          <w:p w:rsidR="006975F0" w:rsidRDefault="006975F0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  <w:p w:rsidR="006975F0" w:rsidRDefault="006975F0" w:rsidP="0059560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6975F0" w:rsidRDefault="006975F0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975F0" w:rsidTr="0059560C">
        <w:trPr>
          <w:trHeight w:val="294"/>
        </w:trPr>
        <w:tc>
          <w:tcPr>
            <w:tcW w:w="709" w:type="dxa"/>
            <w:shd w:val="clear" w:color="auto" w:fill="FFFFFF"/>
          </w:tcPr>
          <w:p w:rsidR="006975F0" w:rsidRDefault="006975F0" w:rsidP="00595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3’</w:t>
            </w:r>
          </w:p>
        </w:tc>
        <w:tc>
          <w:tcPr>
            <w:tcW w:w="9461" w:type="dxa"/>
            <w:gridSpan w:val="3"/>
            <w:shd w:val="clear" w:color="auto" w:fill="FFFFFF"/>
          </w:tcPr>
          <w:p w:rsidR="006975F0" w:rsidRDefault="006975F0" w:rsidP="00595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Hoạt động củng cố và nối tiếp</w:t>
            </w:r>
          </w:p>
        </w:tc>
      </w:tr>
      <w:tr w:rsidR="006975F0" w:rsidTr="0059560C">
        <w:trPr>
          <w:trHeight w:val="294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6975F0" w:rsidRDefault="006975F0" w:rsidP="00595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1" w:type="dxa"/>
            <w:tcBorders>
              <w:bottom w:val="single" w:sz="4" w:space="0" w:color="000000"/>
            </w:tcBorders>
            <w:shd w:val="clear" w:color="auto" w:fill="FFFFFF"/>
          </w:tcPr>
          <w:p w:rsidR="006975F0" w:rsidRDefault="006975F0" w:rsidP="00595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yêu cầu HS vẽ “Ngôi trường em mơ ước”</w:t>
            </w:r>
          </w:p>
          <w:p w:rsidR="006975F0" w:rsidRDefault="006975F0" w:rsidP="005956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tiết học, tuyên dương.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FFFFF"/>
          </w:tcPr>
          <w:p w:rsidR="006975F0" w:rsidRDefault="006975F0" w:rsidP="00595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chú ý lắng nghe, thực hiện.</w:t>
            </w:r>
          </w:p>
          <w:p w:rsidR="006975F0" w:rsidRDefault="006975F0" w:rsidP="0059560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6975F0" w:rsidRDefault="006975F0" w:rsidP="0059560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975F0" w:rsidRDefault="006975F0" w:rsidP="006975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DẠY:</w:t>
      </w:r>
    </w:p>
    <w:p w:rsidR="006975F0" w:rsidRDefault="006975F0" w:rsidP="006975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………………………..………………………………………………………..………………………..……………………………………………………………..</w:t>
      </w:r>
    </w:p>
    <w:p w:rsidR="006975F0" w:rsidRDefault="006975F0" w:rsidP="006975F0">
      <w:pPr>
        <w:rPr>
          <w:sz w:val="28"/>
          <w:szCs w:val="28"/>
        </w:rPr>
      </w:pPr>
      <w:r>
        <w:rPr>
          <w:sz w:val="28"/>
          <w:szCs w:val="28"/>
        </w:rPr>
        <w:t>..………………………..…………………………………………………………</w:t>
      </w:r>
    </w:p>
    <w:p w:rsidR="006975F0" w:rsidRDefault="006975F0" w:rsidP="006975F0">
      <w:pPr>
        <w:rPr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………………………..…………………………………………………………..</w:t>
      </w:r>
    </w:p>
    <w:p w:rsidR="006975F0" w:rsidRDefault="006975F0" w:rsidP="006975F0">
      <w:pPr>
        <w:tabs>
          <w:tab w:val="left" w:pos="625"/>
          <w:tab w:val="left" w:pos="9000"/>
        </w:tabs>
        <w:ind w:right="27"/>
        <w:rPr>
          <w:b/>
          <w:sz w:val="28"/>
          <w:szCs w:val="28"/>
        </w:rPr>
      </w:pPr>
    </w:p>
    <w:p w:rsidR="00BF299B" w:rsidRPr="006975F0" w:rsidRDefault="00BF299B" w:rsidP="006975F0">
      <w:bookmarkStart w:id="0" w:name="_GoBack"/>
      <w:bookmarkEnd w:id="0"/>
    </w:p>
    <w:sectPr w:rsidR="00BF299B" w:rsidRPr="00697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BA"/>
    <w:rsid w:val="001C7EB4"/>
    <w:rsid w:val="002C10B7"/>
    <w:rsid w:val="0031572E"/>
    <w:rsid w:val="0063151F"/>
    <w:rsid w:val="006975F0"/>
    <w:rsid w:val="008975F9"/>
    <w:rsid w:val="00920DB2"/>
    <w:rsid w:val="00A16EBA"/>
    <w:rsid w:val="00BF299B"/>
    <w:rsid w:val="00C52566"/>
    <w:rsid w:val="00DD4CBC"/>
    <w:rsid w:val="00DF05AA"/>
    <w:rsid w:val="00F4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BA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52566"/>
    <w:pPr>
      <w:widowControl w:val="0"/>
      <w:autoSpaceDE w:val="0"/>
      <w:autoSpaceDN w:val="0"/>
    </w:pPr>
    <w:rPr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BA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52566"/>
    <w:pPr>
      <w:widowControl w:val="0"/>
      <w:autoSpaceDE w:val="0"/>
      <w:autoSpaceDN w:val="0"/>
    </w:pPr>
    <w:rPr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2025-06-04T13:58:00Z</dcterms:created>
  <dcterms:modified xsi:type="dcterms:W3CDTF">2025-06-04T13:58:00Z</dcterms:modified>
</cp:coreProperties>
</file>