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B3" w:rsidRPr="00634057" w:rsidRDefault="001C3CB3" w:rsidP="001C3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05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TOÁN</w:t>
      </w:r>
      <w:r w:rsidRPr="006340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40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34057">
        <w:rPr>
          <w:rFonts w:ascii="Times New Roman" w:hAnsi="Times New Roman" w:cs="Times New Roman"/>
          <w:b/>
          <w:bCs/>
          <w:sz w:val="28"/>
          <w:szCs w:val="28"/>
        </w:rPr>
        <w:t>LÀM TRÒN SỐ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1C3CB3" w:rsidRPr="00634057" w:rsidRDefault="001C3CB3" w:rsidP="001C3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 w:rsidRPr="005B342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Kiến thức</w:t>
      </w:r>
      <w:r w:rsidRPr="006340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– Làm quen với việc làm tròn số đến hàng chục, hàng trăm.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2. Năng lực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ắng nghe, trả lời câu hỏi, làm bài tập.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ham gia trò chơi, vận dụng.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Tư duy và lập luận toán học, giao tiếp toán học, mô hình hoá toán học.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3. Phẩm chất</w:t>
      </w: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: trách nhiệm, chăm chỉ, yêu nước, nhân ái.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Tích hợp: Toán học và cuộc sống, Tự nhiên và Xã hội, Tiếng Việt.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II. ĐỒ DÙNG DẠY HỌC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- GV: SGK, hình vẽ tia số cho bài học, bài thực hành và bảng hiệu lệnh cho Luyện tập 2 (nếu cần). 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HS: SGK</w:t>
      </w:r>
    </w:p>
    <w:p w:rsidR="001C3CB3" w:rsidRPr="00634057" w:rsidRDefault="001C3CB3" w:rsidP="001C3C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III. HOẠT ĐỘNG DẠY HỌC</w:t>
      </w:r>
      <w:r w:rsidRPr="006340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</w:p>
    <w:tbl>
      <w:tblPr>
        <w:tblStyle w:val="TableGrid"/>
        <w:tblW w:w="113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4680"/>
      </w:tblGrid>
      <w:tr w:rsidR="001C3CB3" w:rsidRPr="00634057" w:rsidTr="001C727F">
        <w:tc>
          <w:tcPr>
            <w:tcW w:w="993" w:type="dxa"/>
            <w:shd w:val="clear" w:color="auto" w:fill="D9E2F3" w:themeFill="accent5" w:themeFillTint="33"/>
          </w:tcPr>
          <w:p w:rsidR="001C3CB3" w:rsidRPr="00BA2975" w:rsidRDefault="001C3CB3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T.G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:rsidR="001C3CB3" w:rsidRPr="00634057" w:rsidRDefault="001C3CB3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80" w:type="dxa"/>
            <w:shd w:val="clear" w:color="auto" w:fill="D9E2F3" w:themeFill="accent5" w:themeFillTint="33"/>
            <w:vAlign w:val="center"/>
          </w:tcPr>
          <w:p w:rsidR="001C3CB3" w:rsidRPr="00634057" w:rsidRDefault="001C3CB3" w:rsidP="001C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C3CB3" w:rsidRPr="00634057" w:rsidTr="001C727F">
        <w:tc>
          <w:tcPr>
            <w:tcW w:w="993" w:type="dxa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10350" w:type="dxa"/>
            <w:gridSpan w:val="2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 mở đầu</w:t>
            </w:r>
          </w:p>
        </w:tc>
      </w:tr>
      <w:tr w:rsidR="001C3CB3" w:rsidRPr="00634057" w:rsidTr="001C727F">
        <w:tc>
          <w:tcPr>
            <w:tcW w:w="993" w:type="dxa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Có thể dùng trò chơi chuyển tải các nội dung sau: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Xác định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mỗi chữ số của một số ở hàng nào.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Xác định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số tròn trăm, tròn chục.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GV giải thích: Trong cuộc sống, người ta thường làm tròn số để người nghe dễ nhận biếtvà dễ nhớ các số.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Giới thiệu bài - Ghi tên bài.</w:t>
            </w:r>
          </w:p>
        </w:tc>
        <w:tc>
          <w:tcPr>
            <w:tcW w:w="4680" w:type="dxa"/>
          </w:tcPr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HS tham gia trò chơi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Nhận xét-tuyên dương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Mở vở ghi bài.</w:t>
            </w:r>
          </w:p>
        </w:tc>
      </w:tr>
      <w:tr w:rsidR="001C3CB3" w:rsidRPr="00634057" w:rsidTr="001C727F">
        <w:tc>
          <w:tcPr>
            <w:tcW w:w="993" w:type="dxa"/>
          </w:tcPr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27p</w:t>
            </w:r>
          </w:p>
        </w:tc>
        <w:tc>
          <w:tcPr>
            <w:tcW w:w="10350" w:type="dxa"/>
            <w:gridSpan w:val="2"/>
          </w:tcPr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hình thành kiến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thức mớ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 </w:t>
            </w:r>
          </w:p>
        </w:tc>
      </w:tr>
      <w:tr w:rsidR="001C3CB3" w:rsidRPr="00634057" w:rsidTr="001C727F">
        <w:tc>
          <w:tcPr>
            <w:tcW w:w="993" w:type="dxa"/>
          </w:tcPr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12p</w:t>
            </w:r>
          </w:p>
        </w:tc>
        <w:tc>
          <w:tcPr>
            <w:tcW w:w="10350" w:type="dxa"/>
            <w:gridSpan w:val="2"/>
          </w:tcPr>
          <w:p w:rsidR="001C3CB3" w:rsidRPr="00BA2975" w:rsidRDefault="001C3CB3" w:rsidP="001C7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97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1: Khám phá</w:t>
            </w:r>
          </w:p>
        </w:tc>
      </w:tr>
      <w:tr w:rsidR="001C3CB3" w:rsidRPr="00634057" w:rsidTr="001C727F">
        <w:tc>
          <w:tcPr>
            <w:tcW w:w="993" w:type="dxa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Làm tròn số đến hàng chục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GV vẽ (hoặc treo) tia số lên bảng lớp cho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 sát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, GV chỉ vào các vạch trên tia số cho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các số từ 60 đến 70.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– GV đặt vấn đề: Các em quan sát và cho biết các số này gần với số tròn chục nào hơn.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– GV chỉ tay vào tia số và giới thiệu: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Khi làm tròn một số đến hàng chục, ta được số tròn chục gần số đó hơn.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Nếu số đó ở chính giữa hai số tròn chục, ta chọn số tròn chục lớn hơn.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– GV: Khi thực hành (không phải lúc nào cũng có tia số), ta làm như thế nào?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Làm tròn số đến hàng trăm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– Tương tự với làm tròn số đến hàng chục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</w:tcPr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các số từ 60 đến 70.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lần 2, GV kết hợp viết thêm các số vào tia số.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lần 3: GV chỉ vào các vạch có số, HS đọc (60; 62; 65; 67; 70).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Hs lần lượt trả lời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+ 62 gần số 60 hơn.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+ 65 ở chính giữa hai số tròn chục + 60 và 70, không gần số nào hơn.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+ 67 gần số 70 hơn.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HS (nhóm bốn) tìm hiểu nội dung SGK, thảo luận và trình bày.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Khi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làm tròn số đến hàng chục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, ta quan sát chữ số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hàng đơn vị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HS tự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tìm hiểu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trả lời: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Khi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làm tròn số đến hàng trăm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, ta quan sát chữ số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hàng chục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3CB3" w:rsidRPr="00634057" w:rsidTr="001C727F">
        <w:trPr>
          <w:trHeight w:val="634"/>
        </w:trPr>
        <w:tc>
          <w:tcPr>
            <w:tcW w:w="993" w:type="dxa"/>
            <w:shd w:val="clear" w:color="auto" w:fill="FFFFFF" w:themeFill="background1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15p</w:t>
            </w:r>
          </w:p>
        </w:tc>
        <w:tc>
          <w:tcPr>
            <w:tcW w:w="10350" w:type="dxa"/>
            <w:gridSpan w:val="2"/>
            <w:shd w:val="clear" w:color="auto" w:fill="FFFFFF" w:themeFill="background1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</w:rPr>
              <w:t>: Thực hành</w:t>
            </w:r>
          </w:p>
        </w:tc>
      </w:tr>
      <w:tr w:rsidR="001C3CB3" w:rsidRPr="00634057" w:rsidTr="001C727F">
        <w:trPr>
          <w:trHeight w:val="634"/>
        </w:trPr>
        <w:tc>
          <w:tcPr>
            <w:tcW w:w="993" w:type="dxa"/>
            <w:shd w:val="clear" w:color="auto" w:fill="FFFFFF" w:themeFill="background1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Bài 1: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Giáo viên hướng dẫn mẫu rồi yêu cầu học sinh làm bài.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làm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cá nhân rồi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chia sẻ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trong nhóm 4.</w:t>
            </w:r>
          </w:p>
          <w:p w:rsidR="001C3CB3" w:rsidRPr="00634057" w:rsidRDefault="001C3CB3" w:rsidP="001C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- Giáo viên quan sát, giúp đỡ những em lúng túng chưa biết làm bài.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>Bài 2: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Đọc từng câu.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Quan sát biển báo, nhận biết số đo thực tế và số sau khi làm tròn: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GV gắn bảng hiệu lệnh lên bảng lớp, một 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đọc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từng câu,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giải thích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cả lớp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đưa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bảng Đ – S.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Đất nước em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– GV yêu cầu hs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thảo luận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Sửa bài, khuyến khích 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nói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cách làm.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GV có thể giới thiệu sơ lược những cây cầu xi măng được xây dựng ở nông thôn giúpcho việc đi lại của người dân được thuận tiện và việc trao đổi hàng hoá giữa các địa phươngcũng dễ dàng hơn.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80" w:type="dxa"/>
            <w:shd w:val="clear" w:color="auto" w:fill="FFFFFF" w:themeFill="background1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làm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cá nhân rồi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chia sẻ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trong nhóm 4</w:t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* Kết quả 50; 100; 600; 1 000.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làm bài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cá nhân rồi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nói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với bạn câu trả lời.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* Kết quả:  S – Đ – Đ – S.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– HS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thảo luận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nhóm đôi,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biết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 xml:space="preserve">yêu cầu, thực hiện cá nhân và </w:t>
            </w:r>
            <w:r w:rsidRPr="00634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nói 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với bạn.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CB3" w:rsidRPr="00634057" w:rsidTr="001C727F">
        <w:trPr>
          <w:trHeight w:val="634"/>
        </w:trPr>
        <w:tc>
          <w:tcPr>
            <w:tcW w:w="993" w:type="dxa"/>
            <w:shd w:val="clear" w:color="auto" w:fill="FFFFFF" w:themeFill="background1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3p</w:t>
            </w:r>
          </w:p>
        </w:tc>
        <w:tc>
          <w:tcPr>
            <w:tcW w:w="10350" w:type="dxa"/>
            <w:gridSpan w:val="2"/>
            <w:shd w:val="clear" w:color="auto" w:fill="FFFFFF" w:themeFill="background1"/>
          </w:tcPr>
          <w:p w:rsidR="001C3CB3" w:rsidRPr="00BA2975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củng cố và 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nối tiế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</w:p>
        </w:tc>
      </w:tr>
      <w:tr w:rsidR="001C3CB3" w:rsidRPr="00634057" w:rsidTr="001C727F">
        <w:trPr>
          <w:trHeight w:val="634"/>
        </w:trPr>
        <w:tc>
          <w:tcPr>
            <w:tcW w:w="993" w:type="dxa"/>
            <w:shd w:val="clear" w:color="auto" w:fill="FFFFFF" w:themeFill="background1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C3CB3" w:rsidRPr="00634057" w:rsidRDefault="001C3CB3" w:rsidP="001C7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Gv yêu cầu hs nhắc lại cách làm tròn số.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80" w:type="dxa"/>
            <w:shd w:val="clear" w:color="auto" w:fill="FFFFFF" w:themeFill="background1"/>
          </w:tcPr>
          <w:p w:rsidR="001C3CB3" w:rsidRPr="00634057" w:rsidRDefault="001C3CB3" w:rsidP="001C727F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</w:rPr>
              <w:t>– Hs nhắc lại cách làm tròn số.</w:t>
            </w:r>
            <w:r w:rsidRPr="00634057">
              <w:rPr>
                <w:rFonts w:ascii="Times New Roman" w:hAnsi="Times New Roman" w:cs="Times New Roman"/>
                <w:sz w:val="28"/>
                <w:szCs w:val="28"/>
              </w:rPr>
              <w:br/>
              <w:t>- Về nhà xem lại bài chuần bị bài “ Làm quen với chữ số La Mã”</w:t>
            </w:r>
          </w:p>
        </w:tc>
      </w:tr>
    </w:tbl>
    <w:p w:rsidR="001C3CB3" w:rsidRPr="00634057" w:rsidRDefault="001C3CB3" w:rsidP="001C3C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C3CB3" w:rsidRPr="00634057" w:rsidRDefault="001C3CB3" w:rsidP="001C3C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4057">
        <w:rPr>
          <w:rFonts w:ascii="Times New Roman" w:hAnsi="Times New Roman" w:cs="Times New Roman"/>
          <w:b/>
          <w:sz w:val="28"/>
          <w:szCs w:val="28"/>
          <w:lang w:val="vi-VN"/>
        </w:rPr>
        <w:t>IV. ĐIỀU CHỈ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 SAU BÀI</w:t>
      </w:r>
      <w:r w:rsidRPr="006340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DẠY:</w:t>
      </w:r>
    </w:p>
    <w:p w:rsidR="001C3CB3" w:rsidRPr="00634057" w:rsidRDefault="001C3CB3" w:rsidP="001C3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1C3CB3" w:rsidRPr="00634057" w:rsidRDefault="001C3CB3" w:rsidP="001C3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812DE" w:rsidRDefault="00D812DE">
      <w:bookmarkStart w:id="0" w:name="_GoBack"/>
      <w:bookmarkEnd w:id="0"/>
    </w:p>
    <w:sectPr w:rsidR="00D8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B3"/>
    <w:rsid w:val="001C3CB3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E83B-4637-44CA-8CC3-8F63FE5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CB3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2025-06-04T10:18:00Z</dcterms:created>
  <dcterms:modified xsi:type="dcterms:W3CDTF">2025-06-04T10:19:00Z</dcterms:modified>
</cp:coreProperties>
</file>