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E" w:rsidRPr="00996B87" w:rsidRDefault="00C22AEE" w:rsidP="00C22AEE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HĐTN 2</w:t>
      </w:r>
    </w:p>
    <w:p w:rsidR="00C22AEE" w:rsidRPr="00996B87" w:rsidRDefault="00C22AEE" w:rsidP="00C22AEE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CHỦ ĐỀ 2: VÌ MỘT CUỘC SỐNG AN TOÀN</w:t>
      </w:r>
    </w:p>
    <w:p w:rsidR="00C22AEE" w:rsidRPr="00996B87" w:rsidRDefault="00C22AEE" w:rsidP="00C22AEE">
      <w:pPr>
        <w:jc w:val="center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 xml:space="preserve">HĐGDTCĐ: </w:t>
      </w:r>
      <w:bookmarkStart w:id="0" w:name="_GoBack"/>
      <w:r w:rsidRPr="00996B87">
        <w:rPr>
          <w:b/>
          <w:sz w:val="28"/>
          <w:szCs w:val="28"/>
        </w:rPr>
        <w:t>Tìm hiểu về cách phòng tránh, bị lạc, bị bắt cóc</w:t>
      </w:r>
      <w:bookmarkEnd w:id="0"/>
    </w:p>
    <w:p w:rsidR="00C22AEE" w:rsidRPr="00996B87" w:rsidRDefault="00C22AEE" w:rsidP="00C22AEE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>17</w:t>
      </w:r>
    </w:p>
    <w:p w:rsidR="00C22AEE" w:rsidRPr="00996B87" w:rsidRDefault="00C22AEE" w:rsidP="00C22AEE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Năm 17/10/2024</w:t>
      </w:r>
    </w:p>
    <w:p w:rsidR="00C22AEE" w:rsidRPr="00996B87" w:rsidRDefault="00C22AEE" w:rsidP="00C22AEE">
      <w:pPr>
        <w:jc w:val="both"/>
        <w:rPr>
          <w:b/>
          <w:sz w:val="28"/>
          <w:szCs w:val="28"/>
        </w:rPr>
      </w:pPr>
    </w:p>
    <w:p w:rsidR="00C22AEE" w:rsidRPr="00996B87" w:rsidRDefault="00C22AEE" w:rsidP="00C22AEE">
      <w:pPr>
        <w:tabs>
          <w:tab w:val="center" w:pos="8499"/>
        </w:tabs>
        <w:rPr>
          <w:sz w:val="28"/>
          <w:szCs w:val="28"/>
        </w:rPr>
      </w:pPr>
      <w:r w:rsidRPr="00996B87">
        <w:rPr>
          <w:b/>
          <w:sz w:val="28"/>
          <w:szCs w:val="28"/>
        </w:rPr>
        <w:t xml:space="preserve">I. YÊU CẦU CẦN ĐẠT: </w:t>
      </w:r>
      <w:r w:rsidRPr="00996B87">
        <w:rPr>
          <w:b/>
          <w:sz w:val="28"/>
          <w:szCs w:val="28"/>
        </w:rPr>
        <w:tab/>
        <w:t xml:space="preserve"> </w:t>
      </w:r>
    </w:p>
    <w:p w:rsidR="00C22AEE" w:rsidRPr="00996B87" w:rsidRDefault="00C22AEE" w:rsidP="00C22AEE">
      <w:pPr>
        <w:rPr>
          <w:sz w:val="28"/>
          <w:szCs w:val="28"/>
        </w:rPr>
      </w:pPr>
      <w:r w:rsidRPr="00996B87">
        <w:rPr>
          <w:sz w:val="28"/>
          <w:szCs w:val="28"/>
        </w:rPr>
        <w:t>- Biết được các tình huống dễ bị lạc và bị bắt cóc.</w:t>
      </w:r>
    </w:p>
    <w:p w:rsidR="00C22AEE" w:rsidRPr="00996B87" w:rsidRDefault="00C22AEE" w:rsidP="00C22AEE">
      <w:pPr>
        <w:rPr>
          <w:sz w:val="28"/>
          <w:szCs w:val="28"/>
        </w:rPr>
      </w:pPr>
      <w:r w:rsidRPr="00996B87">
        <w:rPr>
          <w:sz w:val="28"/>
          <w:szCs w:val="28"/>
        </w:rPr>
        <w:t>- Trao đổi, thảo luận để thực hiện các nhiệm vụ học tập.</w:t>
      </w:r>
    </w:p>
    <w:p w:rsidR="00C22AEE" w:rsidRPr="00996B87" w:rsidRDefault="00C22AEE" w:rsidP="00C22AE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Nhận biết những tình huống có nguy cơ bị lạc, bị bắt cóc; Thực hiện những việc làm để phòng tránh bị lạc, bị bắt cóc và tham gia giao thông an toàn.</w:t>
      </w:r>
    </w:p>
    <w:p w:rsidR="00C22AEE" w:rsidRPr="00996B87" w:rsidRDefault="00C22AEE" w:rsidP="00C22AEE">
      <w:pPr>
        <w:rPr>
          <w:sz w:val="28"/>
          <w:szCs w:val="28"/>
        </w:rPr>
      </w:pPr>
      <w:r w:rsidRPr="00996B87">
        <w:rPr>
          <w:sz w:val="28"/>
          <w:szCs w:val="28"/>
        </w:rPr>
        <w:t>- Phẩm chất: Nhân ái, trách nhiệm, trung thực.</w:t>
      </w:r>
    </w:p>
    <w:p w:rsidR="00C22AEE" w:rsidRPr="00996B87" w:rsidRDefault="00C22AEE" w:rsidP="00C22AE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- Phát triển năng lực: NL giao tiếp và hợp tác; NL </w:t>
      </w:r>
      <w:r w:rsidRPr="00996B87">
        <w:rPr>
          <w:sz w:val="28"/>
          <w:szCs w:val="28"/>
          <w:highlight w:val="white"/>
        </w:rPr>
        <w:t>tự chủ và tự học</w:t>
      </w:r>
      <w:r w:rsidRPr="00996B87">
        <w:rPr>
          <w:sz w:val="28"/>
          <w:szCs w:val="28"/>
        </w:rPr>
        <w:t>; NL giải quyết vấn đề và sáng tạo.</w:t>
      </w:r>
    </w:p>
    <w:p w:rsidR="00C22AEE" w:rsidRPr="00996B87" w:rsidRDefault="00C22AEE" w:rsidP="00C22AEE">
      <w:pPr>
        <w:jc w:val="both"/>
        <w:rPr>
          <w:color w:val="00B0F0"/>
          <w:sz w:val="28"/>
          <w:szCs w:val="28"/>
        </w:rPr>
      </w:pPr>
      <w:r w:rsidRPr="00996B87">
        <w:rPr>
          <w:color w:val="00B0F0"/>
          <w:sz w:val="28"/>
          <w:szCs w:val="28"/>
        </w:rPr>
        <w:t>- Lồng ghép QPAN</w:t>
      </w:r>
    </w:p>
    <w:p w:rsidR="00C22AEE" w:rsidRPr="00996B87" w:rsidRDefault="00C22AEE" w:rsidP="00C22AEE">
      <w:pPr>
        <w:shd w:val="clear" w:color="auto" w:fill="FFFFFF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C22AEE" w:rsidRPr="00996B87" w:rsidRDefault="00C22AEE" w:rsidP="00C22AE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Giáo viên: SGK Hoạt động trải nghiệm 2</w:t>
      </w:r>
    </w:p>
    <w:p w:rsidR="00C22AEE" w:rsidRPr="00996B87" w:rsidRDefault="00C22AEE" w:rsidP="00C22AE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+ Các tình huống trong SGK Hoạt động trải nghiệm 2 cho hoạt động sắm vai.</w:t>
      </w:r>
    </w:p>
    <w:p w:rsidR="00C22AEE" w:rsidRPr="00996B87" w:rsidRDefault="00C22AEE" w:rsidP="00C22AEE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- Học sinh: SGK.</w:t>
      </w:r>
    </w:p>
    <w:p w:rsidR="00C22AEE" w:rsidRPr="00996B87" w:rsidRDefault="00C22AEE" w:rsidP="00C22AE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SGK Hoạt động trải nghiệm 2, giấy bìa màu, bút chì, bút màu, thước kẻ, hồ dán,... </w:t>
      </w:r>
    </w:p>
    <w:p w:rsidR="00C22AEE" w:rsidRPr="00996B87" w:rsidRDefault="00C22AEE" w:rsidP="00C22AEE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C22AE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bắt bài hát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nêu mục tiêu bài học.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hát.</w:t>
            </w:r>
          </w:p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30’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22AEE" w:rsidRPr="00996B87" w:rsidRDefault="00C22AE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 Tìm hiểu về cách phòng tránh bị lạc.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yêu cầu HS đọc cá nhân nhiệm vụ 4 trong SGK Hoạt động trải nghiệm 2 trang 20. GV kiểm tra việc hiểu nhiệm vụ của HS. 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tổ chức cho HS tìm hiểu về các tranh 1,2,3,4 từ đó rút ra cách phòng tránh bị lạc.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cho HS kể thêm các cách phòng tránh bị lạc khác mà em biết. 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có thể chọn 1, 2 tình huống trong 4 tranh trên cho HS sắm vai từ đó nhắc nhở HS luôn nhớ những điều đã học để đã phòng tránh bị lạc.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- GV nhận xét, tổng kết hoạt động.</w:t>
            </w:r>
          </w:p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Tìm hiểu về cách phòng tránh bị bắt cóc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yêu cầu HS tự đọc nhiệm vụ ở hoạt động 5 trong SGK Hoạt động trải nghiệm 2 trang 20, GV kiểm tra việc hiểu nhiệm vụ của HS.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tổ chức cho HS quan sát về 4 tranh và tìm cách phòng tránh bị bắt cóc.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 GV cho HS kể thêm các cách phòng tránh bị bắt cóc khác mà em biết.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tổng kết hoạt động.</w:t>
            </w:r>
          </w:p>
        </w:tc>
        <w:tc>
          <w:tcPr>
            <w:tcW w:w="3240" w:type="dxa"/>
            <w:shd w:val="clear" w:color="auto" w:fill="FFFFFF"/>
          </w:tcPr>
          <w:p w:rsidR="00C22AEE" w:rsidRPr="00996B87" w:rsidRDefault="00C22AE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2AEE" w:rsidRPr="00996B87" w:rsidRDefault="00C22AEE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đọc cá nhân nhiệm vụ 4 trong SGK và tìm hiểu nhiệm vụ.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và hiểu cách phòng tránh bị lạc.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Tranh 1: Luôn trao đổi trước với bố, mẹ hoặc người lớn về điểm hẹn nếu bị lạc.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+ Tranh 2: Luôn ghi nhớ </w:t>
            </w:r>
            <w:r w:rsidRPr="00996B87">
              <w:rPr>
                <w:i/>
                <w:sz w:val="28"/>
                <w:szCs w:val="28"/>
              </w:rPr>
              <w:lastRenderedPageBreak/>
              <w:t xml:space="preserve">số điện thoại của bố, mẹ và địa chỉ nhà mình. 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Tranh 3: Luôn đi cùng bạn bè hoặc người thân nếu phải đi ra ngoài.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Tranh 4: Không ngó nghiêng, dùng lại một mình để xem đồ ăn, đồ chơi.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chia sẻ.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đóng vai.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tự đọc hiểu nhiệm vụ ở hoạt động 5 trong SGK.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và trả lời.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Tranh 1: Luôn mang theo một chiếc còi để thổi khi gặp nguy hiểm.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Tranh 2: Không bao giờ đi theo người lớn khi không được sự đồng ý của bố mẹ, người thân.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Tranh 3: Không tự ý đi ra khỏi nhà, khỏi trường một mình. </w:t>
            </w:r>
          </w:p>
          <w:p w:rsidR="00C22AEE" w:rsidRPr="00996B87" w:rsidRDefault="00C22AEE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 xml:space="preserve">Tranh 4: Không nhận quà, nhận tiền hoặc thú cưng.... từ người lạ 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kể thêm các cách phòng tránh bị bắt cóc khác mà em biết.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shd w:val="clear" w:color="auto" w:fill="FFFFFF"/>
          </w:tcPr>
          <w:p w:rsidR="00C22AEE" w:rsidRPr="00996B87" w:rsidRDefault="00C22AEE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22AEE" w:rsidRPr="00996B87" w:rsidRDefault="00C22AE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C22AE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rPr>
                <w:color w:val="00B0F0"/>
                <w:sz w:val="28"/>
                <w:szCs w:val="28"/>
              </w:rPr>
            </w:pPr>
            <w:r w:rsidRPr="00996B87">
              <w:rPr>
                <w:color w:val="00B0F0"/>
                <w:sz w:val="28"/>
                <w:szCs w:val="28"/>
              </w:rPr>
              <w:t>- GD tự biết bảo vệ bản thân, tố giác tội phạm bắt cóc trẻ em.</w:t>
            </w:r>
          </w:p>
          <w:p w:rsidR="00C22AEE" w:rsidRPr="00996B87" w:rsidRDefault="00C22AE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 tiết học, tuyên dương.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22AEE" w:rsidRPr="00996B87" w:rsidRDefault="00C22AE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2AEE" w:rsidRPr="00996B87" w:rsidRDefault="00C22AEE" w:rsidP="00C22AEE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C22AEE" w:rsidRPr="00996B87" w:rsidRDefault="00C22AEE" w:rsidP="00C22AEE">
      <w:pPr>
        <w:rPr>
          <w:sz w:val="28"/>
          <w:szCs w:val="28"/>
        </w:rPr>
      </w:pPr>
      <w:r w:rsidRPr="00996B87">
        <w:rPr>
          <w:sz w:val="28"/>
          <w:szCs w:val="28"/>
        </w:rPr>
        <w:t>- Cho HS thảo luận nhóm 4 trong Hoạt động 2: Tìm hiểu về cách phòng tránh bị bắt cóc.</w:t>
      </w:r>
    </w:p>
    <w:p w:rsidR="00C22AEE" w:rsidRPr="00996B87" w:rsidRDefault="00C22AEE" w:rsidP="00C22AEE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………………………………………………………..………………………..…</w:t>
      </w:r>
    </w:p>
    <w:p w:rsidR="00C22AEE" w:rsidRPr="00996B87" w:rsidRDefault="00C22AEE" w:rsidP="00C22AEE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C22AEE" w:rsidRPr="00996B87" w:rsidRDefault="00C22AEE" w:rsidP="00C22AEE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6924E4" w:rsidRPr="00C22AEE" w:rsidRDefault="006924E4" w:rsidP="00C22AEE"/>
    <w:sectPr w:rsidR="006924E4" w:rsidRPr="00C2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4E5A"/>
    <w:rsid w:val="00267766"/>
    <w:rsid w:val="002825DE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D7249"/>
    <w:rsid w:val="00A21AEF"/>
    <w:rsid w:val="00A3730B"/>
    <w:rsid w:val="00B011E2"/>
    <w:rsid w:val="00B0165B"/>
    <w:rsid w:val="00B066C5"/>
    <w:rsid w:val="00B34A9E"/>
    <w:rsid w:val="00BB3973"/>
    <w:rsid w:val="00C22AEE"/>
    <w:rsid w:val="00D31DB1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2025-06-01T15:50:00Z</dcterms:created>
  <dcterms:modified xsi:type="dcterms:W3CDTF">2025-06-01T15:50:00Z</dcterms:modified>
</cp:coreProperties>
</file>