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09" w:rsidRDefault="003D6709" w:rsidP="003D6709">
      <w:pPr>
        <w:jc w:val="center"/>
        <w:rPr>
          <w:b/>
          <w:sz w:val="28"/>
          <w:szCs w:val="28"/>
        </w:rPr>
      </w:pPr>
      <w:r>
        <w:rPr>
          <w:b/>
          <w:i/>
          <w:sz w:val="28"/>
          <w:szCs w:val="28"/>
        </w:rPr>
        <w:t xml:space="preserve">Môn học: </w:t>
      </w:r>
      <w:r>
        <w:rPr>
          <w:b/>
          <w:sz w:val="28"/>
          <w:szCs w:val="28"/>
        </w:rPr>
        <w:t>TIẾNG VIỆT 2</w:t>
      </w:r>
    </w:p>
    <w:p w:rsidR="003D6709" w:rsidRDefault="003D6709" w:rsidP="003D6709">
      <w:pPr>
        <w:jc w:val="center"/>
        <w:rPr>
          <w:b/>
          <w:sz w:val="28"/>
          <w:szCs w:val="28"/>
        </w:rPr>
      </w:pPr>
      <w:r>
        <w:rPr>
          <w:b/>
          <w:i/>
          <w:sz w:val="28"/>
          <w:szCs w:val="28"/>
        </w:rPr>
        <w:t>Tên bài học:</w:t>
      </w:r>
      <w:r>
        <w:rPr>
          <w:b/>
          <w:sz w:val="28"/>
          <w:szCs w:val="28"/>
        </w:rPr>
        <w:t xml:space="preserve"> BÀI 1: TÓC XOĂN VÀ TÓC THẲNG </w:t>
      </w:r>
    </w:p>
    <w:p w:rsidR="003D6709" w:rsidRDefault="003D6709" w:rsidP="003D6709">
      <w:pPr>
        <w:jc w:val="center"/>
        <w:rPr>
          <w:b/>
          <w:sz w:val="28"/>
          <w:szCs w:val="28"/>
        </w:rPr>
      </w:pPr>
      <w:bookmarkStart w:id="0" w:name="_GoBack"/>
      <w:r>
        <w:rPr>
          <w:b/>
          <w:sz w:val="28"/>
          <w:szCs w:val="28"/>
        </w:rPr>
        <w:t>Viết: Chữ hoa B</w:t>
      </w:r>
    </w:p>
    <w:bookmarkEnd w:id="0"/>
    <w:p w:rsidR="003D6709" w:rsidRDefault="003D6709" w:rsidP="003D6709">
      <w:pPr>
        <w:jc w:val="center"/>
        <w:rPr>
          <w:b/>
          <w:sz w:val="28"/>
          <w:szCs w:val="28"/>
        </w:rPr>
      </w:pPr>
      <w:r>
        <w:rPr>
          <w:b/>
          <w:i/>
          <w:sz w:val="28"/>
          <w:szCs w:val="28"/>
        </w:rPr>
        <w:t xml:space="preserve">Tiết: </w:t>
      </w:r>
      <w:r>
        <w:rPr>
          <w:b/>
          <w:sz w:val="28"/>
          <w:szCs w:val="28"/>
        </w:rPr>
        <w:t xml:space="preserve">23 </w:t>
      </w:r>
    </w:p>
    <w:p w:rsidR="003D6709" w:rsidRDefault="003D6709" w:rsidP="003D6709">
      <w:pPr>
        <w:jc w:val="center"/>
        <w:rPr>
          <w:b/>
          <w:sz w:val="28"/>
          <w:szCs w:val="28"/>
        </w:rPr>
      </w:pPr>
      <w:r>
        <w:rPr>
          <w:b/>
          <w:i/>
          <w:sz w:val="28"/>
          <w:szCs w:val="28"/>
        </w:rPr>
        <w:t xml:space="preserve">Thời gian thực hiện: </w:t>
      </w:r>
      <w:r>
        <w:rPr>
          <w:b/>
          <w:sz w:val="28"/>
          <w:szCs w:val="28"/>
        </w:rPr>
        <w:t>Thứ Ba 24/9/2024</w:t>
      </w:r>
    </w:p>
    <w:p w:rsidR="003D6709" w:rsidRDefault="003D6709" w:rsidP="003D6709">
      <w:pPr>
        <w:jc w:val="center"/>
        <w:rPr>
          <w:b/>
          <w:sz w:val="28"/>
          <w:szCs w:val="28"/>
        </w:rPr>
      </w:pPr>
    </w:p>
    <w:p w:rsidR="003D6709" w:rsidRDefault="003D6709" w:rsidP="003D6709">
      <w:pPr>
        <w:jc w:val="both"/>
        <w:rPr>
          <w:b/>
          <w:sz w:val="28"/>
          <w:szCs w:val="28"/>
        </w:rPr>
      </w:pPr>
      <w:r>
        <w:rPr>
          <w:b/>
          <w:sz w:val="28"/>
          <w:szCs w:val="28"/>
        </w:rPr>
        <w:t xml:space="preserve">I. YÊU CẦU CẦN ĐẠT: </w:t>
      </w:r>
    </w:p>
    <w:p w:rsidR="003D6709" w:rsidRDefault="003D6709" w:rsidP="003D6709">
      <w:pPr>
        <w:jc w:val="both"/>
        <w:rPr>
          <w:sz w:val="28"/>
          <w:szCs w:val="28"/>
        </w:rPr>
      </w:pPr>
      <w:r>
        <w:rPr>
          <w:sz w:val="28"/>
          <w:szCs w:val="28"/>
        </w:rPr>
        <w:t xml:space="preserve">- Viết đúng kiểu chữ hoa B và câu ứng dụng. </w:t>
      </w:r>
    </w:p>
    <w:p w:rsidR="003D6709" w:rsidRDefault="003D6709" w:rsidP="003D6709">
      <w:pPr>
        <w:jc w:val="both"/>
        <w:rPr>
          <w:sz w:val="28"/>
          <w:szCs w:val="28"/>
        </w:rPr>
      </w:pPr>
      <w:r>
        <w:rPr>
          <w:sz w:val="28"/>
          <w:szCs w:val="28"/>
        </w:rPr>
        <w:t>- Có ý thức thẩm mỹ khi viết chữ.</w:t>
      </w:r>
    </w:p>
    <w:p w:rsidR="003D6709" w:rsidRDefault="003D6709" w:rsidP="003D6709">
      <w:pPr>
        <w:jc w:val="both"/>
        <w:rPr>
          <w:sz w:val="28"/>
          <w:szCs w:val="28"/>
        </w:rPr>
      </w:pPr>
      <w:r>
        <w:rPr>
          <w:sz w:val="28"/>
          <w:szCs w:val="28"/>
        </w:rPr>
        <w:t>- Rèn cho HS tính kiên nhẫn, cẩn thận.</w:t>
      </w:r>
    </w:p>
    <w:p w:rsidR="003D6709" w:rsidRDefault="003D6709" w:rsidP="003D6709">
      <w:pPr>
        <w:pBdr>
          <w:top w:val="nil"/>
          <w:left w:val="nil"/>
          <w:bottom w:val="nil"/>
          <w:right w:val="nil"/>
          <w:between w:val="nil"/>
        </w:pBdr>
        <w:rPr>
          <w:color w:val="000000"/>
          <w:sz w:val="28"/>
          <w:szCs w:val="28"/>
        </w:rPr>
      </w:pPr>
      <w:r>
        <w:rPr>
          <w:color w:val="000000"/>
          <w:sz w:val="28"/>
          <w:szCs w:val="28"/>
        </w:rPr>
        <w:t>- Phẩm chất: Nhân ái, trách nhiệm, trung thực, chăm chỉ.</w:t>
      </w:r>
    </w:p>
    <w:p w:rsidR="003D6709" w:rsidRPr="00296415" w:rsidRDefault="003D6709" w:rsidP="003D6709">
      <w:pPr>
        <w:pBdr>
          <w:top w:val="nil"/>
          <w:left w:val="nil"/>
          <w:bottom w:val="nil"/>
          <w:right w:val="nil"/>
          <w:between w:val="nil"/>
        </w:pBdr>
        <w:rPr>
          <w:rFonts w:eastAsia="Calibri"/>
          <w:color w:val="000000"/>
          <w:sz w:val="28"/>
          <w:szCs w:val="28"/>
        </w:rPr>
      </w:pPr>
      <w:r>
        <w:rPr>
          <w:color w:val="000000"/>
          <w:sz w:val="28"/>
          <w:szCs w:val="28"/>
        </w:rPr>
        <w:t xml:space="preserve">- Phát triển năng lực ngôn ngữ; </w:t>
      </w:r>
      <w:r w:rsidRPr="00296415">
        <w:rPr>
          <w:rFonts w:eastAsia="Calibri"/>
          <w:color w:val="000000"/>
          <w:sz w:val="28"/>
          <w:szCs w:val="28"/>
        </w:rPr>
        <w:t xml:space="preserve">NL </w:t>
      </w:r>
      <w:r w:rsidRPr="00296415">
        <w:rPr>
          <w:rFonts w:eastAsia="Calibri"/>
          <w:color w:val="000000"/>
          <w:sz w:val="28"/>
          <w:szCs w:val="28"/>
          <w:highlight w:val="white"/>
        </w:rPr>
        <w:t>tự chủ, tự học.</w:t>
      </w:r>
    </w:p>
    <w:p w:rsidR="003D6709" w:rsidRDefault="003D6709" w:rsidP="003D6709">
      <w:pPr>
        <w:jc w:val="both"/>
        <w:rPr>
          <w:b/>
          <w:sz w:val="28"/>
          <w:szCs w:val="28"/>
        </w:rPr>
      </w:pPr>
      <w:r>
        <w:rPr>
          <w:b/>
          <w:sz w:val="28"/>
          <w:szCs w:val="28"/>
        </w:rPr>
        <w:t xml:space="preserve">II. ĐỒ DÙNG DẠY HỌC: </w:t>
      </w:r>
    </w:p>
    <w:p w:rsidR="003D6709" w:rsidRDefault="003D6709" w:rsidP="003D6709">
      <w:pPr>
        <w:jc w:val="both"/>
        <w:rPr>
          <w:sz w:val="28"/>
          <w:szCs w:val="28"/>
        </w:rPr>
      </w:pPr>
      <w:r>
        <w:rPr>
          <w:sz w:val="28"/>
          <w:szCs w:val="28"/>
        </w:rPr>
        <w:t>- Giáo viên:</w:t>
      </w:r>
    </w:p>
    <w:p w:rsidR="003D6709" w:rsidRDefault="003D6709" w:rsidP="003D6709">
      <w:pPr>
        <w:pBdr>
          <w:top w:val="nil"/>
          <w:left w:val="nil"/>
          <w:bottom w:val="nil"/>
          <w:right w:val="nil"/>
          <w:between w:val="nil"/>
        </w:pBdr>
        <w:rPr>
          <w:color w:val="000000"/>
          <w:sz w:val="28"/>
          <w:szCs w:val="28"/>
        </w:rPr>
      </w:pPr>
      <w:r>
        <w:rPr>
          <w:color w:val="000000"/>
          <w:sz w:val="28"/>
          <w:szCs w:val="28"/>
        </w:rPr>
        <w:t xml:space="preserve">+ Ti vi/ máy chiếu/ bảng tương tác; tranh ảnh SHS phóng to (nếu được). </w:t>
      </w:r>
    </w:p>
    <w:p w:rsidR="003D6709" w:rsidRDefault="003D6709" w:rsidP="003D6709">
      <w:pPr>
        <w:pBdr>
          <w:top w:val="nil"/>
          <w:left w:val="nil"/>
          <w:bottom w:val="nil"/>
          <w:right w:val="nil"/>
          <w:between w:val="nil"/>
        </w:pBdr>
        <w:rPr>
          <w:color w:val="000000"/>
          <w:sz w:val="28"/>
          <w:szCs w:val="28"/>
        </w:rPr>
      </w:pPr>
      <w:r>
        <w:rPr>
          <w:color w:val="000000"/>
          <w:sz w:val="28"/>
          <w:szCs w:val="28"/>
        </w:rPr>
        <w:t>+ Mẫu chữ viết hoa B.</w:t>
      </w:r>
    </w:p>
    <w:p w:rsidR="003D6709" w:rsidRDefault="003D6709" w:rsidP="003D6709">
      <w:pPr>
        <w:jc w:val="both"/>
        <w:rPr>
          <w:b/>
          <w:sz w:val="28"/>
          <w:szCs w:val="28"/>
        </w:rPr>
      </w:pPr>
      <w:r>
        <w:rPr>
          <w:sz w:val="28"/>
          <w:szCs w:val="28"/>
        </w:rPr>
        <w:t>- Học sinh: SHS, VTV.</w:t>
      </w:r>
    </w:p>
    <w:p w:rsidR="003D6709" w:rsidRDefault="003D6709" w:rsidP="003D6709">
      <w:pPr>
        <w:jc w:val="both"/>
        <w:rPr>
          <w:b/>
          <w:sz w:val="28"/>
          <w:szCs w:val="28"/>
        </w:rPr>
      </w:pPr>
      <w:r>
        <w:rPr>
          <w:b/>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4770"/>
        <w:gridCol w:w="3240"/>
        <w:gridCol w:w="1440"/>
      </w:tblGrid>
      <w:tr w:rsidR="003D6709" w:rsidTr="000007FD">
        <w:trPr>
          <w:trHeight w:val="294"/>
        </w:trPr>
        <w:tc>
          <w:tcPr>
            <w:tcW w:w="720" w:type="dxa"/>
            <w:tcBorders>
              <w:bottom w:val="single" w:sz="4" w:space="0" w:color="000000"/>
            </w:tcBorders>
            <w:shd w:val="clear" w:color="auto" w:fill="FFFFFF"/>
          </w:tcPr>
          <w:p w:rsidR="003D6709" w:rsidRDefault="003D6709" w:rsidP="000007FD">
            <w:pPr>
              <w:jc w:val="center"/>
              <w:rPr>
                <w:b/>
                <w:sz w:val="28"/>
                <w:szCs w:val="28"/>
              </w:rPr>
            </w:pPr>
            <w:r>
              <w:rPr>
                <w:b/>
                <w:sz w:val="28"/>
                <w:szCs w:val="28"/>
              </w:rPr>
              <w:t>TG</w:t>
            </w:r>
          </w:p>
        </w:tc>
        <w:tc>
          <w:tcPr>
            <w:tcW w:w="4770" w:type="dxa"/>
            <w:tcBorders>
              <w:bottom w:val="single" w:sz="4" w:space="0" w:color="000000"/>
            </w:tcBorders>
            <w:shd w:val="clear" w:color="auto" w:fill="FFFFFF"/>
          </w:tcPr>
          <w:p w:rsidR="003D6709" w:rsidRDefault="003D6709"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3D6709" w:rsidRDefault="003D6709"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3D6709" w:rsidRDefault="003D6709" w:rsidP="000007FD">
            <w:pPr>
              <w:jc w:val="center"/>
              <w:rPr>
                <w:b/>
                <w:sz w:val="28"/>
                <w:szCs w:val="28"/>
              </w:rPr>
            </w:pPr>
            <w:r>
              <w:rPr>
                <w:b/>
                <w:sz w:val="28"/>
                <w:szCs w:val="28"/>
              </w:rPr>
              <w:t>HĐBT</w:t>
            </w:r>
          </w:p>
        </w:tc>
      </w:tr>
      <w:tr w:rsidR="003D6709" w:rsidTr="000007FD">
        <w:trPr>
          <w:trHeight w:val="294"/>
        </w:trPr>
        <w:tc>
          <w:tcPr>
            <w:tcW w:w="720" w:type="dxa"/>
            <w:tcBorders>
              <w:bottom w:val="single" w:sz="4" w:space="0" w:color="000000"/>
            </w:tcBorders>
            <w:shd w:val="clear" w:color="auto" w:fill="FFFFFF"/>
          </w:tcPr>
          <w:p w:rsidR="003D6709" w:rsidRDefault="003D6709" w:rsidP="000007FD">
            <w:pPr>
              <w:jc w:val="center"/>
              <w:rPr>
                <w:b/>
                <w:sz w:val="28"/>
                <w:szCs w:val="28"/>
              </w:rPr>
            </w:pPr>
            <w:r>
              <w:rPr>
                <w:b/>
                <w:sz w:val="28"/>
                <w:szCs w:val="28"/>
              </w:rPr>
              <w:t>4’</w:t>
            </w:r>
          </w:p>
        </w:tc>
        <w:tc>
          <w:tcPr>
            <w:tcW w:w="8010" w:type="dxa"/>
            <w:gridSpan w:val="2"/>
            <w:tcBorders>
              <w:bottom w:val="single" w:sz="4" w:space="0" w:color="000000"/>
            </w:tcBorders>
            <w:shd w:val="clear" w:color="auto" w:fill="FFFFFF"/>
          </w:tcPr>
          <w:p w:rsidR="003D6709" w:rsidRDefault="003D6709"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3D6709" w:rsidRDefault="003D6709" w:rsidP="000007FD">
            <w:pPr>
              <w:rPr>
                <w:b/>
                <w:sz w:val="28"/>
                <w:szCs w:val="28"/>
              </w:rPr>
            </w:pPr>
          </w:p>
        </w:tc>
      </w:tr>
      <w:tr w:rsidR="003D6709" w:rsidTr="000007FD">
        <w:trPr>
          <w:trHeight w:val="294"/>
        </w:trPr>
        <w:tc>
          <w:tcPr>
            <w:tcW w:w="720" w:type="dxa"/>
            <w:tcBorders>
              <w:bottom w:val="single" w:sz="4" w:space="0" w:color="000000"/>
            </w:tcBorders>
            <w:shd w:val="clear" w:color="auto" w:fill="FFFFFF"/>
          </w:tcPr>
          <w:p w:rsidR="003D6709" w:rsidRDefault="003D6709" w:rsidP="000007FD">
            <w:pPr>
              <w:jc w:val="both"/>
              <w:rPr>
                <w:b/>
                <w:sz w:val="28"/>
                <w:szCs w:val="28"/>
              </w:rPr>
            </w:pPr>
          </w:p>
        </w:tc>
        <w:tc>
          <w:tcPr>
            <w:tcW w:w="4770" w:type="dxa"/>
            <w:tcBorders>
              <w:bottom w:val="single" w:sz="4" w:space="0" w:color="000000"/>
            </w:tcBorders>
            <w:shd w:val="clear" w:color="auto" w:fill="FFFFFF"/>
          </w:tcPr>
          <w:p w:rsidR="003D6709" w:rsidRDefault="003D6709" w:rsidP="000007FD">
            <w:pPr>
              <w:pBdr>
                <w:top w:val="nil"/>
                <w:left w:val="nil"/>
                <w:bottom w:val="nil"/>
                <w:right w:val="nil"/>
                <w:between w:val="nil"/>
              </w:pBdr>
              <w:rPr>
                <w:color w:val="000000"/>
                <w:sz w:val="28"/>
                <w:szCs w:val="28"/>
              </w:rPr>
            </w:pPr>
            <w:r>
              <w:rPr>
                <w:color w:val="000000"/>
                <w:sz w:val="28"/>
                <w:szCs w:val="28"/>
              </w:rPr>
              <w:t>- GV cho HS bắt bài hát.</w:t>
            </w:r>
          </w:p>
          <w:p w:rsidR="003D6709" w:rsidRDefault="003D6709" w:rsidP="000007FD">
            <w:pPr>
              <w:pBdr>
                <w:top w:val="nil"/>
                <w:left w:val="nil"/>
                <w:bottom w:val="nil"/>
                <w:right w:val="nil"/>
                <w:between w:val="nil"/>
              </w:pBdr>
              <w:rPr>
                <w:color w:val="000000"/>
                <w:sz w:val="28"/>
                <w:szCs w:val="28"/>
              </w:rPr>
            </w:pPr>
            <w:r>
              <w:rPr>
                <w:color w:val="000000"/>
                <w:sz w:val="28"/>
                <w:szCs w:val="28"/>
              </w:rPr>
              <w:t>- GV giới thiệu bài: Tập viết chữ hoa B và câu ứng dụng.</w:t>
            </w:r>
          </w:p>
          <w:p w:rsidR="003D6709" w:rsidRDefault="003D6709" w:rsidP="000007FD">
            <w:pPr>
              <w:jc w:val="both"/>
              <w:rPr>
                <w:sz w:val="28"/>
                <w:szCs w:val="28"/>
              </w:rPr>
            </w:pPr>
            <w:r>
              <w:rPr>
                <w:sz w:val="28"/>
                <w:szCs w:val="28"/>
              </w:rPr>
              <w:t>- GV ghi bảng tên bài.</w:t>
            </w:r>
          </w:p>
        </w:tc>
        <w:tc>
          <w:tcPr>
            <w:tcW w:w="3240" w:type="dxa"/>
            <w:tcBorders>
              <w:bottom w:val="single" w:sz="4" w:space="0" w:color="000000"/>
            </w:tcBorders>
            <w:shd w:val="clear" w:color="auto" w:fill="FFFFFF"/>
          </w:tcPr>
          <w:p w:rsidR="003D6709" w:rsidRDefault="003D6709" w:rsidP="000007FD">
            <w:pPr>
              <w:rPr>
                <w:sz w:val="28"/>
                <w:szCs w:val="28"/>
              </w:rPr>
            </w:pPr>
            <w:r>
              <w:rPr>
                <w:sz w:val="28"/>
                <w:szCs w:val="28"/>
              </w:rPr>
              <w:t>- HS hát</w:t>
            </w:r>
          </w:p>
          <w:p w:rsidR="003D6709" w:rsidRDefault="003D6709" w:rsidP="000007FD">
            <w:pPr>
              <w:rPr>
                <w:sz w:val="28"/>
                <w:szCs w:val="28"/>
              </w:rPr>
            </w:pPr>
          </w:p>
          <w:p w:rsidR="003D6709" w:rsidRDefault="003D6709" w:rsidP="000007FD">
            <w:pPr>
              <w:rPr>
                <w:sz w:val="28"/>
                <w:szCs w:val="28"/>
              </w:rPr>
            </w:pPr>
          </w:p>
          <w:p w:rsidR="003D6709" w:rsidRDefault="003D6709" w:rsidP="000007FD">
            <w:pPr>
              <w:rPr>
                <w:sz w:val="28"/>
                <w:szCs w:val="28"/>
              </w:rPr>
            </w:pPr>
            <w:r>
              <w:rPr>
                <w:sz w:val="28"/>
                <w:szCs w:val="28"/>
              </w:rPr>
              <w:t>- HS lắng nghe.</w:t>
            </w:r>
          </w:p>
        </w:tc>
        <w:tc>
          <w:tcPr>
            <w:tcW w:w="1440" w:type="dxa"/>
            <w:tcBorders>
              <w:bottom w:val="single" w:sz="4" w:space="0" w:color="000000"/>
            </w:tcBorders>
            <w:shd w:val="clear" w:color="auto" w:fill="FFFFFF"/>
          </w:tcPr>
          <w:p w:rsidR="003D6709" w:rsidRDefault="003D6709" w:rsidP="000007FD">
            <w:pPr>
              <w:jc w:val="center"/>
              <w:rPr>
                <w:b/>
                <w:sz w:val="28"/>
                <w:szCs w:val="28"/>
              </w:rPr>
            </w:pPr>
          </w:p>
        </w:tc>
      </w:tr>
      <w:tr w:rsidR="003D6709" w:rsidTr="000007FD">
        <w:trPr>
          <w:trHeight w:val="294"/>
        </w:trPr>
        <w:tc>
          <w:tcPr>
            <w:tcW w:w="720" w:type="dxa"/>
            <w:tcBorders>
              <w:bottom w:val="single" w:sz="4" w:space="0" w:color="000000"/>
            </w:tcBorders>
            <w:shd w:val="clear" w:color="auto" w:fill="FFFFFF"/>
          </w:tcPr>
          <w:p w:rsidR="003D6709" w:rsidRDefault="003D6709" w:rsidP="000007FD">
            <w:pPr>
              <w:jc w:val="center"/>
              <w:rPr>
                <w:b/>
                <w:sz w:val="28"/>
                <w:szCs w:val="28"/>
              </w:rPr>
            </w:pPr>
            <w:r>
              <w:rPr>
                <w:b/>
                <w:sz w:val="28"/>
                <w:szCs w:val="28"/>
              </w:rPr>
              <w:t>20’</w:t>
            </w:r>
          </w:p>
        </w:tc>
        <w:tc>
          <w:tcPr>
            <w:tcW w:w="9450" w:type="dxa"/>
            <w:gridSpan w:val="3"/>
            <w:tcBorders>
              <w:bottom w:val="single" w:sz="4" w:space="0" w:color="000000"/>
            </w:tcBorders>
            <w:shd w:val="clear" w:color="auto" w:fill="FFFFFF"/>
            <w:vAlign w:val="center"/>
          </w:tcPr>
          <w:p w:rsidR="003D6709" w:rsidRDefault="003D6709" w:rsidP="000007FD">
            <w:pPr>
              <w:rPr>
                <w:b/>
                <w:sz w:val="28"/>
                <w:szCs w:val="28"/>
              </w:rPr>
            </w:pPr>
            <w:r>
              <w:rPr>
                <w:b/>
                <w:sz w:val="28"/>
                <w:szCs w:val="28"/>
              </w:rPr>
              <w:t>2. Hoạt động hình thành kiến thức</w:t>
            </w:r>
          </w:p>
        </w:tc>
      </w:tr>
      <w:tr w:rsidR="003D6709" w:rsidTr="000007FD">
        <w:trPr>
          <w:trHeight w:val="294"/>
        </w:trPr>
        <w:tc>
          <w:tcPr>
            <w:tcW w:w="720" w:type="dxa"/>
            <w:shd w:val="clear" w:color="auto" w:fill="FFFFFF"/>
          </w:tcPr>
          <w:p w:rsidR="003D6709" w:rsidRDefault="003D6709" w:rsidP="000007FD">
            <w:pPr>
              <w:jc w:val="both"/>
              <w:rPr>
                <w:b/>
                <w:sz w:val="28"/>
                <w:szCs w:val="28"/>
              </w:rPr>
            </w:pPr>
          </w:p>
        </w:tc>
        <w:tc>
          <w:tcPr>
            <w:tcW w:w="4770" w:type="dxa"/>
            <w:shd w:val="clear" w:color="auto" w:fill="FFFFFF"/>
          </w:tcPr>
          <w:p w:rsidR="003D6709" w:rsidRDefault="003D6709" w:rsidP="000007FD">
            <w:pPr>
              <w:jc w:val="both"/>
              <w:rPr>
                <w:b/>
                <w:sz w:val="28"/>
                <w:szCs w:val="28"/>
              </w:rPr>
            </w:pPr>
            <w:r>
              <w:rPr>
                <w:b/>
                <w:sz w:val="28"/>
                <w:szCs w:val="28"/>
              </w:rPr>
              <w:t xml:space="preserve">a) Hoạt động 1: Luyện viết chữ B hoa </w:t>
            </w:r>
          </w:p>
          <w:p w:rsidR="003D6709" w:rsidRDefault="003D6709" w:rsidP="000007FD">
            <w:pPr>
              <w:jc w:val="both"/>
              <w:rPr>
                <w:sz w:val="28"/>
                <w:szCs w:val="28"/>
              </w:rPr>
            </w:pPr>
            <w:r>
              <w:rPr>
                <w:sz w:val="28"/>
                <w:szCs w:val="28"/>
              </w:rPr>
              <w:t>– Cho HS quan sát mẫu chữ B hoa, xác định chiều cao, độ rộng, cấu tạo nét chữ của con chữ B hoa.</w:t>
            </w:r>
          </w:p>
          <w:p w:rsidR="003D6709" w:rsidRDefault="003D6709" w:rsidP="000007FD">
            <w:pPr>
              <w:rPr>
                <w:sz w:val="28"/>
                <w:szCs w:val="28"/>
              </w:rPr>
            </w:pPr>
            <w:r>
              <w:rPr>
                <w:b/>
                <w:sz w:val="28"/>
                <w:szCs w:val="28"/>
              </w:rPr>
              <w:t>Chữ B</w:t>
            </w:r>
          </w:p>
          <w:p w:rsidR="003D6709" w:rsidRDefault="003D6709" w:rsidP="000007FD">
            <w:pPr>
              <w:rPr>
                <w:sz w:val="28"/>
                <w:szCs w:val="28"/>
              </w:rPr>
            </w:pPr>
            <w:r>
              <w:rPr>
                <w:sz w:val="28"/>
                <w:szCs w:val="28"/>
              </w:rPr>
              <w:t>* Cấu tạo: Gồm nét móc ngược trái và nét cong trái, nét cong phải kết hợp với nét thắt.</w:t>
            </w:r>
          </w:p>
          <w:p w:rsidR="003D6709" w:rsidRDefault="003D6709" w:rsidP="000007FD">
            <w:pPr>
              <w:rPr>
                <w:sz w:val="28"/>
                <w:szCs w:val="28"/>
              </w:rPr>
            </w:pPr>
            <w:r>
              <w:rPr>
                <w:sz w:val="28"/>
                <w:szCs w:val="28"/>
              </w:rPr>
              <w:t xml:space="preserve">* Cách viết: </w:t>
            </w:r>
          </w:p>
          <w:p w:rsidR="003D6709" w:rsidRDefault="003D6709" w:rsidP="000007FD">
            <w:pPr>
              <w:rPr>
                <w:sz w:val="28"/>
                <w:szCs w:val="28"/>
              </w:rPr>
            </w:pPr>
            <w:r>
              <w:rPr>
                <w:sz w:val="28"/>
                <w:szCs w:val="28"/>
              </w:rPr>
              <w:t>- Đặt bút dưới ĐK ngang 4, trước ĐK dọc 3, viết một nét móc ngược trái sát bên phải ĐK dọc 2, hơi lượn vòng khi bắt đầu và dừng bút dưới ĐK ngang 2, trước ĐK dọc 2.</w:t>
            </w:r>
          </w:p>
          <w:p w:rsidR="003D6709" w:rsidRDefault="003D6709" w:rsidP="000007FD">
            <w:pPr>
              <w:rPr>
                <w:sz w:val="28"/>
                <w:szCs w:val="28"/>
              </w:rPr>
            </w:pPr>
            <w:r>
              <w:rPr>
                <w:sz w:val="28"/>
                <w:szCs w:val="28"/>
              </w:rPr>
              <w:t xml:space="preserve">- Lia bút đến điểm trên ĐK ngang 3, sát </w:t>
            </w:r>
            <w:r>
              <w:rPr>
                <w:sz w:val="28"/>
                <w:szCs w:val="28"/>
              </w:rPr>
              <w:lastRenderedPageBreak/>
              <w:t>bên phải ĐK dọc 2, viết nét cong trái, liền mạch viết nét cong phải nhỏ và nét cong phải to kết hợp với nét thắt (cắt ngang nét móc ngược trái giữa ĐK ngang 2, 3) và dừng bút dưới ĐK ngang 2, trước ĐK dọc 3 (Lưng của nét cong trái chưa tiếp xúc với ĐK dọc 1; Lưng của nét cong phải nhỏ tiếp xúc với ĐK dọc 3; Lưng của nét cong phải to lấn sang bên phải ĐK dọc 3).</w:t>
            </w:r>
          </w:p>
          <w:p w:rsidR="003D6709" w:rsidRDefault="003D6709" w:rsidP="000007FD">
            <w:pPr>
              <w:jc w:val="both"/>
              <w:rPr>
                <w:sz w:val="28"/>
                <w:szCs w:val="28"/>
              </w:rPr>
            </w:pPr>
            <w:r>
              <w:rPr>
                <w:sz w:val="28"/>
                <w:szCs w:val="28"/>
              </w:rPr>
              <w:t xml:space="preserve">– GV yêu cầu HS quan sát GV viết mẫu và nêu quy trình viết chữ B hoa. </w:t>
            </w:r>
          </w:p>
          <w:p w:rsidR="003D6709" w:rsidRDefault="003D6709" w:rsidP="000007FD">
            <w:pPr>
              <w:jc w:val="both"/>
              <w:rPr>
                <w:sz w:val="28"/>
                <w:szCs w:val="28"/>
              </w:rPr>
            </w:pPr>
            <w:r>
              <w:rPr>
                <w:sz w:val="28"/>
                <w:szCs w:val="28"/>
              </w:rPr>
              <w:t xml:space="preserve">– GV yêu cầu HS viết chữ B hoa vào bảng con. </w:t>
            </w:r>
          </w:p>
          <w:p w:rsidR="003D6709" w:rsidRDefault="003D6709" w:rsidP="000007FD">
            <w:pPr>
              <w:jc w:val="both"/>
              <w:rPr>
                <w:sz w:val="28"/>
                <w:szCs w:val="28"/>
              </w:rPr>
            </w:pPr>
            <w:r>
              <w:rPr>
                <w:sz w:val="28"/>
                <w:szCs w:val="28"/>
              </w:rPr>
              <w:t>– HD HS tô và viết chữ B hoa vào VTV.</w:t>
            </w:r>
          </w:p>
        </w:tc>
        <w:tc>
          <w:tcPr>
            <w:tcW w:w="3240" w:type="dxa"/>
            <w:shd w:val="clear" w:color="auto" w:fill="FFFFFF"/>
          </w:tcPr>
          <w:p w:rsidR="003D6709" w:rsidRDefault="003D6709" w:rsidP="000007FD">
            <w:pPr>
              <w:jc w:val="center"/>
              <w:rPr>
                <w:b/>
                <w:sz w:val="28"/>
                <w:szCs w:val="28"/>
              </w:rPr>
            </w:pPr>
          </w:p>
          <w:p w:rsidR="003D6709" w:rsidRDefault="003D6709" w:rsidP="000007FD">
            <w:pPr>
              <w:tabs>
                <w:tab w:val="left" w:pos="318"/>
              </w:tabs>
              <w:rPr>
                <w:sz w:val="28"/>
                <w:szCs w:val="28"/>
              </w:rPr>
            </w:pPr>
            <w:r>
              <w:rPr>
                <w:sz w:val="28"/>
                <w:szCs w:val="28"/>
              </w:rPr>
              <w:t xml:space="preserve">– HS quan sát mẫu. </w:t>
            </w: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p>
          <w:p w:rsidR="003D6709" w:rsidRDefault="003D6709" w:rsidP="000007FD">
            <w:pPr>
              <w:tabs>
                <w:tab w:val="left" w:pos="318"/>
              </w:tabs>
              <w:rPr>
                <w:sz w:val="28"/>
                <w:szCs w:val="28"/>
              </w:rPr>
            </w:pPr>
            <w:r>
              <w:rPr>
                <w:sz w:val="28"/>
                <w:szCs w:val="28"/>
              </w:rPr>
              <w:t>– HS quan sát GV viết mẫu.</w:t>
            </w:r>
          </w:p>
          <w:p w:rsidR="003D6709" w:rsidRDefault="003D6709" w:rsidP="000007FD">
            <w:pPr>
              <w:rPr>
                <w:sz w:val="28"/>
                <w:szCs w:val="28"/>
              </w:rPr>
            </w:pPr>
            <w:r>
              <w:rPr>
                <w:sz w:val="28"/>
                <w:szCs w:val="28"/>
              </w:rPr>
              <w:t>– HS viết chữ B hoa vào bảng con, VTV.</w:t>
            </w:r>
          </w:p>
        </w:tc>
        <w:tc>
          <w:tcPr>
            <w:tcW w:w="1440" w:type="dxa"/>
            <w:shd w:val="clear" w:color="auto" w:fill="FFFFFF"/>
          </w:tcPr>
          <w:p w:rsidR="003D6709" w:rsidRDefault="003D6709" w:rsidP="000007FD">
            <w:pPr>
              <w:jc w:val="center"/>
              <w:rPr>
                <w:b/>
                <w:sz w:val="28"/>
                <w:szCs w:val="28"/>
              </w:rPr>
            </w:pPr>
          </w:p>
          <w:p w:rsidR="003D6709" w:rsidRDefault="003D6709" w:rsidP="000007FD">
            <w:pPr>
              <w:jc w:val="center"/>
              <w:rPr>
                <w:b/>
                <w:sz w:val="28"/>
                <w:szCs w:val="28"/>
              </w:rPr>
            </w:pPr>
          </w:p>
          <w:p w:rsidR="003D6709" w:rsidRDefault="003D6709" w:rsidP="000007FD">
            <w:pPr>
              <w:jc w:val="both"/>
              <w:rPr>
                <w:sz w:val="28"/>
                <w:szCs w:val="28"/>
              </w:rPr>
            </w:pPr>
          </w:p>
          <w:p w:rsidR="003D6709" w:rsidRDefault="003D6709" w:rsidP="000007FD">
            <w:pPr>
              <w:jc w:val="both"/>
              <w:rPr>
                <w:sz w:val="28"/>
                <w:szCs w:val="28"/>
              </w:rPr>
            </w:pPr>
          </w:p>
          <w:p w:rsidR="003D6709" w:rsidRDefault="003D6709" w:rsidP="000007FD">
            <w:pPr>
              <w:jc w:val="both"/>
              <w:rPr>
                <w:sz w:val="28"/>
                <w:szCs w:val="28"/>
              </w:rPr>
            </w:pPr>
          </w:p>
          <w:p w:rsidR="003D6709" w:rsidRDefault="003D6709" w:rsidP="000007FD">
            <w:pPr>
              <w:jc w:val="both"/>
              <w:rPr>
                <w:sz w:val="28"/>
                <w:szCs w:val="28"/>
              </w:rPr>
            </w:pPr>
          </w:p>
          <w:p w:rsidR="003D6709" w:rsidRDefault="003D6709" w:rsidP="000007FD">
            <w:pPr>
              <w:jc w:val="both"/>
              <w:rPr>
                <w:sz w:val="28"/>
                <w:szCs w:val="28"/>
              </w:rPr>
            </w:pPr>
          </w:p>
          <w:p w:rsidR="003D6709" w:rsidRDefault="003D6709" w:rsidP="000007FD">
            <w:pPr>
              <w:jc w:val="both"/>
              <w:rPr>
                <w:sz w:val="28"/>
                <w:szCs w:val="28"/>
              </w:rPr>
            </w:pPr>
          </w:p>
        </w:tc>
      </w:tr>
      <w:tr w:rsidR="003D6709" w:rsidTr="000007FD">
        <w:trPr>
          <w:trHeight w:val="294"/>
        </w:trPr>
        <w:tc>
          <w:tcPr>
            <w:tcW w:w="720" w:type="dxa"/>
            <w:shd w:val="clear" w:color="auto" w:fill="FFFFFF"/>
          </w:tcPr>
          <w:p w:rsidR="003D6709" w:rsidRDefault="003D6709" w:rsidP="000007FD">
            <w:pPr>
              <w:jc w:val="center"/>
              <w:rPr>
                <w:b/>
                <w:sz w:val="28"/>
                <w:szCs w:val="28"/>
              </w:rPr>
            </w:pPr>
            <w:r>
              <w:rPr>
                <w:b/>
                <w:sz w:val="28"/>
                <w:szCs w:val="28"/>
              </w:rPr>
              <w:lastRenderedPageBreak/>
              <w:t>8’</w:t>
            </w:r>
          </w:p>
        </w:tc>
        <w:tc>
          <w:tcPr>
            <w:tcW w:w="9450" w:type="dxa"/>
            <w:gridSpan w:val="3"/>
            <w:shd w:val="clear" w:color="auto" w:fill="FFFFFF"/>
          </w:tcPr>
          <w:p w:rsidR="003D6709" w:rsidRDefault="003D6709" w:rsidP="000007FD">
            <w:pPr>
              <w:rPr>
                <w:b/>
                <w:sz w:val="28"/>
                <w:szCs w:val="28"/>
              </w:rPr>
            </w:pPr>
            <w:r>
              <w:rPr>
                <w:b/>
                <w:sz w:val="28"/>
                <w:szCs w:val="28"/>
              </w:rPr>
              <w:t>3. Hoạt động luyện tập, thực hành</w:t>
            </w:r>
          </w:p>
        </w:tc>
      </w:tr>
      <w:tr w:rsidR="003D6709" w:rsidTr="000007FD">
        <w:trPr>
          <w:trHeight w:val="294"/>
        </w:trPr>
        <w:tc>
          <w:tcPr>
            <w:tcW w:w="720" w:type="dxa"/>
            <w:shd w:val="clear" w:color="auto" w:fill="FFFFFF"/>
          </w:tcPr>
          <w:p w:rsidR="003D6709" w:rsidRDefault="003D6709" w:rsidP="000007FD">
            <w:pPr>
              <w:jc w:val="both"/>
              <w:rPr>
                <w:b/>
                <w:sz w:val="28"/>
                <w:szCs w:val="28"/>
              </w:rPr>
            </w:pPr>
          </w:p>
        </w:tc>
        <w:tc>
          <w:tcPr>
            <w:tcW w:w="4770" w:type="dxa"/>
            <w:shd w:val="clear" w:color="auto" w:fill="FFFFFF"/>
          </w:tcPr>
          <w:p w:rsidR="003D6709" w:rsidRDefault="003D6709" w:rsidP="000007FD">
            <w:pPr>
              <w:jc w:val="both"/>
              <w:rPr>
                <w:sz w:val="28"/>
                <w:szCs w:val="28"/>
              </w:rPr>
            </w:pPr>
            <w:r>
              <w:rPr>
                <w:b/>
                <w:sz w:val="28"/>
                <w:szCs w:val="28"/>
              </w:rPr>
              <w:t>b) Hoạt động 2: Luyện viết câu ứng dụng</w:t>
            </w:r>
            <w:r>
              <w:rPr>
                <w:sz w:val="28"/>
                <w:szCs w:val="28"/>
              </w:rPr>
              <w:t xml:space="preserve"> </w:t>
            </w:r>
          </w:p>
          <w:p w:rsidR="003D6709" w:rsidRDefault="003D6709" w:rsidP="000007FD">
            <w:pPr>
              <w:jc w:val="both"/>
              <w:rPr>
                <w:sz w:val="28"/>
                <w:szCs w:val="28"/>
              </w:rPr>
            </w:pPr>
            <w:r>
              <w:rPr>
                <w:sz w:val="28"/>
                <w:szCs w:val="28"/>
              </w:rPr>
              <w:t xml:space="preserve">– Yêu cầu HS đọc và tìm hiểu nghĩa của câu ứng dụng “Bạn bè sum họp.” </w:t>
            </w:r>
          </w:p>
          <w:p w:rsidR="003D6709" w:rsidRDefault="003D6709" w:rsidP="000007FD">
            <w:pPr>
              <w:jc w:val="both"/>
              <w:rPr>
                <w:sz w:val="28"/>
                <w:szCs w:val="28"/>
              </w:rPr>
            </w:pPr>
            <w:r>
              <w:rPr>
                <w:sz w:val="28"/>
                <w:szCs w:val="28"/>
              </w:rPr>
              <w:t>– GV nhắc lại quy trình viết chữ B hoa và cách nối từ chữ B hoa sang chữ a.</w:t>
            </w:r>
          </w:p>
          <w:p w:rsidR="003D6709" w:rsidRDefault="003D6709" w:rsidP="000007FD">
            <w:pPr>
              <w:jc w:val="both"/>
              <w:rPr>
                <w:sz w:val="28"/>
                <w:szCs w:val="28"/>
              </w:rPr>
            </w:pPr>
            <w:r>
              <w:rPr>
                <w:sz w:val="28"/>
                <w:szCs w:val="28"/>
              </w:rPr>
              <w:t>– Yêu cầu HS quan sát cách GV viết chữ Bạn.</w:t>
            </w:r>
          </w:p>
          <w:p w:rsidR="003D6709" w:rsidRDefault="003D6709" w:rsidP="000007FD">
            <w:pPr>
              <w:jc w:val="both"/>
              <w:rPr>
                <w:sz w:val="28"/>
                <w:szCs w:val="28"/>
              </w:rPr>
            </w:pPr>
            <w:r>
              <w:rPr>
                <w:sz w:val="28"/>
                <w:szCs w:val="28"/>
              </w:rPr>
              <w:t>– HD HS viết chữ Bạn và câu ứng dụng “Bạn bè sum họp.” vào VTV.</w:t>
            </w:r>
          </w:p>
          <w:p w:rsidR="003D6709" w:rsidRDefault="003D6709" w:rsidP="000007FD">
            <w:pPr>
              <w:jc w:val="both"/>
              <w:rPr>
                <w:b/>
                <w:sz w:val="28"/>
                <w:szCs w:val="28"/>
              </w:rPr>
            </w:pPr>
            <w:r>
              <w:rPr>
                <w:b/>
                <w:sz w:val="28"/>
                <w:szCs w:val="28"/>
              </w:rPr>
              <w:t xml:space="preserve">c) Hoạt động 3: Luyện viết thêm </w:t>
            </w:r>
          </w:p>
          <w:p w:rsidR="003D6709" w:rsidRDefault="003D6709" w:rsidP="000007FD">
            <w:pPr>
              <w:jc w:val="both"/>
              <w:rPr>
                <w:sz w:val="28"/>
                <w:szCs w:val="28"/>
              </w:rPr>
            </w:pPr>
            <w:r>
              <w:rPr>
                <w:sz w:val="28"/>
                <w:szCs w:val="28"/>
              </w:rPr>
              <w:t>– Hd HS đọc và tìm hiểu nghĩa của câu thơ:</w:t>
            </w:r>
          </w:p>
          <w:p w:rsidR="003D6709" w:rsidRDefault="003D6709" w:rsidP="000007FD">
            <w:pPr>
              <w:jc w:val="both"/>
              <w:rPr>
                <w:i/>
                <w:sz w:val="28"/>
                <w:szCs w:val="28"/>
              </w:rPr>
            </w:pPr>
            <w:r>
              <w:rPr>
                <w:sz w:val="28"/>
                <w:szCs w:val="28"/>
              </w:rPr>
              <w:t xml:space="preserve">        </w:t>
            </w:r>
            <w:r>
              <w:rPr>
                <w:i/>
                <w:sz w:val="28"/>
                <w:szCs w:val="28"/>
              </w:rPr>
              <w:t>Bạn bè ríu rít tìm nhau</w:t>
            </w:r>
          </w:p>
          <w:p w:rsidR="003D6709" w:rsidRDefault="003D6709" w:rsidP="000007FD">
            <w:pPr>
              <w:jc w:val="both"/>
              <w:rPr>
                <w:i/>
                <w:sz w:val="28"/>
                <w:szCs w:val="28"/>
              </w:rPr>
            </w:pPr>
            <w:r>
              <w:rPr>
                <w:i/>
                <w:sz w:val="28"/>
                <w:szCs w:val="28"/>
              </w:rPr>
              <w:t xml:space="preserve">Qua con đường đất rực màu rơm phơi. </w:t>
            </w:r>
          </w:p>
          <w:p w:rsidR="003D6709" w:rsidRDefault="003D6709" w:rsidP="000007FD">
            <w:pPr>
              <w:jc w:val="both"/>
              <w:rPr>
                <w:b/>
                <w:i/>
                <w:sz w:val="28"/>
                <w:szCs w:val="28"/>
              </w:rPr>
            </w:pPr>
            <w:r>
              <w:rPr>
                <w:i/>
                <w:sz w:val="28"/>
                <w:szCs w:val="28"/>
              </w:rPr>
              <w:t xml:space="preserve">                               </w:t>
            </w:r>
            <w:r>
              <w:rPr>
                <w:b/>
                <w:i/>
                <w:sz w:val="28"/>
                <w:szCs w:val="28"/>
              </w:rPr>
              <w:t xml:space="preserve">Hà Sơn </w:t>
            </w:r>
          </w:p>
          <w:p w:rsidR="003D6709" w:rsidRDefault="003D6709" w:rsidP="000007FD">
            <w:pPr>
              <w:jc w:val="both"/>
              <w:rPr>
                <w:sz w:val="28"/>
                <w:szCs w:val="28"/>
              </w:rPr>
            </w:pPr>
            <w:r>
              <w:rPr>
                <w:sz w:val="28"/>
                <w:szCs w:val="28"/>
              </w:rPr>
              <w:t>– HD HS viết chữ B hoa, chữ Bạn và câu ca dao vào VTV.</w:t>
            </w:r>
          </w:p>
          <w:p w:rsidR="003D6709" w:rsidRDefault="003D6709" w:rsidP="000007FD">
            <w:pPr>
              <w:jc w:val="both"/>
              <w:rPr>
                <w:sz w:val="28"/>
                <w:szCs w:val="28"/>
              </w:rPr>
            </w:pPr>
            <w:r>
              <w:rPr>
                <w:b/>
                <w:sz w:val="28"/>
                <w:szCs w:val="28"/>
              </w:rPr>
              <w:t>d) Hoạt động 4: Đánh giá bài viết</w:t>
            </w:r>
            <w:r>
              <w:rPr>
                <w:sz w:val="28"/>
                <w:szCs w:val="28"/>
              </w:rPr>
              <w:t xml:space="preserve"> </w:t>
            </w:r>
          </w:p>
          <w:p w:rsidR="003D6709" w:rsidRDefault="003D6709" w:rsidP="000007FD">
            <w:pPr>
              <w:jc w:val="both"/>
              <w:rPr>
                <w:sz w:val="28"/>
                <w:szCs w:val="28"/>
              </w:rPr>
            </w:pPr>
            <w:r>
              <w:rPr>
                <w:sz w:val="28"/>
                <w:szCs w:val="28"/>
              </w:rPr>
              <w:t xml:space="preserve">– GV yêu cầu HS tự đánh giá phần viết của mình và của bạn. </w:t>
            </w:r>
          </w:p>
          <w:p w:rsidR="003D6709" w:rsidRDefault="003D6709" w:rsidP="000007FD">
            <w:pPr>
              <w:jc w:val="both"/>
              <w:rPr>
                <w:sz w:val="28"/>
                <w:szCs w:val="28"/>
              </w:rPr>
            </w:pPr>
            <w:r>
              <w:rPr>
                <w:sz w:val="28"/>
                <w:szCs w:val="28"/>
              </w:rPr>
              <w:t>–  GV nhận xét một số bài viết.</w:t>
            </w:r>
          </w:p>
        </w:tc>
        <w:tc>
          <w:tcPr>
            <w:tcW w:w="3240" w:type="dxa"/>
            <w:shd w:val="clear" w:color="auto" w:fill="FFFFFF"/>
          </w:tcPr>
          <w:p w:rsidR="003D6709" w:rsidRDefault="003D6709" w:rsidP="000007FD">
            <w:pPr>
              <w:jc w:val="both"/>
              <w:rPr>
                <w:b/>
                <w:sz w:val="28"/>
                <w:szCs w:val="28"/>
              </w:rPr>
            </w:pPr>
          </w:p>
          <w:p w:rsidR="003D6709" w:rsidRDefault="003D6709" w:rsidP="000007FD">
            <w:pPr>
              <w:jc w:val="both"/>
              <w:rPr>
                <w:b/>
                <w:sz w:val="28"/>
                <w:szCs w:val="28"/>
              </w:rPr>
            </w:pPr>
          </w:p>
          <w:p w:rsidR="003D6709" w:rsidRDefault="003D6709" w:rsidP="000007FD">
            <w:pPr>
              <w:rPr>
                <w:sz w:val="28"/>
                <w:szCs w:val="28"/>
              </w:rPr>
            </w:pPr>
            <w:r>
              <w:rPr>
                <w:sz w:val="28"/>
                <w:szCs w:val="28"/>
              </w:rPr>
              <w:t xml:space="preserve">– HS đọc và tìm hiểu nghĩa của câu ứng dụng. </w:t>
            </w:r>
          </w:p>
          <w:p w:rsidR="003D6709" w:rsidRDefault="003D6709" w:rsidP="000007FD">
            <w:pPr>
              <w:rPr>
                <w:sz w:val="28"/>
                <w:szCs w:val="28"/>
              </w:rPr>
            </w:pPr>
            <w:r>
              <w:rPr>
                <w:sz w:val="28"/>
                <w:szCs w:val="28"/>
              </w:rPr>
              <w:t xml:space="preserve">– HS nghe GV nhắc lại quy trình viết. </w:t>
            </w:r>
          </w:p>
          <w:p w:rsidR="003D6709" w:rsidRDefault="003D6709" w:rsidP="000007FD">
            <w:pPr>
              <w:rPr>
                <w:sz w:val="28"/>
                <w:szCs w:val="28"/>
              </w:rPr>
            </w:pPr>
          </w:p>
          <w:p w:rsidR="003D6709" w:rsidRDefault="003D6709" w:rsidP="000007FD">
            <w:pPr>
              <w:rPr>
                <w:sz w:val="28"/>
                <w:szCs w:val="28"/>
              </w:rPr>
            </w:pPr>
          </w:p>
          <w:p w:rsidR="003D6709" w:rsidRDefault="003D6709" w:rsidP="000007FD">
            <w:pPr>
              <w:rPr>
                <w:b/>
                <w:sz w:val="28"/>
                <w:szCs w:val="28"/>
              </w:rPr>
            </w:pPr>
            <w:r>
              <w:rPr>
                <w:sz w:val="28"/>
                <w:szCs w:val="28"/>
              </w:rPr>
              <w:t>– HS viết vào vở BT.</w:t>
            </w:r>
          </w:p>
          <w:p w:rsidR="003D6709" w:rsidRDefault="003D6709" w:rsidP="000007FD">
            <w:pPr>
              <w:rPr>
                <w:sz w:val="28"/>
                <w:szCs w:val="28"/>
              </w:rPr>
            </w:pPr>
          </w:p>
          <w:p w:rsidR="003D6709" w:rsidRDefault="003D6709" w:rsidP="000007FD">
            <w:pPr>
              <w:rPr>
                <w:sz w:val="28"/>
                <w:szCs w:val="28"/>
              </w:rPr>
            </w:pPr>
          </w:p>
          <w:p w:rsidR="003D6709" w:rsidRDefault="003D6709" w:rsidP="000007FD">
            <w:pPr>
              <w:rPr>
                <w:sz w:val="28"/>
                <w:szCs w:val="28"/>
              </w:rPr>
            </w:pPr>
            <w:r>
              <w:rPr>
                <w:sz w:val="28"/>
                <w:szCs w:val="28"/>
              </w:rPr>
              <w:t>– HS đọc và tìm hiểu nghĩa của câu ca dao.</w:t>
            </w:r>
          </w:p>
          <w:p w:rsidR="003D6709" w:rsidRDefault="003D6709" w:rsidP="000007FD">
            <w:pPr>
              <w:rPr>
                <w:sz w:val="28"/>
                <w:szCs w:val="28"/>
              </w:rPr>
            </w:pPr>
          </w:p>
          <w:p w:rsidR="003D6709" w:rsidRDefault="003D6709" w:rsidP="000007FD">
            <w:pPr>
              <w:rPr>
                <w:sz w:val="28"/>
                <w:szCs w:val="28"/>
              </w:rPr>
            </w:pPr>
          </w:p>
          <w:p w:rsidR="003D6709" w:rsidRDefault="003D6709" w:rsidP="000007FD">
            <w:pPr>
              <w:rPr>
                <w:sz w:val="28"/>
                <w:szCs w:val="28"/>
              </w:rPr>
            </w:pPr>
          </w:p>
          <w:p w:rsidR="003D6709" w:rsidRDefault="003D6709" w:rsidP="000007FD">
            <w:pPr>
              <w:rPr>
                <w:sz w:val="28"/>
                <w:szCs w:val="28"/>
              </w:rPr>
            </w:pPr>
            <w:r>
              <w:rPr>
                <w:sz w:val="28"/>
                <w:szCs w:val="28"/>
              </w:rPr>
              <w:t>- HS viết.</w:t>
            </w:r>
          </w:p>
          <w:p w:rsidR="003D6709" w:rsidRDefault="003D6709" w:rsidP="000007FD">
            <w:pPr>
              <w:rPr>
                <w:sz w:val="28"/>
                <w:szCs w:val="28"/>
              </w:rPr>
            </w:pPr>
          </w:p>
          <w:p w:rsidR="003D6709" w:rsidRDefault="003D6709" w:rsidP="000007FD">
            <w:pPr>
              <w:rPr>
                <w:sz w:val="28"/>
                <w:szCs w:val="28"/>
              </w:rPr>
            </w:pPr>
          </w:p>
          <w:p w:rsidR="003D6709" w:rsidRDefault="003D6709" w:rsidP="000007FD">
            <w:pPr>
              <w:jc w:val="both"/>
              <w:rPr>
                <w:sz w:val="28"/>
                <w:szCs w:val="28"/>
              </w:rPr>
            </w:pPr>
            <w:r>
              <w:rPr>
                <w:sz w:val="28"/>
                <w:szCs w:val="28"/>
              </w:rPr>
              <w:t xml:space="preserve">– HS tự đánh giá phần viết của mình và của bạn. </w:t>
            </w:r>
          </w:p>
          <w:p w:rsidR="003D6709" w:rsidRDefault="003D6709" w:rsidP="000007FD">
            <w:pPr>
              <w:rPr>
                <w:sz w:val="28"/>
                <w:szCs w:val="28"/>
              </w:rPr>
            </w:pPr>
            <w:r>
              <w:rPr>
                <w:sz w:val="28"/>
                <w:szCs w:val="28"/>
              </w:rPr>
              <w:t>– HS nghe GV nhận xét một số bài viết.</w:t>
            </w:r>
          </w:p>
        </w:tc>
        <w:tc>
          <w:tcPr>
            <w:tcW w:w="1440" w:type="dxa"/>
            <w:shd w:val="clear" w:color="auto" w:fill="FFFFFF"/>
          </w:tcPr>
          <w:p w:rsidR="003D6709" w:rsidRDefault="003D6709" w:rsidP="000007FD">
            <w:pPr>
              <w:jc w:val="center"/>
              <w:rPr>
                <w:b/>
                <w:sz w:val="28"/>
                <w:szCs w:val="28"/>
              </w:rPr>
            </w:pPr>
          </w:p>
        </w:tc>
      </w:tr>
      <w:tr w:rsidR="003D6709" w:rsidTr="000007FD">
        <w:trPr>
          <w:trHeight w:val="294"/>
        </w:trPr>
        <w:tc>
          <w:tcPr>
            <w:tcW w:w="720" w:type="dxa"/>
            <w:shd w:val="clear" w:color="auto" w:fill="FFFFFF"/>
          </w:tcPr>
          <w:p w:rsidR="003D6709" w:rsidRDefault="003D6709" w:rsidP="000007FD">
            <w:pPr>
              <w:jc w:val="center"/>
              <w:rPr>
                <w:b/>
                <w:sz w:val="28"/>
                <w:szCs w:val="28"/>
              </w:rPr>
            </w:pPr>
            <w:r>
              <w:rPr>
                <w:b/>
                <w:sz w:val="28"/>
                <w:szCs w:val="28"/>
              </w:rPr>
              <w:lastRenderedPageBreak/>
              <w:t>3’</w:t>
            </w:r>
          </w:p>
        </w:tc>
        <w:tc>
          <w:tcPr>
            <w:tcW w:w="9450" w:type="dxa"/>
            <w:gridSpan w:val="3"/>
            <w:shd w:val="clear" w:color="auto" w:fill="FFFFFF"/>
          </w:tcPr>
          <w:p w:rsidR="003D6709" w:rsidRDefault="003D6709" w:rsidP="000007FD">
            <w:pPr>
              <w:rPr>
                <w:b/>
                <w:sz w:val="28"/>
                <w:szCs w:val="28"/>
              </w:rPr>
            </w:pPr>
            <w:r>
              <w:rPr>
                <w:b/>
                <w:sz w:val="28"/>
                <w:szCs w:val="28"/>
              </w:rPr>
              <w:t>4. Hoạt động củng cố và nối tiếp</w:t>
            </w:r>
          </w:p>
        </w:tc>
      </w:tr>
      <w:tr w:rsidR="003D6709" w:rsidTr="000007FD">
        <w:trPr>
          <w:trHeight w:val="294"/>
        </w:trPr>
        <w:tc>
          <w:tcPr>
            <w:tcW w:w="720" w:type="dxa"/>
            <w:tcBorders>
              <w:bottom w:val="single" w:sz="4" w:space="0" w:color="000000"/>
            </w:tcBorders>
            <w:shd w:val="clear" w:color="auto" w:fill="FFFFFF"/>
          </w:tcPr>
          <w:p w:rsidR="003D6709" w:rsidRDefault="003D6709" w:rsidP="000007FD">
            <w:pPr>
              <w:jc w:val="both"/>
              <w:rPr>
                <w:b/>
                <w:sz w:val="28"/>
                <w:szCs w:val="28"/>
              </w:rPr>
            </w:pPr>
          </w:p>
        </w:tc>
        <w:tc>
          <w:tcPr>
            <w:tcW w:w="4770" w:type="dxa"/>
            <w:tcBorders>
              <w:bottom w:val="single" w:sz="4" w:space="0" w:color="000000"/>
            </w:tcBorders>
            <w:shd w:val="clear" w:color="auto" w:fill="FFFFFF"/>
          </w:tcPr>
          <w:p w:rsidR="003D6709" w:rsidRDefault="003D6709" w:rsidP="000007FD">
            <w:pPr>
              <w:jc w:val="both"/>
              <w:rPr>
                <w:sz w:val="28"/>
                <w:szCs w:val="28"/>
              </w:rPr>
            </w:pPr>
            <w:r>
              <w:rPr>
                <w:sz w:val="28"/>
                <w:szCs w:val="28"/>
              </w:rPr>
              <w:t xml:space="preserve">(?) Nêu lại nội dung bài </w:t>
            </w:r>
          </w:p>
          <w:p w:rsidR="003D6709" w:rsidRDefault="003D6709" w:rsidP="000007FD">
            <w:pPr>
              <w:jc w:val="both"/>
              <w:rPr>
                <w:sz w:val="28"/>
                <w:szCs w:val="28"/>
              </w:rPr>
            </w:pPr>
            <w:r>
              <w:rPr>
                <w:sz w:val="28"/>
                <w:szCs w:val="28"/>
              </w:rPr>
              <w:t>- Nhận xét, đánh giá.</w:t>
            </w:r>
          </w:p>
          <w:p w:rsidR="003D6709" w:rsidRDefault="003D6709" w:rsidP="000007FD">
            <w:pPr>
              <w:jc w:val="both"/>
              <w:rPr>
                <w:b/>
                <w:sz w:val="28"/>
                <w:szCs w:val="28"/>
              </w:rPr>
            </w:pPr>
            <w:r>
              <w:rPr>
                <w:sz w:val="28"/>
                <w:szCs w:val="28"/>
              </w:rPr>
              <w:t>- Về học bài, chuẩn bị.</w:t>
            </w:r>
          </w:p>
        </w:tc>
        <w:tc>
          <w:tcPr>
            <w:tcW w:w="3240" w:type="dxa"/>
            <w:tcBorders>
              <w:bottom w:val="single" w:sz="4" w:space="0" w:color="000000"/>
            </w:tcBorders>
            <w:shd w:val="clear" w:color="auto" w:fill="FFFFFF"/>
          </w:tcPr>
          <w:p w:rsidR="003D6709" w:rsidRDefault="003D6709" w:rsidP="000007FD">
            <w:pPr>
              <w:jc w:val="both"/>
              <w:rPr>
                <w:sz w:val="28"/>
                <w:szCs w:val="28"/>
              </w:rPr>
            </w:pPr>
          </w:p>
          <w:p w:rsidR="003D6709" w:rsidRDefault="003D6709" w:rsidP="000007FD">
            <w:pPr>
              <w:jc w:val="both"/>
              <w:rPr>
                <w:b/>
                <w:sz w:val="28"/>
                <w:szCs w:val="28"/>
              </w:rPr>
            </w:pPr>
            <w:r>
              <w:rPr>
                <w:sz w:val="28"/>
                <w:szCs w:val="28"/>
              </w:rPr>
              <w:t>- Về học bài và chuẩn bị bài cho tiết sau.</w:t>
            </w:r>
          </w:p>
        </w:tc>
        <w:tc>
          <w:tcPr>
            <w:tcW w:w="1440" w:type="dxa"/>
            <w:tcBorders>
              <w:bottom w:val="single" w:sz="4" w:space="0" w:color="000000"/>
            </w:tcBorders>
            <w:shd w:val="clear" w:color="auto" w:fill="FFFFFF"/>
          </w:tcPr>
          <w:p w:rsidR="003D6709" w:rsidRDefault="003D6709" w:rsidP="000007FD">
            <w:pPr>
              <w:jc w:val="center"/>
              <w:rPr>
                <w:b/>
                <w:sz w:val="28"/>
                <w:szCs w:val="28"/>
              </w:rPr>
            </w:pPr>
          </w:p>
        </w:tc>
      </w:tr>
    </w:tbl>
    <w:p w:rsidR="003D6709" w:rsidRDefault="003D6709" w:rsidP="003D6709">
      <w:pPr>
        <w:jc w:val="both"/>
        <w:rPr>
          <w:b/>
          <w:sz w:val="28"/>
          <w:szCs w:val="28"/>
        </w:rPr>
      </w:pPr>
      <w:r>
        <w:rPr>
          <w:b/>
          <w:sz w:val="28"/>
          <w:szCs w:val="28"/>
        </w:rPr>
        <w:t>IV. ĐIỀU CHỈNH SAU BÀI DẠY:</w:t>
      </w:r>
    </w:p>
    <w:p w:rsidR="003D6709" w:rsidRDefault="003D6709" w:rsidP="003D6709">
      <w:pPr>
        <w:jc w:val="both"/>
        <w:rPr>
          <w:b/>
          <w:sz w:val="28"/>
          <w:szCs w:val="28"/>
        </w:rPr>
      </w:pPr>
      <w:r>
        <w:rPr>
          <w:sz w:val="28"/>
          <w:szCs w:val="28"/>
        </w:rPr>
        <w:t>………………………..………………………………………………………..………………………..……………………………………………………………..</w:t>
      </w:r>
    </w:p>
    <w:p w:rsidR="003D6709" w:rsidRDefault="003D6709" w:rsidP="003D6709">
      <w:pPr>
        <w:rPr>
          <w:sz w:val="28"/>
          <w:szCs w:val="28"/>
        </w:rPr>
      </w:pPr>
      <w:r>
        <w:rPr>
          <w:sz w:val="28"/>
          <w:szCs w:val="28"/>
        </w:rPr>
        <w:t>..………………………..…………………………………………………………</w:t>
      </w:r>
    </w:p>
    <w:p w:rsidR="003D6709" w:rsidRDefault="003D6709" w:rsidP="003D6709">
      <w:pPr>
        <w:jc w:val="center"/>
        <w:rPr>
          <w:b/>
          <w:sz w:val="28"/>
          <w:szCs w:val="28"/>
        </w:rPr>
      </w:pPr>
      <w:r>
        <w:rPr>
          <w:sz w:val="28"/>
          <w:szCs w:val="28"/>
        </w:rPr>
        <w:t>………………………..…………………………………………………………..</w:t>
      </w:r>
    </w:p>
    <w:p w:rsidR="003D6709" w:rsidRDefault="003D6709" w:rsidP="003D6709">
      <w:pPr>
        <w:jc w:val="center"/>
        <w:rPr>
          <w:b/>
          <w:i/>
          <w:sz w:val="28"/>
          <w:szCs w:val="28"/>
        </w:rPr>
      </w:pPr>
    </w:p>
    <w:p w:rsidR="003D6709" w:rsidRDefault="003D6709" w:rsidP="003D6709">
      <w:pPr>
        <w:jc w:val="center"/>
        <w:rPr>
          <w:b/>
          <w:i/>
          <w:sz w:val="28"/>
          <w:szCs w:val="28"/>
        </w:rPr>
      </w:pPr>
    </w:p>
    <w:p w:rsidR="006924E4" w:rsidRPr="003D6709" w:rsidRDefault="006924E4" w:rsidP="003D6709"/>
    <w:sectPr w:rsidR="006924E4" w:rsidRPr="003D6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431"/>
    <w:multiLevelType w:val="multilevel"/>
    <w:tmpl w:val="151A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F44F63"/>
    <w:multiLevelType w:val="multilevel"/>
    <w:tmpl w:val="895894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4C94BFE"/>
    <w:multiLevelType w:val="multilevel"/>
    <w:tmpl w:val="0C848A40"/>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29"/>
    <w:rsid w:val="002E245E"/>
    <w:rsid w:val="003D6709"/>
    <w:rsid w:val="00646929"/>
    <w:rsid w:val="006924E4"/>
    <w:rsid w:val="0091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2025-06-01T14:51:00Z</dcterms:created>
  <dcterms:modified xsi:type="dcterms:W3CDTF">2025-06-01T14:51:00Z</dcterms:modified>
</cp:coreProperties>
</file>