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4F" w:rsidRDefault="00EC5D4F" w:rsidP="00EC5D4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BÀI DẠY</w:t>
      </w:r>
    </w:p>
    <w:p w:rsidR="00EC5D4F" w:rsidRDefault="00EC5D4F" w:rsidP="00EC5D4F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MÔN TIẾNG VIỆT</w:t>
      </w:r>
    </w:p>
    <w:p w:rsidR="00EC5D4F" w:rsidRDefault="00EC5D4F" w:rsidP="00EC5D4F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Bài 4: BÀI TẬP LÀM VĂN (T1+2)</w:t>
      </w:r>
    </w:p>
    <w:p w:rsidR="00EC5D4F" w:rsidRDefault="00EC5D4F" w:rsidP="00EC5D4F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Tiết 26 +27; Thời gian thực hiện: Ngày 2 tháng 10 năm 2025</w:t>
      </w:r>
    </w:p>
    <w:p w:rsidR="00EC5D4F" w:rsidRDefault="00EC5D4F" w:rsidP="00EC5D4F">
      <w:pPr>
        <w:spacing w:line="276" w:lineRule="auto"/>
        <w:ind w:left="720" w:hanging="720"/>
        <w:jc w:val="both"/>
        <w:rPr>
          <w:b/>
          <w:bCs/>
          <w:color w:val="000000" w:themeColor="text1"/>
          <w:sz w:val="28"/>
          <w:szCs w:val="28"/>
          <w:lang w:val="nl-NL"/>
        </w:rPr>
      </w:pPr>
    </w:p>
    <w:p w:rsidR="00EC5D4F" w:rsidRDefault="00EC5D4F" w:rsidP="00EC5D4F">
      <w:pPr>
        <w:spacing w:line="276" w:lineRule="auto"/>
        <w:ind w:firstLine="360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I. YÊU CẦU CẦN ĐẠT</w:t>
      </w:r>
    </w:p>
    <w:p w:rsidR="00EC5D4F" w:rsidRDefault="00EC5D4F" w:rsidP="00EC5D4F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Đọc trôi chảy toàn bài. Phát âm đúng tên riêng Liu-xi-a, Cô-li-a và các từ ngữ có âm, vần, thanh mà HS dễ viết sai: đã nhiều lần, giúp đỡ, quả thật, thỉnh thoảng, chẳng lẽ,... Ngắt nghỉ hơi đúng giữa các cụm từ, các câu. Tốc độ đọc khoảng 70 tiếng/phút. Đọc thầm nhanh hơn lớp 2. </w:t>
      </w:r>
    </w:p>
    <w:p w:rsidR="00EC5D4F" w:rsidRDefault="00EC5D4F" w:rsidP="00EC5D4F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Hiểu nghĩa các từ ngữ trong câu chuyện(khăn mùi soa, bí, viết lia lịa, ngắn ngủn). Trả lời được các CH về nội dung câu chuyện. Hiểu ý nghĩa của câu chuyện: Học phải đi đôi với hành. </w:t>
      </w:r>
    </w:p>
    <w:p w:rsidR="00EC5D4F" w:rsidRDefault="00EC5D4F" w:rsidP="00EC5D4F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Biết cách dùng dấu ngoặc kép để đánh dấu lời nói trực tiếp của nhân vật, biết bảy tỏ sự yêu thích với hành động đẹp của nhân vật.</w:t>
      </w:r>
    </w:p>
    <w:p w:rsidR="00EC5D4F" w:rsidRDefault="00EC5D4F" w:rsidP="00EC5D4F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Biết lắng nghe, đọc bài và trả lời các câu hỏi. Nêu được nội dung bài.</w:t>
      </w:r>
    </w:p>
    <w:p w:rsidR="00EC5D4F" w:rsidRDefault="00EC5D4F" w:rsidP="00EC5D4F">
      <w:pPr>
        <w:spacing w:line="276" w:lineRule="auto"/>
        <w:ind w:firstLine="36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II. ĐỒ DÙNG DẠY HỌC </w:t>
      </w:r>
    </w:p>
    <w:p w:rsidR="00EC5D4F" w:rsidRDefault="00EC5D4F" w:rsidP="00EC5D4F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 Giáo viên</w:t>
      </w:r>
    </w:p>
    <w:p w:rsidR="00EC5D4F" w:rsidRDefault="00EC5D4F" w:rsidP="00EC5D4F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Kế hoạch bài dạy, bài giảng Power point.</w:t>
      </w:r>
    </w:p>
    <w:p w:rsidR="00EC5D4F" w:rsidRDefault="00EC5D4F" w:rsidP="00EC5D4F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SGK và các thiết bị, học liệu phụ vụ cho tiết dạy.</w:t>
      </w:r>
    </w:p>
    <w:p w:rsidR="00EC5D4F" w:rsidRDefault="00EC5D4F" w:rsidP="00EC5D4F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Học sinh: sgk, vở, bút</w:t>
      </w:r>
    </w:p>
    <w:p w:rsidR="00EC5D4F" w:rsidRDefault="00EC5D4F" w:rsidP="00EC5D4F">
      <w:pPr>
        <w:spacing w:line="276" w:lineRule="auto"/>
        <w:jc w:val="both"/>
        <w:outlineLvl w:val="0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</w:rPr>
        <w:t xml:space="preserve">III. </w:t>
      </w:r>
      <w:r>
        <w:rPr>
          <w:b/>
          <w:color w:val="000000"/>
          <w:sz w:val="28"/>
          <w:szCs w:val="28"/>
        </w:rPr>
        <w:t>CÁC HOẠT ĐỘNG DẠY HỌC CHỦ YẾU</w:t>
      </w: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6"/>
        <w:gridCol w:w="4395"/>
      </w:tblGrid>
      <w:tr w:rsidR="00EC5D4F" w:rsidTr="00EC5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HS</w:t>
            </w:r>
          </w:p>
        </w:tc>
      </w:tr>
      <w:tr w:rsidR="00EC5D4F" w:rsidTr="00EC5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10P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5D4F" w:rsidRDefault="00EC5D4F" w:rsidP="001D27C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Hoạt động mở đầu</w:t>
            </w:r>
          </w:p>
          <w:p w:rsidR="00EC5D4F" w:rsidRDefault="00EC5D4F">
            <w:pPr>
              <w:spacing w:line="276" w:lineRule="auto"/>
              <w:ind w:left="36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EC5D4F" w:rsidTr="00EC5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5D4F" w:rsidRDefault="00EC5D4F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GV tổ chức trò chơi “Hái táo”</w:t>
            </w:r>
          </w:p>
          <w:p w:rsidR="00EC5D4F" w:rsidRDefault="00EC5D4F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Hình thức chơi: HS chọn các quả táo trên trò chơi để đọc 1 khổ thơ trong bài và trả lời câu hỏi.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Câu 1: Bài thơ có 2 nhân vật là nắng và bạn nhỏ. Mỗi nhân vật được nói đến trong khổ thơ nào?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Câu 2: Tìm những hình ảnh đẹp ở khổ thơ 2 và 4.</w:t>
            </w:r>
          </w:p>
          <w:p w:rsidR="00EC5D4F" w:rsidRDefault="00EC5D4F" w:rsidP="001D27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Tả bạn nhỏ làm việc.</w:t>
            </w:r>
          </w:p>
          <w:p w:rsidR="00EC5D4F" w:rsidRDefault="00EC5D4F" w:rsidP="001D27C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Nói lên cảm xúc của bạn nhỏ khi hoàn thành công việc.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Câu 3: Khổ thơ 3 tả nắng đẹp như thế nào?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+ Câu 4: Em hiểu câu thơ “Nắng đi suốt ngày/ Giờ lo xuống núi” như thế nào? Chọn ý đúng:</w:t>
            </w:r>
          </w:p>
          <w:p w:rsidR="00EC5D4F" w:rsidRDefault="00EC5D4F" w:rsidP="001D27CF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Nắng bừng lên.</w:t>
            </w:r>
          </w:p>
          <w:p w:rsidR="00EC5D4F" w:rsidRDefault="00EC5D4F" w:rsidP="001D27CF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Nắng đầy trời.</w:t>
            </w:r>
          </w:p>
          <w:p w:rsidR="00EC5D4F" w:rsidRDefault="00EC5D4F" w:rsidP="001D27CF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Nắng đang tắt.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Yêu cầu HS nhận xét</w:t>
            </w:r>
          </w:p>
          <w:p w:rsidR="00EC5D4F" w:rsidRDefault="00EC5D4F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:rsidR="00EC5D4F" w:rsidRDefault="00EC5D4F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HS tham gia trò chơi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- 5 HS tham gia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xét, bổ sung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</w:tc>
      </w:tr>
      <w:tr w:rsidR="00EC5D4F" w:rsidTr="00EC5D4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20P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2. Hoạt động hình thành kiến thức</w:t>
            </w:r>
          </w:p>
        </w:tc>
      </w:tr>
      <w:tr w:rsidR="00EC5D4F" w:rsidTr="00EC5D4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5D4F" w:rsidRDefault="00EC5D4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Hoạt động 1: Đọc thành tiếng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đọc mẫu: Đọc diễn cảm toàn bài. 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HD đọc: Đọc diễn giọng kể phù hợp với diễn biến câu chuyện. 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Gọi 1 HS đọc toàn bài.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chia đoạn: (4 đoạn)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Đoạn 1: Từ đầu đến mùi soa.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Đoạn 2: Tiếp theo cho đến giặt bít tất.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Đoạn 3: Tiếp theo cho đến đỡ vất vả.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Đoạn 4: Còn lại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gọi HS đọc nối tiếp theo đoạn.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Luyện đọc từ khó: đã nhiều lần, giúp đỡ, quả thật, thỉnh thoảng, chẳng lẽ,...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Luyện đọc câu: 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721360</wp:posOffset>
                  </wp:positionV>
                  <wp:extent cx="3171825" cy="1047750"/>
                  <wp:effectExtent l="0" t="0" r="9525" b="0"/>
                  <wp:wrapThrough wrapText="bothSides">
                    <wp:wrapPolygon edited="0">
                      <wp:start x="0" y="0"/>
                      <wp:lineTo x="0" y="21207"/>
                      <wp:lineTo x="21535" y="21207"/>
                      <wp:lineTo x="21535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72" t="30115" r="15422" b="31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28"/>
                <w:szCs w:val="28"/>
              </w:rPr>
              <w:t>Tôi tròn xoe mắt./ Nhưng rồi tôi vui vẻ nhận lời,/ vì đó là việc làm mà tôi đã nói trong bài tập làm văn.//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*GV hướng dẫn HS giải nghĩa từ khó: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mời HS đọc yêu cầu bài tập.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cho HS làm bài tập giải nghĩa từ theo nhóm 4.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mời đại diện các nhóm trình bày kết quả.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mời các nhóm khác nhận xét.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- GV nhận xét, tuyên dương.</w:t>
            </w:r>
          </w:p>
          <w:p w:rsidR="00EC5D4F" w:rsidRDefault="00EC5D4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Đáp án: a-4; b-2; c-3; d-1.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Luyện đọc đoạn: GV tổ chức cho HS luyện đọc đoạn theo nhóm 4.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nhận xét các nhóm.</w:t>
            </w:r>
          </w:p>
          <w:p w:rsidR="00EC5D4F" w:rsidRDefault="00EC5D4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Hoạt động 2: Đọc hiểu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gọi HS đọc và trả lời lần lượt 4 câu hỏi trong sgk. GV nhận xét, tuyên dương. 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hỗ trợ HS gặp khó khăn, lưu ý rèn cách trả lời đầy đủ câu.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Câu 1: Tìm những chi tiết cho thấy Cô-li-a lúng túng khi làm bài?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Câu 2: Việc nào Cô-li-a kể trong bài tập làm văn là việc bạn ấy chưa làm được?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Câu 3: Vì sao khi mẹ bảo Cô-li-a đi giặt quần áo:</w:t>
            </w:r>
          </w:p>
          <w:p w:rsidR="00EC5D4F" w:rsidRDefault="00EC5D4F" w:rsidP="001D27C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Lúc đầu, bạn ấy ngạc nhiên?</w:t>
            </w:r>
          </w:p>
          <w:p w:rsidR="00EC5D4F" w:rsidRDefault="00EC5D4F" w:rsidP="001D27C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Về sau, bạn ấy vui vẻ làm theo lời mẹ?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Câu 4: Có thể đặt tên khác cho câu chuyện là gì?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+ </w:t>
            </w:r>
            <w:r>
              <w:rPr>
                <w:color w:val="000000" w:themeColor="text1"/>
                <w:sz w:val="28"/>
                <w:szCs w:val="28"/>
              </w:rPr>
              <w:t>Cô-li-a loay hoay mất một lúc mới bắt đầu viết. Mới viết được mấy câu, cậu bé bỗng thấy bí. Cô-li-a ít cố gắng mãi mà bài văn vẫn ngắn ngủn. Cô-li-a phải “bịa” thêm cả những việc mình không làm để viết cho bài văn dài ra.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+ </w:t>
            </w:r>
            <w:r>
              <w:rPr>
                <w:color w:val="000000" w:themeColor="text1"/>
                <w:sz w:val="28"/>
                <w:szCs w:val="28"/>
              </w:rPr>
              <w:t>Giặt áo lót, áo sơ mi và quần là việc Cô-li-a chưa làm được.</w:t>
            </w:r>
          </w:p>
          <w:p w:rsidR="00EC5D4F" w:rsidRDefault="00EC5D4F" w:rsidP="001D27C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Lúc đầu, bạn ấy ngạc nhiên vì chưa bao giờ phải giặt quần áo. 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+Về sau, bạn ấy vui vẻ làm theo lời mẹ vì đó là việc bạn ấy đã viết trong bài tập làm văn..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+ </w:t>
            </w:r>
            <w:r>
              <w:rPr>
                <w:color w:val="000000" w:themeColor="text1"/>
                <w:sz w:val="28"/>
                <w:szCs w:val="28"/>
              </w:rPr>
              <w:t>Nói được phải làm được. / Học đi đôi với hành / ...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mời HS nêu nội dung bài.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Chốt: </w:t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Câu chuyện khuyên chúng ta là “Học phải đi đôi với hành”.</w:t>
            </w:r>
          </w:p>
        </w:tc>
        <w:tc>
          <w:tcPr>
            <w:tcW w:w="43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 cách đọc.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- 1 HS đọc toàn bài.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đọc nối tiếp theo đoạn.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đọc từ khó.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- 2-3 HS đọc câu.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- 2 HS đọc yêu cầu bài tập.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HS làm bài tập giải nghĩa từ theo nhóm 4: 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Đại diện các nhóm trình bày kết quả thảo luận.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xét, bổ sung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luyện đọc theo nhóm 4.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trả lời lần lượt các câu hỏi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- 1-2 HS nêu nội dung bài theo hiểu biết.</w:t>
            </w:r>
          </w:p>
        </w:tc>
      </w:tr>
      <w:tr w:rsidR="00EC5D4F" w:rsidTr="00EC5D4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20P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3. Hoạt động luyện tập, thực hành</w:t>
            </w:r>
          </w:p>
        </w:tc>
      </w:tr>
      <w:tr w:rsidR="00EC5D4F" w:rsidTr="00EC5D4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yêu cầu HS đọc đề bài bài tập 1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giao nhiệm vụ làm việc nhóm 4.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mời đại diện nhóm trình bày. 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564515</wp:posOffset>
                  </wp:positionV>
                  <wp:extent cx="3200400" cy="1085850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471" y="21221"/>
                      <wp:lineTo x="21471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66" t="36555" r="10101" b="23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00000" w:themeColor="text1"/>
                <w:sz w:val="28"/>
                <w:szCs w:val="28"/>
              </w:rPr>
              <w:t>1. Dấu ngoặc kép trong mỗi câu dưới đây được dùng làm gì? Ghép đúng: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-GV mời HS các nhóm khác nhận xét.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nhận xét tuyên dương.</w:t>
            </w:r>
          </w:p>
          <w:p w:rsidR="00EC5D4F" w:rsidRDefault="00EC5D4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Đáp án: a-3; b-3; c-1; d-2</w:t>
            </w:r>
          </w:p>
          <w:p w:rsidR="00EC5D4F" w:rsidRDefault="00EC5D4F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492760</wp:posOffset>
                  </wp:positionV>
                  <wp:extent cx="3190875" cy="381000"/>
                  <wp:effectExtent l="0" t="0" r="9525" b="0"/>
                  <wp:wrapThrough wrapText="bothSides">
                    <wp:wrapPolygon edited="0">
                      <wp:start x="0" y="0"/>
                      <wp:lineTo x="0" y="20520"/>
                      <wp:lineTo x="21536" y="20520"/>
                      <wp:lineTo x="2153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54" t="38010" r="32669" b="55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00000" w:themeColor="text1"/>
                <w:sz w:val="28"/>
                <w:szCs w:val="28"/>
              </w:rPr>
              <w:t>2. Viết lại một câu em đã nói với bạn. Sử dụng dấu ngoặc kép để đánh dấu câu đó.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yêu cầu HS đọc đề bài bài tập 2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giao nhiệm vụ làm việc nhóm 2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mời HS trình bày.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mời HS khác nhận xét.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nhận xét tuyên dương.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Em nói với bạn: “Hôm qua tớ tự giặt quần áo của mình”.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Em hỏi bạn: “Bạn thường làm những việc gì ở nhà?”.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+Em đề nghị bạn: “Bạn hãy viết một đoạn văn kể những việc bạn đã làm ở nhà đi!”.</w:t>
            </w:r>
          </w:p>
        </w:tc>
        <w:tc>
          <w:tcPr>
            <w:tcW w:w="43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- 1-2 HS đọc yêu cầu bài.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làm việc nhóm 4, suy nghĩ và ghép đúng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các nhóm trình bày kết quả.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xét, bổ sung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- HS lắng nghe.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- 1-2 HS đọc yêu cầu bài.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 và thực hiện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Một số HS trình bày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Các nhóm nhận xét, bổ sung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</w:tc>
      </w:tr>
      <w:tr w:rsidR="00EC5D4F" w:rsidTr="00EC5D4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10P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4. Hoạt động củng cố và  nối tiếp</w:t>
            </w:r>
          </w:p>
        </w:tc>
      </w:tr>
      <w:tr w:rsidR="00EC5D4F" w:rsidTr="00EC5D4F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5D4F" w:rsidRDefault="00EC5D4F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tổ chức vận dụng để củng cố kiến thức và vận dụng bài học vào thực tiễn cho học sinh thông qua trò chơi “Lật mảnh ghép”.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phổ biến luật chơi.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cho HS tham gia trò chơi “Lật mảnh ghép”.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Nhận xét, tuyên dương</w:t>
            </w:r>
          </w:p>
          <w:p w:rsidR="00EC5D4F" w:rsidRDefault="00EC5D4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Nhận xét tiết học</w:t>
            </w:r>
          </w:p>
          <w:p w:rsidR="00EC5D4F" w:rsidRDefault="00EC5D4F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Dặn dò hs chuẩn bị bài sau.</w:t>
            </w:r>
          </w:p>
        </w:tc>
        <w:tc>
          <w:tcPr>
            <w:tcW w:w="43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C5D4F" w:rsidRDefault="00EC5D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HS tham gia để vận dụng kiến thức đã học vào thực tiễn.</w:t>
            </w:r>
          </w:p>
          <w:p w:rsidR="00EC5D4F" w:rsidRDefault="00EC5D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  <w:p w:rsidR="00EC5D4F" w:rsidRDefault="00EC5D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tham gia trò chơi.</w:t>
            </w:r>
          </w:p>
          <w:p w:rsidR="00EC5D4F" w:rsidRDefault="00EC5D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EC5D4F" w:rsidRDefault="00EC5D4F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Lắng nghe, rút kinh nghiệm</w:t>
            </w:r>
          </w:p>
        </w:tc>
      </w:tr>
    </w:tbl>
    <w:p w:rsidR="00EC5D4F" w:rsidRDefault="00EC5D4F" w:rsidP="00EC5D4F">
      <w:pPr>
        <w:spacing w:line="276" w:lineRule="auto"/>
        <w:rPr>
          <w:bCs/>
          <w:color w:val="000000" w:themeColor="text1"/>
          <w:sz w:val="28"/>
          <w:szCs w:val="28"/>
          <w:lang w:val="nl-NL"/>
        </w:rPr>
      </w:pPr>
    </w:p>
    <w:p w:rsidR="00EC5D4F" w:rsidRDefault="00EC5D4F" w:rsidP="00EC5D4F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>IV. ĐIỀU CHỈNH SAU BÀI DẠY</w:t>
      </w:r>
    </w:p>
    <w:p w:rsidR="00EC5D4F" w:rsidRDefault="00EC5D4F" w:rsidP="00EC5D4F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C5D4F" w:rsidRDefault="00EC5D4F" w:rsidP="00EC5D4F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EC5D4F" w:rsidP="00EC5D4F"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549B"/>
    <w:multiLevelType w:val="hybridMultilevel"/>
    <w:tmpl w:val="9774D4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4FE8"/>
    <w:multiLevelType w:val="hybridMultilevel"/>
    <w:tmpl w:val="7BF4DF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F1BB3"/>
    <w:multiLevelType w:val="hybridMultilevel"/>
    <w:tmpl w:val="AB348B34"/>
    <w:lvl w:ilvl="0" w:tplc="70E22316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6485D"/>
    <w:multiLevelType w:val="hybridMultilevel"/>
    <w:tmpl w:val="11265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D0177"/>
    <w:multiLevelType w:val="hybridMultilevel"/>
    <w:tmpl w:val="F79A7CA4"/>
    <w:lvl w:ilvl="0" w:tplc="C4E8AA68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4F"/>
    <w:rsid w:val="00602DE4"/>
    <w:rsid w:val="00E968CD"/>
    <w:rsid w:val="00EC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D4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D4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5D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D4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D4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5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2025-10-29T01:25:00Z</dcterms:created>
  <dcterms:modified xsi:type="dcterms:W3CDTF">2025-10-29T01:25:00Z</dcterms:modified>
</cp:coreProperties>
</file>