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4C" w:rsidRDefault="00066A4C" w:rsidP="00066A4C">
      <w:pPr>
        <w:tabs>
          <w:tab w:val="left" w:leader="dot" w:pos="9214"/>
        </w:tabs>
        <w:spacing w:line="312" w:lineRule="auto"/>
        <w:jc w:val="center"/>
        <w:rPr>
          <w:bCs/>
          <w:sz w:val="28"/>
          <w:szCs w:val="28"/>
        </w:rPr>
      </w:pPr>
      <w:r>
        <w:rPr>
          <w:bCs/>
          <w:sz w:val="28"/>
          <w:szCs w:val="28"/>
        </w:rPr>
        <w:t>----------------------------------------------</w:t>
      </w:r>
    </w:p>
    <w:p w:rsidR="00066A4C" w:rsidRDefault="00066A4C" w:rsidP="00066A4C">
      <w:pPr>
        <w:spacing w:line="276" w:lineRule="auto"/>
        <w:jc w:val="center"/>
        <w:rPr>
          <w:b/>
          <w:bCs/>
          <w:sz w:val="28"/>
          <w:szCs w:val="28"/>
          <w:u w:val="single"/>
          <w:lang w:val="nl-NL"/>
        </w:rPr>
      </w:pPr>
      <w:r>
        <w:rPr>
          <w:b/>
          <w:bCs/>
          <w:sz w:val="28"/>
          <w:szCs w:val="28"/>
          <w:u w:val="single"/>
          <w:lang w:val="nl-NL"/>
        </w:rPr>
        <w:t>HOẠT ĐỘNG TRẢI NGHIỆM</w:t>
      </w:r>
    </w:p>
    <w:p w:rsidR="00066A4C" w:rsidRDefault="00066A4C" w:rsidP="00066A4C">
      <w:pPr>
        <w:spacing w:line="276" w:lineRule="auto"/>
        <w:ind w:hanging="720"/>
        <w:jc w:val="center"/>
        <w:rPr>
          <w:b/>
          <w:bCs/>
          <w:sz w:val="28"/>
          <w:szCs w:val="28"/>
          <w:u w:val="single"/>
          <w:lang w:val="nl-NL"/>
        </w:rPr>
      </w:pPr>
      <w:r>
        <w:rPr>
          <w:b/>
          <w:bCs/>
          <w:sz w:val="28"/>
          <w:szCs w:val="28"/>
          <w:u w:val="single"/>
          <w:lang w:val="nl-NL"/>
        </w:rPr>
        <w:t>CHỦ ĐỀ</w:t>
      </w:r>
      <w:r>
        <w:rPr>
          <w:b/>
          <w:bCs/>
          <w:sz w:val="28"/>
          <w:szCs w:val="28"/>
          <w:lang w:val="nl-NL"/>
        </w:rPr>
        <w:t>: TRƯỜNG HỌC MẾN YÊU</w:t>
      </w:r>
    </w:p>
    <w:p w:rsidR="00066A4C" w:rsidRDefault="00066A4C" w:rsidP="00066A4C">
      <w:pPr>
        <w:spacing w:line="276" w:lineRule="auto"/>
        <w:ind w:hanging="720"/>
        <w:rPr>
          <w:b/>
          <w:bCs/>
          <w:sz w:val="28"/>
          <w:szCs w:val="28"/>
          <w:lang w:val="nl-NL"/>
        </w:rPr>
      </w:pPr>
      <w:r>
        <w:rPr>
          <w:b/>
          <w:bCs/>
          <w:sz w:val="28"/>
          <w:szCs w:val="28"/>
          <w:lang w:val="nl-NL"/>
        </w:rPr>
        <w:t xml:space="preserve">TIẾT 3: </w:t>
      </w:r>
    </w:p>
    <w:p w:rsidR="00066A4C" w:rsidRDefault="00066A4C" w:rsidP="00066A4C">
      <w:pPr>
        <w:spacing w:line="276" w:lineRule="auto"/>
        <w:ind w:hanging="720"/>
        <w:jc w:val="center"/>
        <w:rPr>
          <w:b/>
          <w:bCs/>
          <w:sz w:val="28"/>
          <w:szCs w:val="28"/>
          <w:lang w:val="nl-NL"/>
        </w:rPr>
      </w:pPr>
      <w:r>
        <w:rPr>
          <w:b/>
          <w:bCs/>
          <w:sz w:val="28"/>
          <w:szCs w:val="28"/>
          <w:lang w:val="nl-NL"/>
        </w:rPr>
        <w:t>SINH HOẠT LỚP</w:t>
      </w:r>
    </w:p>
    <w:p w:rsidR="00066A4C" w:rsidRDefault="00066A4C" w:rsidP="00066A4C">
      <w:pPr>
        <w:spacing w:line="276" w:lineRule="auto"/>
        <w:ind w:hanging="720"/>
        <w:jc w:val="center"/>
        <w:rPr>
          <w:b/>
          <w:bCs/>
          <w:sz w:val="28"/>
          <w:szCs w:val="28"/>
          <w:lang w:val="nl-NL"/>
        </w:rPr>
      </w:pPr>
      <w:r>
        <w:rPr>
          <w:b/>
          <w:bCs/>
          <w:sz w:val="28"/>
          <w:szCs w:val="28"/>
          <w:lang w:val="nl-NL"/>
        </w:rPr>
        <w:t xml:space="preserve"> CHUẨN BỊ TRANG TRÍ LỚP HỌC</w:t>
      </w:r>
    </w:p>
    <w:p w:rsidR="00066A4C" w:rsidRDefault="00066A4C" w:rsidP="00066A4C">
      <w:pPr>
        <w:ind w:hanging="720"/>
        <w:jc w:val="center"/>
        <w:rPr>
          <w:b/>
          <w:bCs/>
          <w:sz w:val="28"/>
          <w:szCs w:val="28"/>
          <w:lang w:val="nl-NL"/>
        </w:rPr>
      </w:pPr>
      <w:r>
        <w:rPr>
          <w:b/>
          <w:bCs/>
          <w:sz w:val="28"/>
          <w:szCs w:val="28"/>
          <w:lang w:val="nl-NL"/>
        </w:rPr>
        <w:t>Thời gian thực hiện: Thứ Sáu gày 12 tháng 9 năm 2025</w:t>
      </w:r>
    </w:p>
    <w:p w:rsidR="00066A4C" w:rsidRDefault="00066A4C" w:rsidP="00066A4C">
      <w:pPr>
        <w:spacing w:line="276" w:lineRule="auto"/>
        <w:ind w:hanging="720"/>
        <w:jc w:val="center"/>
        <w:rPr>
          <w:b/>
          <w:bCs/>
          <w:sz w:val="28"/>
          <w:szCs w:val="28"/>
          <w:lang w:val="nl-NL"/>
        </w:rPr>
      </w:pPr>
    </w:p>
    <w:p w:rsidR="00066A4C" w:rsidRDefault="00066A4C" w:rsidP="00066A4C">
      <w:pPr>
        <w:spacing w:line="276" w:lineRule="auto"/>
        <w:ind w:firstLine="360"/>
        <w:rPr>
          <w:b/>
          <w:bCs/>
          <w:sz w:val="28"/>
          <w:szCs w:val="28"/>
          <w:lang w:val="nl-NL"/>
        </w:rPr>
      </w:pPr>
      <w:r>
        <w:rPr>
          <w:b/>
          <w:bCs/>
          <w:sz w:val="28"/>
          <w:szCs w:val="28"/>
          <w:lang w:val="nl-NL"/>
        </w:rPr>
        <w:t>I. YÊU CẦU CẦN ĐẠT:</w:t>
      </w:r>
    </w:p>
    <w:p w:rsidR="00066A4C" w:rsidRDefault="00066A4C" w:rsidP="00066A4C">
      <w:pPr>
        <w:spacing w:line="276" w:lineRule="auto"/>
        <w:ind w:firstLine="360"/>
        <w:rPr>
          <w:sz w:val="28"/>
          <w:szCs w:val="28"/>
          <w:lang w:val="nl-NL"/>
        </w:rPr>
      </w:pPr>
      <w:r>
        <w:rPr>
          <w:sz w:val="28"/>
          <w:szCs w:val="28"/>
          <w:lang w:val="nl-NL"/>
        </w:rPr>
        <w:t>- HS đánh giá công tác tuần 1 và triển khai kế hoạch tuần 2.</w:t>
      </w:r>
    </w:p>
    <w:p w:rsidR="00066A4C" w:rsidRDefault="00066A4C" w:rsidP="00066A4C">
      <w:pPr>
        <w:spacing w:line="276" w:lineRule="auto"/>
        <w:ind w:firstLine="360"/>
        <w:jc w:val="both"/>
        <w:rPr>
          <w:sz w:val="28"/>
          <w:szCs w:val="28"/>
          <w:lang w:val="nl-NL"/>
        </w:rPr>
      </w:pPr>
      <w:r>
        <w:rPr>
          <w:sz w:val="28"/>
          <w:szCs w:val="28"/>
          <w:lang w:val="nl-NL"/>
        </w:rPr>
        <w:t>- HS biết phân công nhiệm vụ, chuẩn bị được những đồ dùng, dụng cụ cần thiết để trang trí lớp học.</w:t>
      </w:r>
    </w:p>
    <w:p w:rsidR="00066A4C" w:rsidRDefault="00066A4C" w:rsidP="00066A4C">
      <w:pPr>
        <w:spacing w:line="276" w:lineRule="auto"/>
        <w:ind w:firstLine="360"/>
        <w:jc w:val="both"/>
        <w:rPr>
          <w:sz w:val="28"/>
          <w:szCs w:val="28"/>
        </w:rPr>
      </w:pPr>
      <w:r>
        <w:rPr>
          <w:sz w:val="28"/>
          <w:szCs w:val="28"/>
        </w:rPr>
        <w:t>- Biết chuẩn bị các dụng cụ trang trí lớp học để tham gia trang trí cùng với lớp. Biết trang trí lớp học đẹp, trang nhã, phù hợp với nội quy nhà trường. Biết chia sẻ với bạn về hiểu biết của mình về cách trang trí lớp học.</w:t>
      </w:r>
    </w:p>
    <w:p w:rsidR="00066A4C" w:rsidRDefault="00066A4C" w:rsidP="00066A4C">
      <w:pPr>
        <w:spacing w:line="276" w:lineRule="auto"/>
        <w:ind w:firstLine="360"/>
        <w:jc w:val="both"/>
        <w:rPr>
          <w:sz w:val="28"/>
          <w:szCs w:val="28"/>
        </w:rPr>
      </w:pPr>
      <w:r>
        <w:rPr>
          <w:sz w:val="28"/>
          <w:szCs w:val="28"/>
        </w:rPr>
        <w:t>- Tôn trọng bạn, biết lắng nghe những chia sẻ trang trí lớp mà bạn đưa ra. Chịu khó tìm hiểu cách trang trí lớp để giới thiệu với các bạn những ý tưởng trang trí lớp phù hợp, sáng tạo.</w:t>
      </w:r>
    </w:p>
    <w:p w:rsidR="00066A4C" w:rsidRDefault="00066A4C" w:rsidP="00066A4C">
      <w:pPr>
        <w:spacing w:line="276" w:lineRule="auto"/>
        <w:ind w:firstLine="360"/>
        <w:jc w:val="both"/>
        <w:rPr>
          <w:b/>
          <w:sz w:val="28"/>
          <w:szCs w:val="28"/>
        </w:rPr>
      </w:pPr>
      <w:r>
        <w:rPr>
          <w:b/>
          <w:sz w:val="28"/>
          <w:szCs w:val="28"/>
        </w:rPr>
        <w:t xml:space="preserve">II. ĐỒ DÙNG DẠY HỌC </w:t>
      </w:r>
    </w:p>
    <w:p w:rsidR="00066A4C" w:rsidRDefault="00066A4C" w:rsidP="00066A4C">
      <w:pPr>
        <w:spacing w:line="276" w:lineRule="auto"/>
        <w:ind w:firstLine="360"/>
        <w:jc w:val="both"/>
        <w:rPr>
          <w:sz w:val="28"/>
          <w:szCs w:val="28"/>
        </w:rPr>
      </w:pPr>
      <w:r>
        <w:rPr>
          <w:sz w:val="28"/>
          <w:szCs w:val="28"/>
        </w:rPr>
        <w:t>1. Giáo viên: Kế hoạch bài dạy, bài giảng Power point.</w:t>
      </w:r>
    </w:p>
    <w:p w:rsidR="00066A4C" w:rsidRDefault="00066A4C" w:rsidP="00066A4C">
      <w:pPr>
        <w:spacing w:line="276" w:lineRule="auto"/>
        <w:ind w:firstLine="360"/>
        <w:jc w:val="both"/>
        <w:rPr>
          <w:sz w:val="28"/>
          <w:szCs w:val="28"/>
        </w:rPr>
      </w:pPr>
      <w:r>
        <w:rPr>
          <w:sz w:val="28"/>
          <w:szCs w:val="28"/>
        </w:rPr>
        <w:t>2. Học sinh: SGK và các thiết bị, học liệu phụ vụ cho tiết dạy.</w:t>
      </w:r>
    </w:p>
    <w:p w:rsidR="00066A4C" w:rsidRDefault="00066A4C" w:rsidP="00066A4C">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5671"/>
        <w:gridCol w:w="4167"/>
      </w:tblGrid>
      <w:tr w:rsidR="00066A4C" w:rsidTr="00066A4C">
        <w:tc>
          <w:tcPr>
            <w:tcW w:w="652"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center"/>
              <w:rPr>
                <w:bCs/>
                <w:kern w:val="2"/>
                <w:sz w:val="28"/>
                <w:szCs w:val="28"/>
                <w:lang w:val="nl-NL"/>
                <w14:ligatures w14:val="standardContextual"/>
              </w:rPr>
            </w:pPr>
            <w:r>
              <w:rPr>
                <w:bCs/>
                <w:kern w:val="2"/>
                <w:sz w:val="28"/>
                <w:szCs w:val="28"/>
                <w:lang w:val="nl-NL"/>
                <w14:ligatures w14:val="standardContextual"/>
              </w:rPr>
              <w:t>TG</w:t>
            </w:r>
          </w:p>
        </w:tc>
        <w:tc>
          <w:tcPr>
            <w:tcW w:w="5671" w:type="dxa"/>
            <w:tcBorders>
              <w:top w:val="single" w:sz="4" w:space="0" w:color="auto"/>
              <w:left w:val="single" w:sz="4" w:space="0" w:color="auto"/>
              <w:bottom w:val="single" w:sz="4" w:space="0" w:color="auto"/>
              <w:right w:val="single" w:sz="4" w:space="0" w:color="auto"/>
            </w:tcBorders>
            <w:vAlign w:val="center"/>
            <w:hideMark/>
          </w:tcPr>
          <w:p w:rsidR="00066A4C" w:rsidRDefault="00066A4C">
            <w:pPr>
              <w:spacing w:line="276" w:lineRule="auto"/>
              <w:jc w:val="center"/>
              <w:rPr>
                <w:bCs/>
                <w:kern w:val="2"/>
                <w:sz w:val="28"/>
                <w:szCs w:val="28"/>
                <w14:ligatures w14:val="standardContextual"/>
              </w:rPr>
            </w:pPr>
            <w:r>
              <w:rPr>
                <w:bCs/>
                <w:kern w:val="2"/>
                <w:sz w:val="28"/>
                <w:szCs w:val="28"/>
                <w14:ligatures w14:val="standardContextual"/>
              </w:rPr>
              <w:t>HOẠT ĐỘNG CỦA GIÁO VIÊN</w:t>
            </w:r>
          </w:p>
        </w:tc>
        <w:tc>
          <w:tcPr>
            <w:tcW w:w="4167" w:type="dxa"/>
            <w:tcBorders>
              <w:top w:val="single" w:sz="4" w:space="0" w:color="auto"/>
              <w:left w:val="single" w:sz="4" w:space="0" w:color="auto"/>
              <w:bottom w:val="single" w:sz="4" w:space="0" w:color="auto"/>
              <w:right w:val="single" w:sz="4" w:space="0" w:color="auto"/>
            </w:tcBorders>
            <w:vAlign w:val="center"/>
            <w:hideMark/>
          </w:tcPr>
          <w:p w:rsidR="00066A4C" w:rsidRDefault="00066A4C">
            <w:pPr>
              <w:spacing w:line="276" w:lineRule="auto"/>
              <w:jc w:val="center"/>
              <w:rPr>
                <w:bCs/>
                <w:kern w:val="2"/>
                <w:sz w:val="28"/>
                <w:szCs w:val="28"/>
                <w14:ligatures w14:val="standardContextual"/>
              </w:rPr>
            </w:pPr>
            <w:r>
              <w:rPr>
                <w:bCs/>
                <w:kern w:val="2"/>
                <w:sz w:val="28"/>
                <w:szCs w:val="28"/>
                <w14:ligatures w14:val="standardContextual"/>
              </w:rPr>
              <w:t>HOẠT ĐỘNG CỦA HỌC SINH</w:t>
            </w:r>
          </w:p>
        </w:tc>
      </w:tr>
      <w:tr w:rsidR="00066A4C" w:rsidTr="00066A4C">
        <w:tc>
          <w:tcPr>
            <w:tcW w:w="652"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both"/>
              <w:outlineLvl w:val="0"/>
              <w:rPr>
                <w:kern w:val="2"/>
                <w:sz w:val="28"/>
                <w:szCs w:val="28"/>
                <w:lang w:val="nl-NL"/>
                <w14:ligatures w14:val="standardContextual"/>
              </w:rPr>
            </w:pPr>
            <w:r>
              <w:rPr>
                <w:kern w:val="2"/>
                <w:sz w:val="28"/>
                <w:szCs w:val="28"/>
                <w:lang w:val="nl-NL"/>
                <w14:ligatures w14:val="standardContextual"/>
              </w:rPr>
              <w:t>5p</w:t>
            </w:r>
          </w:p>
        </w:tc>
        <w:tc>
          <w:tcPr>
            <w:tcW w:w="5671"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 xml:space="preserve">1. Hoạt động mở đầu </w:t>
            </w:r>
          </w:p>
          <w:p w:rsidR="00066A4C" w:rsidRDefault="00066A4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xml:space="preserve">- GV mở bài hát “Trường học thân thiện” để khởi động bài học. </w:t>
            </w:r>
          </w:p>
          <w:p w:rsidR="00066A4C" w:rsidRDefault="00066A4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cùng trao đổi với HS về nội dung bài hát.</w:t>
            </w:r>
          </w:p>
          <w:p w:rsidR="00066A4C" w:rsidRDefault="00066A4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Nhận xét, tuyên dương.</w:t>
            </w:r>
          </w:p>
          <w:p w:rsidR="00066A4C" w:rsidRDefault="00066A4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bài mới.</w:t>
            </w:r>
          </w:p>
        </w:tc>
        <w:tc>
          <w:tcPr>
            <w:tcW w:w="4167" w:type="dxa"/>
            <w:tcBorders>
              <w:top w:val="single" w:sz="4" w:space="0" w:color="auto"/>
              <w:left w:val="single" w:sz="4" w:space="0" w:color="auto"/>
              <w:bottom w:val="single" w:sz="4" w:space="0" w:color="auto"/>
              <w:right w:val="single" w:sz="4" w:space="0" w:color="auto"/>
            </w:tcBorders>
          </w:tcPr>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HS trả lời về nội dung bài hát.</w:t>
            </w: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066A4C" w:rsidTr="00066A4C">
        <w:tc>
          <w:tcPr>
            <w:tcW w:w="652" w:type="dxa"/>
            <w:tcBorders>
              <w:top w:val="dashed" w:sz="4" w:space="0" w:color="auto"/>
              <w:left w:val="single" w:sz="4" w:space="0" w:color="auto"/>
              <w:bottom w:val="single" w:sz="4" w:space="0" w:color="auto"/>
              <w:right w:val="single" w:sz="4" w:space="0" w:color="auto"/>
            </w:tcBorders>
            <w:hideMark/>
          </w:tcPr>
          <w:p w:rsidR="00066A4C" w:rsidRDefault="00066A4C">
            <w:pPr>
              <w:spacing w:line="276" w:lineRule="auto"/>
              <w:jc w:val="both"/>
              <w:rPr>
                <w:kern w:val="2"/>
                <w:sz w:val="28"/>
                <w:szCs w:val="28"/>
                <w:lang w:val="nl-NL"/>
                <w14:ligatures w14:val="standardContextual"/>
              </w:rPr>
            </w:pPr>
            <w:r>
              <w:rPr>
                <w:iCs/>
                <w:kern w:val="2"/>
                <w:sz w:val="28"/>
                <w:szCs w:val="28"/>
                <w:lang w:val="nl-NL"/>
                <w14:ligatures w14:val="standardContextual"/>
              </w:rPr>
              <w:t>10p</w:t>
            </w:r>
          </w:p>
        </w:tc>
        <w:tc>
          <w:tcPr>
            <w:tcW w:w="5671" w:type="dxa"/>
            <w:tcBorders>
              <w:top w:val="dashed" w:sz="4" w:space="0" w:color="auto"/>
              <w:left w:val="single" w:sz="4" w:space="0" w:color="auto"/>
              <w:bottom w:val="single" w:sz="4" w:space="0" w:color="auto"/>
              <w:right w:val="single" w:sz="4" w:space="0" w:color="auto"/>
            </w:tcBorders>
            <w:hideMark/>
          </w:tcPr>
          <w:p w:rsidR="00066A4C" w:rsidRDefault="00066A4C">
            <w:pPr>
              <w:spacing w:line="276" w:lineRule="auto"/>
              <w:jc w:val="both"/>
              <w:rPr>
                <w:bCs/>
                <w:i/>
                <w:iCs/>
                <w:kern w:val="2"/>
                <w:sz w:val="28"/>
                <w:szCs w:val="28"/>
                <w:lang w:val="nl-NL"/>
                <w14:ligatures w14:val="standardContextual"/>
              </w:rPr>
            </w:pPr>
            <w:r>
              <w:rPr>
                <w:b/>
                <w:bCs/>
                <w:iCs/>
                <w:kern w:val="2"/>
                <w:sz w:val="28"/>
                <w:szCs w:val="28"/>
                <w:lang w:val="nl-NL"/>
                <w14:ligatures w14:val="standardContextual"/>
              </w:rPr>
              <w:t>2. Sinh hoạt cuối tuần</w:t>
            </w:r>
          </w:p>
          <w:p w:rsidR="00066A4C" w:rsidRDefault="00066A4C">
            <w:pPr>
              <w:spacing w:line="276" w:lineRule="auto"/>
              <w:jc w:val="both"/>
              <w:rPr>
                <w:bCs/>
                <w:kern w:val="2"/>
                <w:sz w:val="28"/>
                <w:szCs w:val="28"/>
                <w:lang w:val="nl-NL"/>
                <w14:ligatures w14:val="standardContextual"/>
              </w:rPr>
            </w:pPr>
            <w:r>
              <w:rPr>
                <w:b/>
                <w:kern w:val="2"/>
                <w:sz w:val="28"/>
                <w:szCs w:val="28"/>
                <w:lang w:val="nl-NL"/>
                <w14:ligatures w14:val="standardContextual"/>
              </w:rPr>
              <w:t xml:space="preserve"> </w:t>
            </w:r>
            <w:r>
              <w:rPr>
                <w:bCs/>
                <w:kern w:val="2"/>
                <w:sz w:val="28"/>
                <w:szCs w:val="28"/>
                <w:lang w:val="nl-NL"/>
                <w14:ligatures w14:val="standardContextual"/>
              </w:rPr>
              <w:t>Hoạt động 1: Đánh giá kết quả cuối tuần</w:t>
            </w:r>
          </w:p>
          <w:p w:rsidR="00066A4C" w:rsidRDefault="00066A4C">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w:t>
            </w:r>
            <w:r>
              <w:rPr>
                <w:kern w:val="2"/>
                <w:sz w:val="28"/>
                <w:szCs w:val="28"/>
                <w:lang w:val="nl-NL"/>
                <w14:ligatures w14:val="standardContextual"/>
              </w:rPr>
              <w:t>GV yêu cầu lớp Trưởng (hoặc lớp phó học tập) đánh giá kết quả hoạt động cuối tuần. Yêu cầu các nhóm thảo luận, nhận xét, bổ sung các nội dung trong tuần.</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Kết quả sinh hoạt nền nếp.</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Kết quả học tập.</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Kết quả hoạt động các phong trào.</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mời các nhóm nhận xét, bổ sung.</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GV nhận xét chung, tuyên dương. (Có thể khen, thưởng,...tuỳ vào kết quả trong tuần)</w:t>
            </w:r>
          </w:p>
          <w:p w:rsidR="00066A4C" w:rsidRDefault="00066A4C">
            <w:pPr>
              <w:spacing w:line="276" w:lineRule="auto"/>
              <w:jc w:val="both"/>
              <w:rPr>
                <w:bCs/>
                <w:kern w:val="2"/>
                <w:sz w:val="28"/>
                <w:szCs w:val="28"/>
                <w:lang w:val="nl-NL"/>
                <w14:ligatures w14:val="standardContextual"/>
              </w:rPr>
            </w:pPr>
            <w:r>
              <w:rPr>
                <w:b/>
                <w:kern w:val="2"/>
                <w:sz w:val="28"/>
                <w:szCs w:val="28"/>
                <w:lang w:val="nl-NL"/>
                <w14:ligatures w14:val="standardContextual"/>
              </w:rPr>
              <w:t xml:space="preserve"> </w:t>
            </w:r>
            <w:r>
              <w:rPr>
                <w:bCs/>
                <w:kern w:val="2"/>
                <w:sz w:val="28"/>
                <w:szCs w:val="28"/>
                <w:lang w:val="nl-NL"/>
                <w14:ligatures w14:val="standardContextual"/>
              </w:rPr>
              <w:t xml:space="preserve">Hoạt động 2: Kế hoạch tuần tới </w:t>
            </w:r>
          </w:p>
          <w:p w:rsidR="00066A4C" w:rsidRDefault="00066A4C">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w:t>
            </w:r>
            <w:r>
              <w:rPr>
                <w:kern w:val="2"/>
                <w:sz w:val="28"/>
                <w:szCs w:val="28"/>
                <w:lang w:val="nl-NL"/>
                <w14:ligatures w14:val="standardContextual"/>
              </w:rPr>
              <w:t>GV yêu cầu lớp Trưởng (hoặc lớp phó học tập) triển khai kế hoạch hoạt động tuần tới. Yêu cầu các nhóm thảo luận, nhận xét, bổ sung các nội dung trong kế hoạch.</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Thực hiện nền nếp trong tuần.</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Thi đua học tập tốt.</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Thực hiện các hoạt động các phong trào.</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mời các nhóm nhận xét, bổ sung.</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nhận xét chung, thống nhất, và biểu quyết hành động.</w:t>
            </w:r>
          </w:p>
        </w:tc>
        <w:tc>
          <w:tcPr>
            <w:tcW w:w="4167" w:type="dxa"/>
            <w:tcBorders>
              <w:top w:val="dashed" w:sz="4" w:space="0" w:color="auto"/>
              <w:left w:val="single" w:sz="4" w:space="0" w:color="auto"/>
              <w:bottom w:val="single" w:sz="4" w:space="0" w:color="auto"/>
              <w:right w:val="single" w:sz="4" w:space="0" w:color="auto"/>
            </w:tcBorders>
          </w:tcPr>
          <w:p w:rsidR="00066A4C" w:rsidRDefault="00066A4C">
            <w:pPr>
              <w:spacing w:line="276" w:lineRule="auto"/>
              <w:rPr>
                <w:kern w:val="2"/>
                <w:sz w:val="28"/>
                <w:szCs w:val="28"/>
                <w:lang w:val="nl-NL"/>
                <w14:ligatures w14:val="standardContextual"/>
              </w:rPr>
            </w:pPr>
          </w:p>
          <w:p w:rsidR="00066A4C" w:rsidRDefault="00066A4C">
            <w:pPr>
              <w:spacing w:line="276" w:lineRule="auto"/>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Lớp Trưởng (hoặc lớp phó học tập) đánh giá kết quả hoạt động cuối tuần.</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HS thảo luận nhóm 2: nhận xét, bổ sung các nội dung trong tuần.</w:t>
            </w: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Một số nhóm nhận xét, bổ sung.</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Lắng nghe rút kinh nghiệm.</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- 1 HS nêu lại  nội dung.</w:t>
            </w: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Lớp Trưởng (hoặc lớp phó học tập) triển khai kế hoạt động tuần tới.</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HS thảo luận nhóm 4: Xem xét các nội dung trong tuần tới, bổ sung nếu cần.</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Một số nhóm nhận xét, bổ sung.</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Cả lớp biểu quyết hành động bằng giơ tay.</w:t>
            </w:r>
          </w:p>
        </w:tc>
      </w:tr>
      <w:tr w:rsidR="00066A4C" w:rsidTr="00066A4C">
        <w:tc>
          <w:tcPr>
            <w:tcW w:w="652"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both"/>
              <w:rPr>
                <w:kern w:val="2"/>
                <w:sz w:val="28"/>
                <w:szCs w:val="28"/>
                <w:lang w:val="nl-NL"/>
                <w14:ligatures w14:val="standardContextual"/>
              </w:rPr>
            </w:pPr>
            <w:r>
              <w:rPr>
                <w:iCs/>
                <w:kern w:val="2"/>
                <w:sz w:val="28"/>
                <w:szCs w:val="28"/>
                <w:lang w:val="nl-NL"/>
                <w14:ligatures w14:val="standardContextual"/>
              </w:rPr>
              <w:lastRenderedPageBreak/>
              <w:t>17p</w:t>
            </w:r>
          </w:p>
        </w:tc>
        <w:tc>
          <w:tcPr>
            <w:tcW w:w="5671" w:type="dxa"/>
            <w:tcBorders>
              <w:top w:val="single" w:sz="4" w:space="0" w:color="auto"/>
              <w:left w:val="single" w:sz="4" w:space="0" w:color="auto"/>
              <w:bottom w:val="single" w:sz="4" w:space="0" w:color="auto"/>
              <w:right w:val="single" w:sz="4" w:space="0" w:color="auto"/>
            </w:tcBorders>
          </w:tcPr>
          <w:p w:rsidR="00066A4C" w:rsidRDefault="00066A4C">
            <w:pPr>
              <w:spacing w:line="276" w:lineRule="auto"/>
              <w:jc w:val="both"/>
              <w:rPr>
                <w:b/>
                <w:bCs/>
                <w:i/>
                <w:iCs/>
                <w:kern w:val="2"/>
                <w:sz w:val="28"/>
                <w:szCs w:val="28"/>
                <w:lang w:val="nl-NL"/>
                <w14:ligatures w14:val="standardContextual"/>
              </w:rPr>
            </w:pPr>
            <w:r>
              <w:rPr>
                <w:b/>
                <w:bCs/>
                <w:iCs/>
                <w:kern w:val="2"/>
                <w:sz w:val="28"/>
                <w:szCs w:val="28"/>
                <w:lang w:val="nl-NL"/>
                <w14:ligatures w14:val="standardContextual"/>
              </w:rPr>
              <w:t xml:space="preserve">3. Sinh hoạt chủ đề: </w:t>
            </w:r>
            <w:r>
              <w:rPr>
                <w:b/>
                <w:kern w:val="2"/>
                <w:sz w:val="28"/>
                <w:szCs w:val="28"/>
                <w:lang w:val="nl-NL"/>
                <w14:ligatures w14:val="standardContextual"/>
              </w:rPr>
              <w:t>Chuẩn bị trang trí lớp học</w:t>
            </w:r>
            <w:r>
              <w:rPr>
                <w:b/>
                <w:i/>
                <w:iCs/>
                <w:kern w:val="2"/>
                <w:sz w:val="28"/>
                <w:szCs w:val="28"/>
                <w:lang w:val="nl-NL"/>
                <w14:ligatures w14:val="standardContextual"/>
              </w:rPr>
              <w:t xml:space="preserve"> </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nêu yêu cầu lớp trưởng phân công nhiệm vụ cho các tổ tưởng. Tổ trưởng điều hành tổ mình chuẩn bị các dụng cụ đã có sắn từ tiết học chủ đề để trang trí lớp.</w:t>
            </w:r>
          </w:p>
          <w:p w:rsidR="00066A4C" w:rsidRDefault="00066A4C">
            <w:pPr>
              <w:spacing w:line="276" w:lineRule="auto"/>
              <w:jc w:val="center"/>
              <w:rPr>
                <w:kern w:val="2"/>
                <w:sz w:val="28"/>
                <w:szCs w:val="28"/>
                <w:lang w:val="nl-NL"/>
                <w14:ligatures w14:val="standardContextual"/>
              </w:rPr>
            </w:pPr>
            <w:r>
              <w:rPr>
                <w:noProof/>
                <w:kern w:val="2"/>
                <w:sz w:val="28"/>
                <w:szCs w:val="28"/>
              </w:rPr>
              <w:drawing>
                <wp:inline distT="0" distB="0" distL="0" distR="0">
                  <wp:extent cx="314325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156980"/>
                          <pic:cNvPicPr>
                            <a:picLocks noChangeAspect="1" noChangeArrowheads="1"/>
                          </pic:cNvPicPr>
                        </pic:nvPicPr>
                        <pic:blipFill>
                          <a:blip r:embed="rId5">
                            <a:extLst>
                              <a:ext uri="{28A0092B-C50C-407E-A947-70E740481C1C}">
                                <a14:useLocalDpi xmlns:a14="http://schemas.microsoft.com/office/drawing/2010/main" val="0"/>
                              </a:ext>
                            </a:extLst>
                          </a:blip>
                          <a:srcRect l="36246" t="42880" r="35934" b="7430"/>
                          <a:stretch>
                            <a:fillRect/>
                          </a:stretch>
                        </pic:blipFill>
                        <pic:spPr bwMode="auto">
                          <a:xfrm>
                            <a:off x="0" y="0"/>
                            <a:ext cx="3143250" cy="1857375"/>
                          </a:xfrm>
                          <a:prstGeom prst="rect">
                            <a:avLst/>
                          </a:prstGeom>
                          <a:noFill/>
                          <a:ln>
                            <a:noFill/>
                          </a:ln>
                        </pic:spPr>
                      </pic:pic>
                    </a:graphicData>
                  </a:graphic>
                </wp:inline>
              </w:drawing>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Theo dõi giúp đỡ các tổ làm việc.</w:t>
            </w: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nhận xét chung, tuyên dương.</w:t>
            </w:r>
          </w:p>
        </w:tc>
        <w:tc>
          <w:tcPr>
            <w:tcW w:w="4167" w:type="dxa"/>
            <w:tcBorders>
              <w:top w:val="single" w:sz="4" w:space="0" w:color="auto"/>
              <w:left w:val="single" w:sz="4" w:space="0" w:color="auto"/>
              <w:bottom w:val="single" w:sz="4" w:space="0" w:color="auto"/>
              <w:right w:val="single" w:sz="4" w:space="0" w:color="auto"/>
            </w:tcBorders>
          </w:tcPr>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Lớp trưởng phân công nhiệm vụ cho các tổ.</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Tổ trưởng điều hành các tổ viện chuản bị dụng cụ để trang trí lớp:</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Tổ 1: trông chậu hoa nhỏ trước cửa lớp.</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Tổ 2: làm bảng nội quy lớp nằng cây hoa.</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Tổ 3: Trang trí góc sáng tạo.</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Tổ 4: Làm khẩu hiệu ai bên lớp</w:t>
            </w:r>
          </w:p>
          <w:p w:rsidR="00066A4C" w:rsidRDefault="00066A4C">
            <w:pPr>
              <w:spacing w:line="276" w:lineRule="auto"/>
              <w:jc w:val="both"/>
              <w:rPr>
                <w:kern w:val="2"/>
                <w:sz w:val="28"/>
                <w:szCs w:val="28"/>
                <w:lang w:val="nl-NL"/>
                <w14:ligatures w14:val="standardContextual"/>
              </w:rPr>
            </w:pPr>
          </w:p>
          <w:p w:rsidR="00066A4C" w:rsidRDefault="00066A4C">
            <w:pPr>
              <w:spacing w:line="276" w:lineRule="auto"/>
              <w:jc w:val="both"/>
              <w:rPr>
                <w:kern w:val="2"/>
                <w:sz w:val="34"/>
                <w:szCs w:val="34"/>
                <w:lang w:val="nl-NL"/>
                <w14:ligatures w14:val="standardContextual"/>
              </w:rPr>
            </w:pP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Các tổ làm việc, nếu không xong thì tuần sau tiếp tục.</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Lắng nghe, rút kinh nghiệm.</w:t>
            </w:r>
          </w:p>
        </w:tc>
      </w:tr>
      <w:tr w:rsidR="00066A4C" w:rsidTr="00066A4C">
        <w:tc>
          <w:tcPr>
            <w:tcW w:w="652"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both"/>
              <w:rPr>
                <w:bCs/>
                <w:kern w:val="2"/>
                <w:sz w:val="28"/>
                <w:szCs w:val="28"/>
                <w:lang w:val="nl-NL"/>
                <w14:ligatures w14:val="standardContextual"/>
              </w:rPr>
            </w:pPr>
            <w:r>
              <w:rPr>
                <w:bCs/>
                <w:kern w:val="2"/>
                <w:sz w:val="28"/>
                <w:szCs w:val="28"/>
                <w:lang w:val="nl-NL"/>
                <w14:ligatures w14:val="standardContextual"/>
              </w:rPr>
              <w:t>3p</w:t>
            </w:r>
          </w:p>
        </w:tc>
        <w:tc>
          <w:tcPr>
            <w:tcW w:w="5671"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both"/>
              <w:rPr>
                <w:b/>
                <w:kern w:val="2"/>
                <w:sz w:val="28"/>
                <w:szCs w:val="28"/>
                <w:lang w:val="nl-NL"/>
                <w14:ligatures w14:val="standardContextual"/>
              </w:rPr>
            </w:pPr>
            <w:r>
              <w:rPr>
                <w:b/>
                <w:kern w:val="2"/>
                <w:sz w:val="28"/>
                <w:szCs w:val="28"/>
                <w:lang w:val="nl-NL"/>
                <w14:ligatures w14:val="standardContextual"/>
              </w:rPr>
              <w:t>4. Hoạt động củng cố và nối tiếp</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GV nêu yêu cầu và hướng dẫn học sinh về nhà tiếp tục chuẩn bị các đồ dùng, dụng cụ để tuần sau trang trí và hoàn thiện lớp học.</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Nhận xét sau tiết dạy</w:t>
            </w:r>
          </w:p>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xml:space="preserve"> - Dặn dò hs chuẩn bị bài sau.</w:t>
            </w:r>
          </w:p>
        </w:tc>
        <w:tc>
          <w:tcPr>
            <w:tcW w:w="4167" w:type="dxa"/>
            <w:tcBorders>
              <w:top w:val="single" w:sz="4" w:space="0" w:color="auto"/>
              <w:left w:val="single" w:sz="4" w:space="0" w:color="auto"/>
              <w:bottom w:val="single" w:sz="4" w:space="0" w:color="auto"/>
              <w:right w:val="single" w:sz="4" w:space="0" w:color="auto"/>
            </w:tcBorders>
            <w:hideMark/>
          </w:tcPr>
          <w:p w:rsidR="00066A4C" w:rsidRDefault="00066A4C">
            <w:pPr>
              <w:spacing w:line="276" w:lineRule="auto"/>
              <w:jc w:val="both"/>
              <w:rPr>
                <w:kern w:val="2"/>
                <w:sz w:val="28"/>
                <w:szCs w:val="28"/>
                <w:lang w:val="nl-NL"/>
                <w14:ligatures w14:val="standardContextual"/>
              </w:rPr>
            </w:pPr>
            <w:r>
              <w:rPr>
                <w:kern w:val="2"/>
                <w:sz w:val="28"/>
                <w:szCs w:val="28"/>
                <w:lang w:val="nl-NL"/>
                <w14:ligatures w14:val="standardContextual"/>
              </w:rPr>
              <w:t>- HS tiếp nhận thông tin và yêu cầu để về nhà ứng dụng với các thành viên trong gia đình.</w:t>
            </w:r>
          </w:p>
          <w:p w:rsidR="00066A4C" w:rsidRDefault="00066A4C">
            <w:pPr>
              <w:spacing w:line="276" w:lineRule="auto"/>
              <w:rPr>
                <w:kern w:val="2"/>
                <w:sz w:val="28"/>
                <w:szCs w:val="28"/>
                <w:lang w:val="nl-NL"/>
                <w14:ligatures w14:val="standardContextual"/>
              </w:rPr>
            </w:pPr>
            <w:r>
              <w:rPr>
                <w:kern w:val="2"/>
                <w:sz w:val="28"/>
                <w:szCs w:val="28"/>
                <w:lang w:val="nl-NL"/>
                <w14:ligatures w14:val="standardContextual"/>
              </w:rPr>
              <w:t>- HS lắng nghe, rút kinh nghiệm</w:t>
            </w:r>
          </w:p>
        </w:tc>
      </w:tr>
    </w:tbl>
    <w:p w:rsidR="00066A4C" w:rsidRDefault="00066A4C" w:rsidP="00066A4C">
      <w:pPr>
        <w:rPr>
          <w:b/>
          <w:sz w:val="28"/>
          <w:szCs w:val="28"/>
        </w:rPr>
      </w:pPr>
      <w:r>
        <w:rPr>
          <w:b/>
          <w:sz w:val="28"/>
          <w:szCs w:val="28"/>
        </w:rPr>
        <w:t>IV. ĐIỀU CHỈNH SAU BÀI DẠY</w:t>
      </w:r>
    </w:p>
    <w:p w:rsidR="00066A4C" w:rsidRDefault="00066A4C" w:rsidP="00066A4C">
      <w:pPr>
        <w:jc w:val="center"/>
        <w:rPr>
          <w:sz w:val="28"/>
          <w:szCs w:val="28"/>
        </w:rPr>
      </w:pPr>
      <w:r>
        <w:rPr>
          <w:sz w:val="28"/>
          <w:szCs w:val="28"/>
        </w:rPr>
        <w:lastRenderedPageBreak/>
        <w:t>………………………………………………………………………………………………………………………………………………………………………………………………………………………………………………………………</w:t>
      </w:r>
    </w:p>
    <w:p w:rsidR="00066A4C" w:rsidRDefault="00066A4C" w:rsidP="00066A4C">
      <w:pPr>
        <w:jc w:val="center"/>
        <w:rPr>
          <w:sz w:val="28"/>
          <w:szCs w:val="28"/>
        </w:rPr>
      </w:pPr>
    </w:p>
    <w:p w:rsidR="00066A4C" w:rsidRDefault="00066A4C" w:rsidP="00066A4C">
      <w:pPr>
        <w:ind w:hanging="142"/>
        <w:jc w:val="center"/>
        <w:rPr>
          <w:b/>
          <w:bCs/>
          <w:sz w:val="28"/>
          <w:szCs w:val="28"/>
          <w:lang w:val="nl-NL"/>
        </w:rPr>
      </w:pPr>
      <w:r>
        <w:rPr>
          <w:sz w:val="28"/>
          <w:szCs w:val="28"/>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4C"/>
    <w:rsid w:val="00066A4C"/>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A4C"/>
    <w:rPr>
      <w:rFonts w:ascii="Tahoma" w:hAnsi="Tahoma" w:cs="Tahoma"/>
      <w:sz w:val="16"/>
      <w:szCs w:val="16"/>
    </w:rPr>
  </w:style>
  <w:style w:type="character" w:customStyle="1" w:styleId="BalloonTextChar">
    <w:name w:val="Balloon Text Char"/>
    <w:basedOn w:val="DefaultParagraphFont"/>
    <w:link w:val="BalloonText"/>
    <w:uiPriority w:val="99"/>
    <w:semiHidden/>
    <w:rsid w:val="00066A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A4C"/>
    <w:rPr>
      <w:rFonts w:ascii="Tahoma" w:hAnsi="Tahoma" w:cs="Tahoma"/>
      <w:sz w:val="16"/>
      <w:szCs w:val="16"/>
    </w:rPr>
  </w:style>
  <w:style w:type="character" w:customStyle="1" w:styleId="BalloonTextChar">
    <w:name w:val="Balloon Text Char"/>
    <w:basedOn w:val="DefaultParagraphFont"/>
    <w:link w:val="BalloonText"/>
    <w:uiPriority w:val="99"/>
    <w:semiHidden/>
    <w:rsid w:val="00066A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2025-10-22T02:50:00Z</dcterms:created>
  <dcterms:modified xsi:type="dcterms:W3CDTF">2025-10-22T02:50:00Z</dcterms:modified>
</cp:coreProperties>
</file>