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8"/>
        <w:gridCol w:w="3081"/>
        <w:gridCol w:w="3196"/>
      </w:tblGrid>
      <w:tr w:rsidR="00700936" w:rsidRPr="009E49C4" w:rsidTr="00A61F50">
        <w:trPr>
          <w:jc w:val="center"/>
        </w:trPr>
        <w:tc>
          <w:tcPr>
            <w:tcW w:w="3474" w:type="dxa"/>
            <w:shd w:val="clear" w:color="auto" w:fill="auto"/>
          </w:tcPr>
          <w:p w:rsidR="00700936" w:rsidRPr="009E49C4" w:rsidRDefault="0070093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700936" w:rsidRPr="009E49C4" w:rsidRDefault="0070093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29</w:t>
            </w:r>
          </w:p>
          <w:p w:rsidR="00700936" w:rsidRPr="009E49C4" w:rsidRDefault="0070093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29</w:t>
            </w:r>
          </w:p>
        </w:tc>
        <w:tc>
          <w:tcPr>
            <w:tcW w:w="3474" w:type="dxa"/>
            <w:shd w:val="clear" w:color="auto" w:fill="auto"/>
          </w:tcPr>
          <w:p w:rsidR="00700936" w:rsidRPr="009E49C4" w:rsidRDefault="0070093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700936" w:rsidRPr="009E49C4" w:rsidRDefault="0070093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700936" w:rsidRPr="009E49C4" w:rsidRDefault="00700936"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700936" w:rsidRPr="006D13E6" w:rsidRDefault="00700936" w:rsidP="00700936">
      <w:pPr>
        <w:rPr>
          <w:rFonts w:ascii="Times New Roman" w:hAnsi="Times New Roman" w:cs="Times New Roman"/>
          <w:b/>
          <w:sz w:val="26"/>
          <w:szCs w:val="26"/>
          <w:lang w:val="nl-NL"/>
        </w:rPr>
      </w:pPr>
    </w:p>
    <w:p w:rsidR="00700936" w:rsidRPr="006D13E6" w:rsidRDefault="00700936" w:rsidP="00700936">
      <w:pPr>
        <w:pStyle w:val="Heading80"/>
        <w:keepNext/>
        <w:keepLines/>
        <w:spacing w:after="0" w:line="276" w:lineRule="auto"/>
        <w:jc w:val="center"/>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CHỦ ĐỀ F: GIẢI QUYẾT VẤN ĐỀ VỚI SỰ TRỢ GIÚP CỦA MÁY TÍNH</w:t>
      </w:r>
    </w:p>
    <w:p w:rsidR="00700936" w:rsidRPr="006D13E6" w:rsidRDefault="00700936" w:rsidP="00700936">
      <w:pPr>
        <w:pStyle w:val="Heading80"/>
        <w:keepNext/>
        <w:keepLines/>
        <w:spacing w:after="0" w:line="276" w:lineRule="auto"/>
        <w:jc w:val="center"/>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CHỦ ĐỀ F1: THỰC HIỆN CÔNG VIỆC THEO CÁC BƯỚC</w:t>
      </w:r>
    </w:p>
    <w:p w:rsidR="00700936" w:rsidRPr="006D13E6" w:rsidRDefault="00700936" w:rsidP="00700936">
      <w:pPr>
        <w:pStyle w:val="Heading80"/>
        <w:keepNext/>
        <w:keepLines/>
        <w:spacing w:after="0" w:line="276" w:lineRule="auto"/>
        <w:jc w:val="center"/>
        <w:outlineLvl w:val="9"/>
        <w:rPr>
          <w:rFonts w:ascii="Times New Roman" w:hAnsi="Times New Roman" w:cs="Times New Roman"/>
          <w:color w:val="000000"/>
          <w:sz w:val="26"/>
          <w:szCs w:val="26"/>
        </w:rPr>
      </w:pPr>
    </w:p>
    <w:p w:rsidR="00700936" w:rsidRPr="006D13E6" w:rsidRDefault="00700936" w:rsidP="00700936">
      <w:pPr>
        <w:pStyle w:val="Heading80"/>
        <w:keepNext/>
        <w:keepLines/>
        <w:spacing w:after="0" w:line="276" w:lineRule="auto"/>
        <w:jc w:val="center"/>
        <w:outlineLvl w:val="9"/>
        <w:rPr>
          <w:rFonts w:ascii="Times New Roman" w:hAnsi="Times New Roman" w:cs="Times New Roman"/>
          <w:color w:val="000000"/>
          <w:sz w:val="26"/>
          <w:szCs w:val="26"/>
        </w:rPr>
      </w:pPr>
      <w:bookmarkStart w:id="0" w:name="_GoBack"/>
      <w:r w:rsidRPr="006D13E6">
        <w:rPr>
          <w:rFonts w:ascii="Times New Roman" w:hAnsi="Times New Roman" w:cs="Times New Roman"/>
          <w:color w:val="000000"/>
          <w:sz w:val="26"/>
          <w:szCs w:val="26"/>
        </w:rPr>
        <w:t>BÀI 1: LÀM VIỆC THEO TỪNG BƯỚC</w:t>
      </w:r>
    </w:p>
    <w:bookmarkEnd w:id="0"/>
    <w:p w:rsidR="00700936" w:rsidRPr="006D13E6" w:rsidRDefault="00700936" w:rsidP="00700936">
      <w:pPr>
        <w:pStyle w:val="Heading80"/>
        <w:keepNext/>
        <w:keepLines/>
        <w:spacing w:after="0" w:line="276" w:lineRule="auto"/>
        <w:jc w:val="center"/>
        <w:outlineLvl w:val="9"/>
        <w:rPr>
          <w:rFonts w:ascii="Times New Roman" w:hAnsi="Times New Roman" w:cs="Times New Roman"/>
          <w:color w:val="000000"/>
          <w:sz w:val="26"/>
          <w:szCs w:val="26"/>
        </w:rPr>
      </w:pPr>
    </w:p>
    <w:p w:rsidR="00700936" w:rsidRPr="006D13E6" w:rsidRDefault="00700936" w:rsidP="00700936">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700936" w:rsidRPr="006D13E6" w:rsidRDefault="00700936" w:rsidP="00700936">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700936" w:rsidRPr="006D13E6" w:rsidRDefault="00700936" w:rsidP="00700936">
      <w:pPr>
        <w:pStyle w:val="Bodytext20"/>
        <w:spacing w:before="60" w:after="60" w:line="240" w:lineRule="auto"/>
        <w:ind w:firstLine="720"/>
        <w:jc w:val="both"/>
        <w:rPr>
          <w:szCs w:val="26"/>
        </w:rPr>
      </w:pPr>
      <w:r w:rsidRPr="006D13E6">
        <w:rPr>
          <w:szCs w:val="26"/>
        </w:rPr>
        <w:t>- Nêu được một số công việc thường làm theo từng bước, mỗi bước là một việc nhỏ hơn, các bước phải được sắp xếp thứ tự.</w:t>
      </w:r>
    </w:p>
    <w:p w:rsidR="00700936" w:rsidRDefault="00700936" w:rsidP="00700936">
      <w:pPr>
        <w:pStyle w:val="Bodytext20"/>
        <w:spacing w:before="60" w:after="60" w:line="240" w:lineRule="auto"/>
        <w:ind w:firstLine="720"/>
        <w:jc w:val="both"/>
        <w:rPr>
          <w:szCs w:val="26"/>
        </w:rPr>
      </w:pPr>
      <w:r w:rsidRPr="006D13E6">
        <w:rPr>
          <w:szCs w:val="26"/>
        </w:rPr>
        <w:t>- Nhận thấy được việc chia một nhiệm vụ lớn thành những nhiệm vụ nhỏ hơn là để dễ hiểu và dễ thực hiện hơn.</w:t>
      </w:r>
    </w:p>
    <w:p w:rsidR="00700936" w:rsidRPr="006D13E6" w:rsidRDefault="00700936" w:rsidP="00700936">
      <w:pPr>
        <w:pStyle w:val="Bodytext20"/>
        <w:spacing w:before="60" w:after="60" w:line="240" w:lineRule="auto"/>
        <w:ind w:firstLine="720"/>
        <w:jc w:val="both"/>
        <w:rPr>
          <w:szCs w:val="26"/>
        </w:rPr>
      </w:pPr>
      <w:r w:rsidRPr="006D13E6">
        <w:rPr>
          <w:b/>
          <w:bCs/>
          <w:szCs w:val="26"/>
        </w:rPr>
        <w:t xml:space="preserve">2. </w:t>
      </w:r>
      <w:r>
        <w:rPr>
          <w:b/>
          <w:bCs/>
          <w:szCs w:val="26"/>
        </w:rPr>
        <w:t>Phẩm</w:t>
      </w:r>
      <w:r w:rsidRPr="006D13E6">
        <w:rPr>
          <w:b/>
          <w:bCs/>
          <w:szCs w:val="26"/>
        </w:rPr>
        <w:t xml:space="preserve"> chất, năng lực</w:t>
      </w:r>
    </w:p>
    <w:p w:rsidR="00700936" w:rsidRPr="006D13E6" w:rsidRDefault="00700936" w:rsidP="00700936">
      <w:pPr>
        <w:pStyle w:val="Bodytext20"/>
        <w:spacing w:before="60" w:after="60" w:line="240" w:lineRule="auto"/>
        <w:ind w:firstLine="720"/>
        <w:jc w:val="both"/>
        <w:rPr>
          <w:b/>
          <w:bCs/>
          <w:szCs w:val="26"/>
        </w:rPr>
      </w:pPr>
      <w:r w:rsidRPr="006D13E6">
        <w:rPr>
          <w:b/>
          <w:bCs/>
          <w:szCs w:val="26"/>
        </w:rPr>
        <w:t>a. Phẩm chất:</w:t>
      </w:r>
    </w:p>
    <w:p w:rsidR="00700936" w:rsidRPr="006D13E6" w:rsidRDefault="00700936" w:rsidP="00700936">
      <w:pPr>
        <w:pStyle w:val="Bodytext20"/>
        <w:spacing w:before="60" w:after="60" w:line="240" w:lineRule="auto"/>
        <w:ind w:firstLine="720"/>
        <w:jc w:val="both"/>
        <w:rPr>
          <w:szCs w:val="26"/>
        </w:rPr>
      </w:pPr>
      <w:r w:rsidRPr="006D13E6">
        <w:rPr>
          <w:szCs w:val="26"/>
        </w:rPr>
        <w:t>- Nhân ái: Yêu quý bạn bè, thầy cô; quan tâm, động viên, khích lệ bạn bè.</w:t>
      </w:r>
      <w:r w:rsidRPr="006D13E6">
        <w:rPr>
          <w:szCs w:val="26"/>
        </w:rPr>
        <w:br/>
      </w:r>
      <w:r w:rsidRPr="006D13E6">
        <w:rPr>
          <w:szCs w:val="26"/>
        </w:rPr>
        <w:tab/>
        <w:t>- Chăm chỉ: Đi học đầy đủ, đúng giờ. Thường xuyên hoàn thành nhiệm vụ học tập.</w:t>
      </w:r>
    </w:p>
    <w:p w:rsidR="00700936" w:rsidRDefault="00700936" w:rsidP="00700936">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700936" w:rsidRPr="006D13E6" w:rsidRDefault="00700936" w:rsidP="00700936">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700936" w:rsidRPr="006D13E6" w:rsidRDefault="00700936" w:rsidP="00700936">
      <w:pPr>
        <w:pStyle w:val="Bodytext20"/>
        <w:spacing w:before="60" w:after="60" w:line="240" w:lineRule="auto"/>
        <w:ind w:firstLine="720"/>
        <w:jc w:val="both"/>
        <w:rPr>
          <w:b/>
          <w:bCs/>
          <w:szCs w:val="26"/>
        </w:rPr>
      </w:pPr>
      <w:r w:rsidRPr="006D13E6">
        <w:rPr>
          <w:b/>
          <w:bCs/>
          <w:szCs w:val="26"/>
        </w:rPr>
        <w:t>b. Năng lực:</w:t>
      </w:r>
    </w:p>
    <w:p w:rsidR="00700936" w:rsidRPr="006D13E6" w:rsidRDefault="00700936" w:rsidP="00700936">
      <w:pPr>
        <w:pStyle w:val="Bodytext20"/>
        <w:spacing w:before="60" w:after="60" w:line="240" w:lineRule="auto"/>
        <w:ind w:firstLine="720"/>
        <w:jc w:val="both"/>
        <w:rPr>
          <w:b/>
          <w:bCs/>
          <w:szCs w:val="26"/>
        </w:rPr>
      </w:pPr>
      <w:r w:rsidRPr="006D13E6">
        <w:rPr>
          <w:b/>
          <w:bCs/>
          <w:szCs w:val="26"/>
        </w:rPr>
        <w:t xml:space="preserve"> Năng lực chung:</w:t>
      </w:r>
    </w:p>
    <w:p w:rsidR="00700936" w:rsidRPr="006D13E6" w:rsidRDefault="00700936" w:rsidP="00700936">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700936" w:rsidRPr="006D13E6" w:rsidRDefault="00700936" w:rsidP="00700936">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700936" w:rsidRPr="006D13E6" w:rsidRDefault="00700936" w:rsidP="00700936">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700936" w:rsidRPr="006D13E6" w:rsidRDefault="00700936" w:rsidP="00700936">
      <w:pPr>
        <w:pStyle w:val="Bodytext20"/>
        <w:spacing w:before="60" w:after="60" w:line="240" w:lineRule="auto"/>
        <w:ind w:firstLine="720"/>
        <w:jc w:val="both"/>
        <w:rPr>
          <w:b/>
          <w:bCs/>
          <w:szCs w:val="26"/>
        </w:rPr>
      </w:pPr>
      <w:r w:rsidRPr="006D13E6">
        <w:rPr>
          <w:b/>
          <w:bCs/>
          <w:szCs w:val="26"/>
        </w:rPr>
        <w:t>Năng lực riêng:</w:t>
      </w:r>
    </w:p>
    <w:p w:rsidR="00700936" w:rsidRPr="006D13E6" w:rsidRDefault="00700936" w:rsidP="00700936">
      <w:pPr>
        <w:pStyle w:val="Bodytext20"/>
        <w:spacing w:before="60" w:after="60" w:line="240" w:lineRule="auto"/>
        <w:ind w:firstLine="720"/>
        <w:jc w:val="both"/>
        <w:rPr>
          <w:szCs w:val="26"/>
        </w:rPr>
      </w:pPr>
      <w:r w:rsidRPr="006D13E6">
        <w:rPr>
          <w:szCs w:val="26"/>
        </w:rPr>
        <w:t>- Học xong bài này học sinh biết cách tìm hiểu thế giới nhờ các công cụ đa phương tiện có sẵn. Biết sử dụng công cụ đa phương tiện cơ bản.</w:t>
      </w:r>
    </w:p>
    <w:p w:rsidR="00700936" w:rsidRPr="006D13E6" w:rsidRDefault="00700936" w:rsidP="0070093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700936" w:rsidRPr="006D13E6" w:rsidRDefault="00700936" w:rsidP="0070093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 video hạt đậu nảy mầm.</w:t>
      </w:r>
    </w:p>
    <w:p w:rsidR="00700936" w:rsidRPr="006D13E6" w:rsidRDefault="00700936" w:rsidP="0070093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700936" w:rsidRPr="006D13E6" w:rsidRDefault="00700936" w:rsidP="0070093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040"/>
        <w:gridCol w:w="4500"/>
      </w:tblGrid>
      <w:tr w:rsidR="00700936" w:rsidRPr="006D13E6" w:rsidTr="00A61F50">
        <w:tc>
          <w:tcPr>
            <w:tcW w:w="828" w:type="dxa"/>
            <w:shd w:val="clear" w:color="auto" w:fill="auto"/>
          </w:tcPr>
          <w:p w:rsidR="00700936" w:rsidRPr="006D13E6" w:rsidRDefault="00700936" w:rsidP="00A61F50">
            <w:pPr>
              <w:tabs>
                <w:tab w:val="left" w:pos="90"/>
              </w:tabs>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040" w:type="dxa"/>
            <w:shd w:val="clear" w:color="auto" w:fill="auto"/>
          </w:tcPr>
          <w:p w:rsidR="00700936" w:rsidRPr="006D13E6" w:rsidRDefault="0070093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500" w:type="dxa"/>
            <w:shd w:val="clear" w:color="auto" w:fill="auto"/>
          </w:tcPr>
          <w:p w:rsidR="00700936" w:rsidRPr="006D13E6" w:rsidRDefault="0070093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700936" w:rsidRPr="006D13E6" w:rsidTr="00A61F50">
        <w:tc>
          <w:tcPr>
            <w:tcW w:w="828" w:type="dxa"/>
            <w:shd w:val="clear" w:color="auto" w:fill="auto"/>
          </w:tcPr>
          <w:p w:rsidR="00700936" w:rsidRPr="006D13E6" w:rsidRDefault="0070093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540" w:type="dxa"/>
            <w:gridSpan w:val="2"/>
            <w:shd w:val="clear" w:color="auto" w:fill="auto"/>
          </w:tcPr>
          <w:p w:rsidR="00700936" w:rsidRPr="006D13E6" w:rsidRDefault="0070093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700936" w:rsidRPr="006D13E6" w:rsidTr="00A61F50">
        <w:tc>
          <w:tcPr>
            <w:tcW w:w="828" w:type="dxa"/>
            <w:shd w:val="clear" w:color="auto" w:fill="auto"/>
          </w:tcPr>
          <w:p w:rsidR="00700936" w:rsidRPr="006D13E6" w:rsidRDefault="00700936" w:rsidP="00A61F50">
            <w:pPr>
              <w:spacing w:line="276" w:lineRule="auto"/>
              <w:ind w:left="25"/>
              <w:rPr>
                <w:rFonts w:ascii="Times New Roman" w:hAnsi="Times New Roman" w:cs="Times New Roman"/>
                <w:sz w:val="26"/>
                <w:szCs w:val="26"/>
                <w:lang w:val="en-US"/>
              </w:rPr>
            </w:pPr>
          </w:p>
        </w:tc>
        <w:tc>
          <w:tcPr>
            <w:tcW w:w="5040" w:type="dxa"/>
            <w:shd w:val="clear" w:color="auto" w:fill="auto"/>
          </w:tcPr>
          <w:p w:rsidR="00700936" w:rsidRPr="006D13E6" w:rsidRDefault="0070093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KTBC: Em hãy cho biết vòng đời của  1 con </w:t>
            </w:r>
            <w:r w:rsidRPr="006D13E6">
              <w:rPr>
                <w:rFonts w:ascii="Times New Roman" w:hAnsi="Times New Roman" w:cs="Times New Roman"/>
                <w:sz w:val="26"/>
                <w:szCs w:val="26"/>
                <w:lang w:val="en-US"/>
              </w:rPr>
              <w:lastRenderedPageBreak/>
              <w:t>ếch phát triển như thế nào?</w:t>
            </w:r>
          </w:p>
          <w:p w:rsidR="00700936" w:rsidRPr="006D13E6" w:rsidRDefault="0070093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Nhiệm vụ của em là chuyển ba cái đĩa từ cọc thứ nhất sang cọc thứ ba. Mỗi bước chỉ được chuyển một đĩa. Không được để đĩa to trên đĩa bé. Có thể dùng cọc thứ hai trong quá trình chuyển đĩa.</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1)Em đã dùng bao nhiêu bước chuyển đĩa để hoàn thành nhiệm vụ? Hãy nêu từng bước.</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2)Em hãy cho biết có cần phải làm các bước theo đúng thứ tự em nêu hay không.</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“Làm việc theo từng bước”</w:t>
            </w:r>
          </w:p>
        </w:tc>
        <w:tc>
          <w:tcPr>
            <w:tcW w:w="4500" w:type="dxa"/>
            <w:shd w:val="clear" w:color="auto" w:fill="auto"/>
          </w:tcPr>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 quy tắc chuyển đĩa.</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700936" w:rsidRPr="006D13E6" w:rsidTr="00A61F50">
        <w:tc>
          <w:tcPr>
            <w:tcW w:w="828" w:type="dxa"/>
            <w:shd w:val="clear" w:color="auto" w:fill="auto"/>
          </w:tcPr>
          <w:p w:rsidR="00700936" w:rsidRPr="006D13E6" w:rsidRDefault="00700936"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540" w:type="dxa"/>
            <w:gridSpan w:val="2"/>
            <w:shd w:val="clear" w:color="auto" w:fill="auto"/>
          </w:tcPr>
          <w:p w:rsidR="00700936" w:rsidRPr="006D13E6" w:rsidRDefault="00700936"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700936" w:rsidRPr="006D13E6" w:rsidTr="00A61F50">
        <w:trPr>
          <w:trHeight w:val="415"/>
        </w:trPr>
        <w:tc>
          <w:tcPr>
            <w:tcW w:w="828" w:type="dxa"/>
            <w:shd w:val="clear" w:color="auto" w:fill="auto"/>
          </w:tcPr>
          <w:p w:rsidR="00700936" w:rsidRPr="006D13E6" w:rsidRDefault="00700936" w:rsidP="00A61F50">
            <w:pPr>
              <w:spacing w:line="276" w:lineRule="auto"/>
              <w:ind w:left="25"/>
              <w:jc w:val="both"/>
              <w:rPr>
                <w:rFonts w:ascii="Times New Roman" w:hAnsi="Times New Roman" w:cs="Times New Roman"/>
                <w:sz w:val="26"/>
                <w:szCs w:val="26"/>
              </w:rPr>
            </w:pPr>
          </w:p>
        </w:tc>
        <w:tc>
          <w:tcPr>
            <w:tcW w:w="5040" w:type="dxa"/>
            <w:shd w:val="clear" w:color="auto" w:fill="auto"/>
          </w:tcPr>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Thực hiện nhiệm vụ theo từng bước</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Em hãy nêu một số hoạt động mà em thực hiện theo từng bước trong học tập và cuộc sống. </w:t>
            </w:r>
          </w:p>
          <w:p w:rsidR="00700936" w:rsidRPr="006D13E6" w:rsidRDefault="0070093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Hằng ngày, có nhiều việc em thực hiện theo từng bước. Mỗi bước là một việc nhỏ hơn. Các bước cần phải làm theo đúng thứ tự.</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Chia việc thành những việc nhỏ hơn.</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 Em đồng ý với ý kiến nào dưới đây?</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1)Việc nhỏ dễ làm hơn, chia nhỏ để dễ làm.</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2)Chia nhỏ để làm ít hơn.</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3)Chia nhỏ để không cần làm theo thứ tự.</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4)Chia nhỏ để dễ nhớ.</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quyên dương.</w:t>
            </w: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Em hãy nếu các bước chia nhỏ khi tạo bài </w:t>
            </w:r>
            <w:r w:rsidRPr="006D13E6">
              <w:rPr>
                <w:rFonts w:ascii="Times New Roman" w:hAnsi="Times New Roman" w:cs="Times New Roman"/>
                <w:sz w:val="26"/>
                <w:szCs w:val="26"/>
                <w:lang w:val="en-US"/>
              </w:rPr>
              <w:lastRenderedPageBreak/>
              <w:t>trình chiếu giới thiệu về gia đình em.</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Khi thực hiện một việc, chúng ta thường chia việc đó ra thành những việc nhỏ hơn. Mỗi việc nhỏ hơn có thể chỉ gồm một bước  hoặc cũng có thể gồm một số bước.</w:t>
            </w:r>
          </w:p>
          <w:p w:rsidR="00700936" w:rsidRPr="006D13E6" w:rsidRDefault="00700936" w:rsidP="00A61F50">
            <w:pPr>
              <w:spacing w:line="276" w:lineRule="auto"/>
              <w:ind w:left="22"/>
              <w:jc w:val="both"/>
              <w:rPr>
                <w:rFonts w:ascii="Times New Roman" w:hAnsi="Times New Roman" w:cs="Times New Roman"/>
                <w:sz w:val="26"/>
                <w:szCs w:val="26"/>
                <w:lang w:val="en-US"/>
              </w:rPr>
            </w:pPr>
          </w:p>
        </w:tc>
        <w:tc>
          <w:tcPr>
            <w:tcW w:w="4500" w:type="dxa"/>
            <w:shd w:val="clear" w:color="auto" w:fill="auto"/>
          </w:tcPr>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Các động tác tập thể dục</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Cách giải 1 phép toán.</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Sai.</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Sai.</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Ví dụ: Nhiệm vụ tạo một bài trình chiếu giới thiệu về gia đình em có thể đuọc chia thành những việc nhỏ hơn:</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Việc 1: Chuẩn bị nội dung (thông tin và ảnh em dự định đưa vào bài trình chiếu).</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Việc 2: Gồm các bước nhỏ hơn:</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B1. Kích hoạtt phần mềm trình chiếu.</w:t>
            </w:r>
          </w:p>
          <w:p w:rsidR="00700936" w:rsidRPr="006D13E6" w:rsidRDefault="00700936"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B2. Tạo các trang trình chiếu.</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B3. Lưu và đặt tên cho tệp trình chiếu.</w:t>
            </w:r>
          </w:p>
          <w:p w:rsidR="00700936" w:rsidRPr="006D13E6" w:rsidRDefault="00700936" w:rsidP="00A61F50">
            <w:pPr>
              <w:spacing w:line="276" w:lineRule="auto"/>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Lắng nghe.</w:t>
            </w:r>
          </w:p>
        </w:tc>
      </w:tr>
      <w:tr w:rsidR="00700936" w:rsidRPr="006D13E6" w:rsidTr="00A61F50">
        <w:tc>
          <w:tcPr>
            <w:tcW w:w="828" w:type="dxa"/>
            <w:shd w:val="clear" w:color="auto" w:fill="auto"/>
          </w:tcPr>
          <w:p w:rsidR="00700936" w:rsidRPr="006D13E6" w:rsidRDefault="0070093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540" w:type="dxa"/>
            <w:gridSpan w:val="2"/>
            <w:shd w:val="clear" w:color="auto" w:fill="auto"/>
          </w:tcPr>
          <w:p w:rsidR="00700936" w:rsidRPr="006D13E6" w:rsidRDefault="0070093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700936" w:rsidRPr="006D13E6" w:rsidTr="00A61F50">
        <w:tc>
          <w:tcPr>
            <w:tcW w:w="828" w:type="dxa"/>
            <w:shd w:val="clear" w:color="auto" w:fill="auto"/>
          </w:tcPr>
          <w:p w:rsidR="00700936" w:rsidRPr="006D13E6" w:rsidRDefault="00700936" w:rsidP="00A61F50">
            <w:pPr>
              <w:pStyle w:val="BodyText"/>
              <w:spacing w:after="0" w:line="276" w:lineRule="auto"/>
              <w:rPr>
                <w:rFonts w:ascii="Times New Roman" w:hAnsi="Times New Roman" w:cs="Times New Roman"/>
                <w:color w:val="000000"/>
                <w:szCs w:val="26"/>
              </w:rPr>
            </w:pPr>
          </w:p>
        </w:tc>
        <w:tc>
          <w:tcPr>
            <w:tcW w:w="5040" w:type="dxa"/>
            <w:shd w:val="clear" w:color="auto" w:fill="auto"/>
          </w:tcPr>
          <w:p w:rsidR="00700936" w:rsidRPr="006D13E6" w:rsidRDefault="0070093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Em đã biết chèn thêm một ảnh vào một trang trình chiếu. Em hãy nêu các bước thực hiện việc đó.</w:t>
            </w:r>
          </w:p>
          <w:p w:rsidR="00700936" w:rsidRPr="006D13E6" w:rsidRDefault="00700936" w:rsidP="00A61F50">
            <w:pPr>
              <w:pStyle w:val="BodyText"/>
              <w:spacing w:after="0" w:line="276" w:lineRule="auto"/>
              <w:rPr>
                <w:rFonts w:ascii="Times New Roman" w:hAnsi="Times New Roman" w:cs="Times New Roman"/>
                <w:color w:val="000000"/>
                <w:szCs w:val="26"/>
              </w:rPr>
            </w:pPr>
          </w:p>
          <w:p w:rsidR="00700936" w:rsidRPr="006D13E6" w:rsidRDefault="00700936" w:rsidP="00A61F50">
            <w:pPr>
              <w:pStyle w:val="BodyText"/>
              <w:spacing w:after="0" w:line="276" w:lineRule="auto"/>
              <w:rPr>
                <w:rFonts w:ascii="Times New Roman" w:hAnsi="Times New Roman" w:cs="Times New Roman"/>
                <w:color w:val="000000"/>
                <w:szCs w:val="26"/>
              </w:rPr>
            </w:pPr>
          </w:p>
          <w:p w:rsidR="00700936" w:rsidRPr="006D13E6" w:rsidRDefault="0070093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500" w:type="dxa"/>
            <w:shd w:val="clear" w:color="auto" w:fill="auto"/>
          </w:tcPr>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B1: Chọn thẻ Insert</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B2: Picture</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B3: Chọn ảnh</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B4: Nhấn Insert</w:t>
            </w:r>
          </w:p>
          <w:p w:rsidR="00700936" w:rsidRPr="006D13E6" w:rsidRDefault="00700936" w:rsidP="00A61F50">
            <w:pPr>
              <w:spacing w:line="276" w:lineRule="auto"/>
              <w:rPr>
                <w:rFonts w:ascii="Times New Roman" w:hAnsi="Times New Roman" w:cs="Times New Roman"/>
                <w:sz w:val="26"/>
                <w:szCs w:val="26"/>
                <w:lang w:val="en-US"/>
              </w:rPr>
            </w:pPr>
          </w:p>
        </w:tc>
      </w:tr>
      <w:tr w:rsidR="00700936" w:rsidRPr="006D13E6" w:rsidTr="00A61F50">
        <w:tc>
          <w:tcPr>
            <w:tcW w:w="828" w:type="dxa"/>
            <w:shd w:val="clear" w:color="auto" w:fill="auto"/>
          </w:tcPr>
          <w:p w:rsidR="00700936" w:rsidRPr="006D13E6" w:rsidRDefault="0070093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10</w:t>
            </w:r>
          </w:p>
        </w:tc>
        <w:tc>
          <w:tcPr>
            <w:tcW w:w="9540" w:type="dxa"/>
            <w:gridSpan w:val="2"/>
            <w:shd w:val="clear" w:color="auto" w:fill="auto"/>
          </w:tcPr>
          <w:p w:rsidR="00700936" w:rsidRPr="006D13E6" w:rsidRDefault="0070093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 VÀ NỐI TIẾP</w:t>
            </w:r>
          </w:p>
        </w:tc>
      </w:tr>
      <w:tr w:rsidR="00700936" w:rsidRPr="006D13E6" w:rsidTr="00A61F50">
        <w:tc>
          <w:tcPr>
            <w:tcW w:w="828" w:type="dxa"/>
            <w:shd w:val="clear" w:color="auto" w:fill="auto"/>
          </w:tcPr>
          <w:p w:rsidR="00700936" w:rsidRPr="006D13E6" w:rsidRDefault="00700936" w:rsidP="00A61F50">
            <w:pPr>
              <w:pStyle w:val="BodyText"/>
              <w:spacing w:line="276" w:lineRule="auto"/>
              <w:jc w:val="both"/>
              <w:rPr>
                <w:rFonts w:ascii="Times New Roman" w:hAnsi="Times New Roman" w:cs="Times New Roman"/>
                <w:color w:val="000000"/>
                <w:szCs w:val="26"/>
              </w:rPr>
            </w:pPr>
          </w:p>
        </w:tc>
        <w:tc>
          <w:tcPr>
            <w:tcW w:w="5040" w:type="dxa"/>
            <w:shd w:val="clear" w:color="auto" w:fill="auto"/>
          </w:tcPr>
          <w:p w:rsidR="00700936" w:rsidRPr="006D13E6" w:rsidRDefault="00700936" w:rsidP="00A61F50">
            <w:pPr>
              <w:pStyle w:val="BodyText"/>
              <w:spacing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Gấp giấy thủ công thành hình con cá</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Nếu em đã biết gấp giấy thủ công thành hình con cá như ở Hình 7, em hãy nêu các bước để các bạn làm theo. Nếu em chưa biết cách gấp, hãy làm theo các bước do thầy, cô hướng dẫn.</w:t>
            </w: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700936" w:rsidRPr="006D13E6" w:rsidRDefault="0070093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500" w:type="dxa"/>
            <w:shd w:val="clear" w:color="auto" w:fill="auto"/>
          </w:tcPr>
          <w:p w:rsidR="00700936" w:rsidRPr="006D13E6" w:rsidRDefault="0070093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tìm hiểu.</w:t>
            </w:r>
          </w:p>
          <w:p w:rsidR="00700936" w:rsidRPr="006D13E6" w:rsidRDefault="00700936" w:rsidP="00A61F50">
            <w:pPr>
              <w:spacing w:line="276" w:lineRule="auto"/>
              <w:ind w:left="32"/>
              <w:rPr>
                <w:rFonts w:ascii="Times New Roman" w:hAnsi="Times New Roman" w:cs="Times New Roman"/>
                <w:sz w:val="26"/>
                <w:szCs w:val="26"/>
                <w:lang w:val="en-US"/>
              </w:rPr>
            </w:pPr>
          </w:p>
          <w:p w:rsidR="00700936" w:rsidRPr="006D13E6" w:rsidRDefault="0070093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Trả lời.</w:t>
            </w:r>
          </w:p>
          <w:p w:rsidR="00700936" w:rsidRPr="006D13E6" w:rsidRDefault="00700936" w:rsidP="00A61F50">
            <w:pPr>
              <w:spacing w:line="276" w:lineRule="auto"/>
              <w:ind w:left="32"/>
              <w:rPr>
                <w:rFonts w:ascii="Times New Roman" w:hAnsi="Times New Roman" w:cs="Times New Roman"/>
                <w:sz w:val="26"/>
                <w:szCs w:val="26"/>
                <w:lang w:val="en-US"/>
              </w:rPr>
            </w:pPr>
          </w:p>
          <w:p w:rsidR="00700936" w:rsidRPr="006D13E6" w:rsidRDefault="0070093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700936" w:rsidRPr="006D13E6" w:rsidRDefault="00700936" w:rsidP="00A61F50">
            <w:pPr>
              <w:spacing w:line="276" w:lineRule="auto"/>
              <w:ind w:left="32"/>
              <w:rPr>
                <w:rFonts w:ascii="Times New Roman" w:hAnsi="Times New Roman" w:cs="Times New Roman"/>
                <w:sz w:val="26"/>
                <w:szCs w:val="26"/>
                <w:lang w:val="en-US"/>
              </w:rPr>
            </w:pPr>
          </w:p>
          <w:p w:rsidR="00700936" w:rsidRPr="006D13E6" w:rsidRDefault="0070093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700936" w:rsidRPr="006D13E6" w:rsidRDefault="00700936" w:rsidP="00700936">
      <w:pPr>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p>
    <w:p w:rsidR="00700936" w:rsidRPr="006D13E6" w:rsidRDefault="00700936" w:rsidP="00700936">
      <w:pPr>
        <w:rPr>
          <w:rFonts w:ascii="Times New Roman" w:hAnsi="Times New Roman" w:cs="Times New Roman"/>
          <w:sz w:val="26"/>
          <w:szCs w:val="26"/>
        </w:rPr>
      </w:pPr>
    </w:p>
    <w:p w:rsidR="00700936" w:rsidRPr="006D13E6" w:rsidRDefault="00700936" w:rsidP="00700936">
      <w:pPr>
        <w:tabs>
          <w:tab w:val="left" w:pos="3060"/>
        </w:tabs>
        <w:rPr>
          <w:rFonts w:ascii="Times New Roman" w:hAnsi="Times New Roman" w:cs="Times New Roman"/>
          <w:b/>
          <w:sz w:val="26"/>
          <w:szCs w:val="26"/>
          <w:lang w:val="nl-NL"/>
        </w:rPr>
      </w:pPr>
    </w:p>
    <w:p w:rsidR="00700936" w:rsidRPr="006D13E6" w:rsidRDefault="00700936" w:rsidP="00700936">
      <w:pPr>
        <w:tabs>
          <w:tab w:val="left" w:pos="3060"/>
        </w:tabs>
        <w:rPr>
          <w:rFonts w:ascii="Times New Roman" w:hAnsi="Times New Roman" w:cs="Times New Roman"/>
          <w:b/>
          <w:sz w:val="26"/>
          <w:szCs w:val="26"/>
          <w:lang w:val="nl-NL"/>
        </w:rPr>
      </w:pPr>
    </w:p>
    <w:p w:rsidR="00700936" w:rsidRPr="006D13E6" w:rsidRDefault="00700936" w:rsidP="00700936">
      <w:pPr>
        <w:tabs>
          <w:tab w:val="left" w:pos="3060"/>
        </w:tabs>
        <w:rPr>
          <w:rFonts w:ascii="Times New Roman" w:hAnsi="Times New Roman" w:cs="Times New Roman"/>
          <w:b/>
          <w:sz w:val="26"/>
          <w:szCs w:val="26"/>
          <w:lang w:val="nl-NL"/>
        </w:rPr>
      </w:pPr>
    </w:p>
    <w:p w:rsidR="00700936" w:rsidRPr="006D13E6" w:rsidRDefault="00700936" w:rsidP="00700936">
      <w:pPr>
        <w:tabs>
          <w:tab w:val="left" w:pos="3060"/>
        </w:tabs>
        <w:rPr>
          <w:rFonts w:ascii="Times New Roman" w:hAnsi="Times New Roman" w:cs="Times New Roman"/>
          <w:b/>
          <w:sz w:val="26"/>
          <w:szCs w:val="26"/>
          <w:lang w:val="nl-NL"/>
        </w:rPr>
      </w:pPr>
    </w:p>
    <w:p w:rsidR="00DE25B7" w:rsidRPr="00700936" w:rsidRDefault="00DE25B7" w:rsidP="00700936"/>
    <w:sectPr w:rsidR="00DE25B7" w:rsidRPr="00700936"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6514D0"/>
    <w:rsid w:val="00700936"/>
    <w:rsid w:val="00702A49"/>
    <w:rsid w:val="007A44B0"/>
    <w:rsid w:val="007B79CC"/>
    <w:rsid w:val="008B2276"/>
    <w:rsid w:val="00926E13"/>
    <w:rsid w:val="00B63A13"/>
    <w:rsid w:val="00BC4F61"/>
    <w:rsid w:val="00BD1625"/>
    <w:rsid w:val="00BF21E3"/>
    <w:rsid w:val="00C87EDB"/>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2025-10-20T00:26:00Z</dcterms:created>
  <dcterms:modified xsi:type="dcterms:W3CDTF">2025-10-20T00:26:00Z</dcterms:modified>
</cp:coreProperties>
</file>