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2F" w:rsidRDefault="0030722F" w:rsidP="0030722F">
      <w:pPr>
        <w:tabs>
          <w:tab w:val="left" w:pos="2265"/>
          <w:tab w:val="center" w:pos="4536"/>
        </w:tabs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9C50AD">
        <w:rPr>
          <w:b/>
          <w:bCs/>
          <w:color w:val="000000" w:themeColor="text1"/>
          <w:sz w:val="28"/>
          <w:szCs w:val="28"/>
          <w:lang w:val="nl-NL"/>
        </w:rPr>
        <w:t>Thứ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Tư ngày 25 tháng 12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 xml:space="preserve"> năm 2024</w:t>
      </w:r>
    </w:p>
    <w:p w:rsidR="0030722F" w:rsidRPr="00EA292F" w:rsidRDefault="0030722F" w:rsidP="0030722F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A292F">
        <w:rPr>
          <w:b/>
          <w:bCs/>
          <w:color w:val="000000" w:themeColor="text1"/>
          <w:sz w:val="28"/>
          <w:szCs w:val="28"/>
          <w:u w:val="single"/>
          <w:lang w:val="nl-NL"/>
        </w:rPr>
        <w:t>TOÁN</w:t>
      </w:r>
    </w:p>
    <w:p w:rsidR="0030722F" w:rsidRDefault="0030722F" w:rsidP="0030722F">
      <w:pPr>
        <w:spacing w:line="276" w:lineRule="auto"/>
        <w:ind w:left="720" w:hanging="720"/>
        <w:jc w:val="center"/>
        <w:rPr>
          <w:b/>
          <w:bCs/>
          <w:sz w:val="28"/>
          <w:szCs w:val="28"/>
        </w:rPr>
      </w:pPr>
      <w:r w:rsidRPr="00C23D81">
        <w:rPr>
          <w:b/>
          <w:bCs/>
          <w:sz w:val="28"/>
          <w:szCs w:val="28"/>
          <w:lang w:val="nl-NL"/>
        </w:rPr>
        <w:t>TIẾT</w:t>
      </w:r>
      <w:r w:rsidRPr="00C23D81">
        <w:rPr>
          <w:b/>
          <w:bCs/>
          <w:sz w:val="28"/>
          <w:szCs w:val="28"/>
          <w:lang w:val="vi-VN"/>
        </w:rPr>
        <w:t xml:space="preserve"> </w:t>
      </w:r>
      <w:r w:rsidRPr="00C23D81">
        <w:rPr>
          <w:b/>
          <w:bCs/>
          <w:sz w:val="28"/>
          <w:szCs w:val="28"/>
        </w:rPr>
        <w:t xml:space="preserve">78, </w:t>
      </w:r>
      <w:r w:rsidRPr="00C23D81">
        <w:rPr>
          <w:b/>
          <w:bCs/>
          <w:sz w:val="28"/>
          <w:szCs w:val="28"/>
          <w:lang w:val="nl-NL"/>
        </w:rPr>
        <w:t>BÀI 53: CHU</w:t>
      </w:r>
      <w:r w:rsidRPr="00C23D81">
        <w:rPr>
          <w:b/>
          <w:bCs/>
          <w:sz w:val="28"/>
          <w:szCs w:val="28"/>
          <w:lang w:val="vi-VN"/>
        </w:rPr>
        <w:t xml:space="preserve"> VI HÌNH CHỮ NHẬT</w:t>
      </w:r>
      <w:r>
        <w:rPr>
          <w:b/>
          <w:bCs/>
          <w:sz w:val="28"/>
          <w:szCs w:val="28"/>
        </w:rPr>
        <w:t xml:space="preserve">. </w:t>
      </w:r>
      <w:r w:rsidRPr="00C23D81">
        <w:rPr>
          <w:b/>
          <w:bCs/>
          <w:sz w:val="28"/>
          <w:szCs w:val="28"/>
          <w:lang w:val="vi-VN"/>
        </w:rPr>
        <w:t xml:space="preserve">CHU VI </w:t>
      </w:r>
      <w:r w:rsidRPr="00C23D81">
        <w:rPr>
          <w:b/>
          <w:bCs/>
          <w:sz w:val="28"/>
          <w:szCs w:val="28"/>
          <w:lang w:val="nl-NL"/>
        </w:rPr>
        <w:t>HÌNH</w:t>
      </w:r>
      <w:r w:rsidRPr="00C23D81">
        <w:rPr>
          <w:b/>
          <w:bCs/>
          <w:sz w:val="28"/>
          <w:szCs w:val="28"/>
          <w:lang w:val="vi-VN"/>
        </w:rPr>
        <w:t xml:space="preserve"> </w:t>
      </w:r>
      <w:r w:rsidRPr="00C23D81">
        <w:rPr>
          <w:b/>
          <w:bCs/>
          <w:sz w:val="28"/>
          <w:szCs w:val="28"/>
        </w:rPr>
        <w:t xml:space="preserve">VUÔNG </w:t>
      </w:r>
    </w:p>
    <w:p w:rsidR="0030722F" w:rsidRPr="00C23D81" w:rsidRDefault="0030722F" w:rsidP="0030722F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3D81">
        <w:rPr>
          <w:b/>
          <w:bCs/>
          <w:sz w:val="28"/>
          <w:szCs w:val="28"/>
          <w:lang w:val="nl-NL"/>
        </w:rPr>
        <w:t>– TRANG 111</w:t>
      </w:r>
    </w:p>
    <w:p w:rsidR="0030722F" w:rsidRDefault="0030722F" w:rsidP="0030722F">
      <w:pPr>
        <w:spacing w:line="276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30722F" w:rsidRPr="00C23D81" w:rsidRDefault="0030722F" w:rsidP="0030722F">
      <w:pPr>
        <w:spacing w:line="276" w:lineRule="auto"/>
        <w:jc w:val="both"/>
        <w:rPr>
          <w:sz w:val="28"/>
          <w:szCs w:val="28"/>
          <w:lang w:val="vi-VN"/>
        </w:rPr>
      </w:pPr>
      <w:r w:rsidRPr="00C23D81">
        <w:rPr>
          <w:sz w:val="28"/>
          <w:szCs w:val="28"/>
          <w:lang w:val="nl-NL"/>
        </w:rPr>
        <w:t>- Học</w:t>
      </w:r>
      <w:r w:rsidRPr="00C23D81">
        <w:rPr>
          <w:sz w:val="28"/>
          <w:szCs w:val="28"/>
          <w:lang w:val="vi-VN"/>
        </w:rPr>
        <w:t xml:space="preserve"> sinh nhận biết được chu vi hình chữ nhật, chu vi hình vuông.</w:t>
      </w:r>
    </w:p>
    <w:p w:rsidR="0030722F" w:rsidRPr="00C23D81" w:rsidRDefault="0030722F" w:rsidP="0030722F">
      <w:pPr>
        <w:spacing w:line="276" w:lineRule="auto"/>
        <w:jc w:val="both"/>
        <w:rPr>
          <w:sz w:val="28"/>
          <w:szCs w:val="28"/>
          <w:lang w:val="nl-NL"/>
        </w:rPr>
      </w:pPr>
      <w:r w:rsidRPr="00C23D81">
        <w:rPr>
          <w:sz w:val="28"/>
          <w:szCs w:val="28"/>
          <w:lang w:val="nl-NL"/>
        </w:rPr>
        <w:t>- T</w:t>
      </w:r>
      <w:r w:rsidRPr="00C23D81">
        <w:rPr>
          <w:sz w:val="28"/>
          <w:szCs w:val="28"/>
          <w:lang w:val="vi-VN"/>
        </w:rPr>
        <w:t>hực hiện tính chu vi hình chữ nhật, chu vi hình vuông  theo quy tắc. Vận  dụng để giải quyết các vấn đề thực tế trong cuộc sống</w:t>
      </w:r>
      <w:r w:rsidRPr="00C23D81">
        <w:rPr>
          <w:sz w:val="28"/>
          <w:szCs w:val="28"/>
          <w:lang w:val="nl-NL"/>
        </w:rPr>
        <w:t>.</w:t>
      </w:r>
    </w:p>
    <w:p w:rsidR="0030722F" w:rsidRPr="00EE5972" w:rsidRDefault="0030722F" w:rsidP="00307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Pr="00EE5972">
        <w:rPr>
          <w:sz w:val="28"/>
          <w:szCs w:val="28"/>
        </w:rPr>
        <w:t>Chủ động học tập, tìm hiểu nội dung bài học. Biết lắng nghe và trả lời nội dung trong bài học.</w:t>
      </w:r>
      <w:r w:rsidRPr="00E616A2">
        <w:rPr>
          <w:sz w:val="28"/>
          <w:szCs w:val="28"/>
        </w:rPr>
        <w:t xml:space="preserve"> </w:t>
      </w:r>
      <w:r>
        <w:rPr>
          <w:sz w:val="28"/>
          <w:szCs w:val="28"/>
        </w:rPr>
        <w:t>Trao đổi, thảo luận t</w:t>
      </w:r>
      <w:r w:rsidRPr="00E616A2">
        <w:rPr>
          <w:sz w:val="28"/>
          <w:szCs w:val="28"/>
        </w:rPr>
        <w:t>hực hiện tốt nhiệm vụ trong hoạt động nhóm</w:t>
      </w:r>
    </w:p>
    <w:p w:rsidR="0030722F" w:rsidRPr="009E0A9E" w:rsidRDefault="0030722F" w:rsidP="003072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E0A9E">
        <w:rPr>
          <w:sz w:val="28"/>
          <w:szCs w:val="28"/>
        </w:rPr>
        <w:t>Có ý thức giúp đỡ lẫn nhau trong hoạt động nhóm để hoàn thành nhiệm vụ.</w:t>
      </w:r>
      <w:r>
        <w:rPr>
          <w:sz w:val="28"/>
          <w:szCs w:val="28"/>
        </w:rPr>
        <w:t xml:space="preserve"> </w:t>
      </w:r>
      <w:r w:rsidRPr="009E0A9E">
        <w:rPr>
          <w:sz w:val="28"/>
          <w:szCs w:val="28"/>
        </w:rPr>
        <w:t>Chăm chỉ suy nghĩ, trả lời câu hỏi; làm tốt các bài tập.</w:t>
      </w:r>
    </w:p>
    <w:p w:rsidR="0030722F" w:rsidRDefault="0030722F" w:rsidP="0030722F">
      <w:pPr>
        <w:spacing w:line="276" w:lineRule="auto"/>
        <w:jc w:val="both"/>
        <w:rPr>
          <w:b/>
          <w:sz w:val="28"/>
          <w:szCs w:val="28"/>
        </w:rPr>
      </w:pPr>
      <w:r w:rsidRPr="009E0A9E">
        <w:rPr>
          <w:b/>
          <w:sz w:val="28"/>
          <w:szCs w:val="28"/>
        </w:rPr>
        <w:t xml:space="preserve">II. ĐỒ DÙNG DẠY HỌC </w:t>
      </w:r>
    </w:p>
    <w:p w:rsidR="0030722F" w:rsidRPr="00EE5972" w:rsidRDefault="0030722F" w:rsidP="0030722F">
      <w:pPr>
        <w:spacing w:line="276" w:lineRule="auto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Kế hoạch bài dạy, bài giảng Power point.</w:t>
      </w:r>
    </w:p>
    <w:p w:rsidR="0030722F" w:rsidRDefault="0030722F" w:rsidP="0030722F">
      <w:pPr>
        <w:spacing w:line="276" w:lineRule="auto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SGK và các thiết bị, học liệu phục vụ cho tiết dạy</w:t>
      </w:r>
    </w:p>
    <w:p w:rsidR="0030722F" w:rsidRPr="009E0A9E" w:rsidRDefault="0030722F" w:rsidP="0030722F">
      <w:pPr>
        <w:spacing w:line="276" w:lineRule="auto"/>
        <w:jc w:val="both"/>
        <w:rPr>
          <w:b/>
          <w:bCs/>
          <w:sz w:val="28"/>
          <w:szCs w:val="28"/>
          <w:u w:val="single"/>
          <w:lang w:val="nl-NL"/>
        </w:rPr>
      </w:pPr>
      <w:r w:rsidRPr="009E0A9E">
        <w:rPr>
          <w:b/>
          <w:sz w:val="28"/>
          <w:szCs w:val="28"/>
        </w:rPr>
        <w:t>III. HOẠT ĐỘNG DẠY HỌC</w:t>
      </w:r>
    </w:p>
    <w:tbl>
      <w:tblPr>
        <w:tblW w:w="108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92"/>
        <w:gridCol w:w="3686"/>
      </w:tblGrid>
      <w:tr w:rsidR="0030722F" w:rsidRPr="00C23D81" w:rsidTr="00DC3FE5">
        <w:tc>
          <w:tcPr>
            <w:tcW w:w="709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6492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0722F" w:rsidRPr="00C23D81" w:rsidTr="00DC3FE5">
        <w:tc>
          <w:tcPr>
            <w:tcW w:w="709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>5</w:t>
            </w:r>
            <w:r>
              <w:rPr>
                <w:b/>
                <w:bCs/>
                <w:sz w:val="28"/>
                <w:szCs w:val="28"/>
                <w:lang w:val="nl-NL"/>
              </w:rPr>
              <w:t>p</w:t>
            </w:r>
          </w:p>
        </w:tc>
        <w:tc>
          <w:tcPr>
            <w:tcW w:w="10178" w:type="dxa"/>
            <w:gridSpan w:val="2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30722F" w:rsidRPr="00C23D81" w:rsidTr="00DC3FE5">
        <w:tc>
          <w:tcPr>
            <w:tcW w:w="709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6492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- GV tổ chức trò chơi</w:t>
            </w:r>
            <w:r w:rsidRPr="00C23D81">
              <w:rPr>
                <w:bCs/>
                <w:sz w:val="28"/>
                <w:szCs w:val="28"/>
                <w:lang w:val="vi-VN"/>
              </w:rPr>
              <w:t>: “ Đố bạn”</w:t>
            </w:r>
            <w:r w:rsidRPr="00C23D8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+ Câu 1: Con hãy nói cho bạn nghe nhận xét về hình chữ nhật?</w:t>
            </w:r>
          </w:p>
          <w:p w:rsidR="0030722F" w:rsidRPr="00FD3CA8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+ Câu 1: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 Hãy nói cho bạn nghe cách tính chu vi hình tam giác và chu hình tứ giác?</w:t>
            </w:r>
          </w:p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</w:t>
            </w:r>
            <w:r w:rsidRPr="00C23D8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30722F" w:rsidRPr="00C23D81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C23D8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- HS tham gia trò chơi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 xml:space="preserve">+ HS </w:t>
            </w:r>
            <w:r w:rsidRPr="00C23D81">
              <w:rPr>
                <w:sz w:val="28"/>
                <w:szCs w:val="28"/>
                <w:lang w:val="vi-VN"/>
              </w:rPr>
              <w:t>trả lời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+ HS</w:t>
            </w:r>
            <w:r w:rsidRPr="00C23D81">
              <w:rPr>
                <w:sz w:val="28"/>
                <w:szCs w:val="28"/>
                <w:lang w:val="vi-VN"/>
              </w:rPr>
              <w:t xml:space="preserve"> t</w:t>
            </w:r>
            <w:r>
              <w:rPr>
                <w:sz w:val="28"/>
                <w:szCs w:val="28"/>
                <w:lang w:val="nl-NL"/>
              </w:rPr>
              <w:t>rả lời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+ HS</w:t>
            </w:r>
            <w:r w:rsidRPr="00C23D81">
              <w:rPr>
                <w:sz w:val="28"/>
                <w:szCs w:val="28"/>
                <w:lang w:val="vi-VN"/>
              </w:rPr>
              <w:t xml:space="preserve"> khác nhận xét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t>12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</w:p>
        </w:tc>
        <w:tc>
          <w:tcPr>
            <w:tcW w:w="101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t>2. Hoạt</w:t>
            </w:r>
            <w:r w:rsidRPr="00C23D81">
              <w:rPr>
                <w:b/>
                <w:bCs/>
                <w:iCs/>
                <w:sz w:val="28"/>
                <w:szCs w:val="28"/>
                <w:lang w:val="vi-VN"/>
              </w:rPr>
              <w:t xml:space="preserve"> động hình thành kiến thức</w:t>
            </w:r>
            <w:r w:rsidRPr="00C23D8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30722F" w:rsidRPr="00AE220D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>Chu vi hình chữ nhật: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701A8A">
              <w:rPr>
                <w:bCs/>
                <w:sz w:val="28"/>
                <w:szCs w:val="28"/>
                <w:lang w:val="nl-NL"/>
              </w:rPr>
              <w:t>- GV cho HS quan sát hình vẽ</w:t>
            </w:r>
            <w:r w:rsidRPr="00701A8A">
              <w:rPr>
                <w:bCs/>
                <w:sz w:val="28"/>
                <w:szCs w:val="28"/>
                <w:lang w:val="vi-VN"/>
              </w:rPr>
              <w:t xml:space="preserve"> SGK</w:t>
            </w:r>
            <w:r w:rsidRPr="00701A8A">
              <w:rPr>
                <w:sz w:val="28"/>
                <w:szCs w:val="28"/>
                <w:lang w:val="nl-NL"/>
              </w:rPr>
              <w:t>.</w:t>
            </w:r>
          </w:p>
          <w:p w:rsidR="0030722F" w:rsidRPr="00C23D81" w:rsidRDefault="0030722F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C23D8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6C4056" wp14:editId="53ECE33B">
                  <wp:extent cx="2847975" cy="1276350"/>
                  <wp:effectExtent l="0" t="0" r="9525" b="0"/>
                  <wp:docPr id="5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22F" w:rsidRDefault="0030722F" w:rsidP="00DC3FE5">
            <w:pPr>
              <w:spacing w:line="276" w:lineRule="auto"/>
              <w:rPr>
                <w:bCs/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Quan sát hình vẽ con hãy nêu độ dài của chiều dài và chiều rộng của HCN ?</w:t>
            </w:r>
          </w:p>
          <w:p w:rsidR="0030722F" w:rsidRPr="00FD3CA8" w:rsidRDefault="0030722F" w:rsidP="00DC3FE5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chốt: </w:t>
            </w:r>
            <w:r w:rsidRPr="00C23D81">
              <w:rPr>
                <w:sz w:val="28"/>
                <w:szCs w:val="28"/>
                <w:lang w:val="vi-VN"/>
              </w:rPr>
              <w:t>Chiều dài là 5cm, chiều rộng là 2cm</w:t>
            </w:r>
          </w:p>
          <w:p w:rsidR="0030722F" w:rsidRDefault="0030722F" w:rsidP="00DC3FE5">
            <w:pPr>
              <w:spacing w:line="276" w:lineRule="auto"/>
              <w:rPr>
                <w:bCs/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 xml:space="preserve">- GV yêu cầu </w:t>
            </w:r>
            <w:r>
              <w:rPr>
                <w:bCs/>
                <w:sz w:val="28"/>
                <w:szCs w:val="28"/>
              </w:rPr>
              <w:t>HS</w:t>
            </w:r>
            <w:r w:rsidRPr="00C23D81">
              <w:rPr>
                <w:bCs/>
                <w:sz w:val="28"/>
                <w:szCs w:val="28"/>
                <w:lang w:val="vi-VN"/>
              </w:rPr>
              <w:t xml:space="preserve"> thảo luận tính chu vi của hình chữ nhật </w:t>
            </w:r>
          </w:p>
          <w:p w:rsidR="0030722F" w:rsidRPr="00FD3CA8" w:rsidRDefault="0030722F" w:rsidP="00DC3FE5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Yêu cầu HS nhận xét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Chu vi hình chữ nhật là :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5 + 2 + 5 + 2 = 14 ( cm)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Hoặc : ( 5 + 2) x 2 = 14 ( cm)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   Đáp số : 14 cm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? Con đã vận dụng kiến thức</w:t>
            </w:r>
            <w:r w:rsidRPr="00C23D81">
              <w:rPr>
                <w:sz w:val="28"/>
                <w:szCs w:val="28"/>
                <w:lang w:val="vi-VN"/>
              </w:rPr>
              <w:t xml:space="preserve"> gì để làm</w:t>
            </w:r>
            <w:r>
              <w:rPr>
                <w:sz w:val="28"/>
                <w:szCs w:val="28"/>
              </w:rPr>
              <w:t>?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3D81">
              <w:rPr>
                <w:sz w:val="28"/>
                <w:szCs w:val="28"/>
                <w:lang w:val="nl-NL"/>
              </w:rPr>
              <w:t>GV nhận xét, tuyên dương.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+ </w:t>
            </w:r>
            <w:r w:rsidRPr="00C23D81">
              <w:rPr>
                <w:sz w:val="28"/>
                <w:szCs w:val="28"/>
                <w:lang w:val="nl-NL"/>
              </w:rPr>
              <w:t>Cách</w:t>
            </w:r>
            <w:r w:rsidRPr="00C23D81">
              <w:rPr>
                <w:sz w:val="28"/>
                <w:szCs w:val="28"/>
                <w:lang w:val="vi-VN"/>
              </w:rPr>
              <w:t xml:space="preserve"> 1: Con làm vận dụng cách tính chu vi hình tam giác và chu vi hình tứ giác là lấy độ dài các cạnh cộng lại với nhau</w:t>
            </w: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+ </w:t>
            </w:r>
            <w:r w:rsidRPr="00C23D81">
              <w:rPr>
                <w:sz w:val="28"/>
                <w:szCs w:val="28"/>
                <w:lang w:val="nl-NL"/>
              </w:rPr>
              <w:t>Cách</w:t>
            </w:r>
            <w:r w:rsidRPr="00C23D81">
              <w:rPr>
                <w:sz w:val="28"/>
                <w:szCs w:val="28"/>
                <w:lang w:val="vi-VN"/>
              </w:rPr>
              <w:t xml:space="preserve"> 2: Con thấy 5 và 2 đều  được lấy  2 lần nên con lấy 5 +  2 rồi nhân với 2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Vậy qua cách 2 : Muốn tính chu vi HCN ta làm thế nào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GV nhận xét chốt lại: Lấy chiều dài cộng chiều rộng ( cùng đơn vị đo) rồi nhân 2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>.Chu vi hình vuông: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Cs/>
                <w:szCs w:val="28"/>
                <w:lang w:val="vi-VN"/>
              </w:rPr>
            </w:pPr>
            <w:r w:rsidRPr="00701A8A">
              <w:rPr>
                <w:bCs/>
                <w:sz w:val="28"/>
                <w:szCs w:val="28"/>
                <w:lang w:val="nl-NL"/>
              </w:rPr>
              <w:t>- GV cho HS quan sát hình vẽ</w:t>
            </w:r>
            <w:r w:rsidRPr="00701A8A">
              <w:rPr>
                <w:bCs/>
                <w:sz w:val="28"/>
                <w:szCs w:val="28"/>
                <w:lang w:val="vi-VN"/>
              </w:rPr>
              <w:t xml:space="preserve"> SGK: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noProof/>
                <w:sz w:val="28"/>
                <w:szCs w:val="28"/>
              </w:rPr>
              <w:drawing>
                <wp:inline distT="0" distB="0" distL="0" distR="0" wp14:anchorId="41D62CEB" wp14:editId="50861A8C">
                  <wp:extent cx="1571625" cy="1609725"/>
                  <wp:effectExtent l="0" t="0" r="9525" b="9525"/>
                  <wp:docPr id="5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Độ dài của cạnh hình vuông là bao nhiêu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Vận dụng cách tính chu vi tam giác và chu vi hình tứ giác con hãy tính chi vi HV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Con có tính theo cách khác không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? Vì sao con lại 3 x 4 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Yêu cầu HS nhận xét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nhận xét, kết luận: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23D81">
              <w:rPr>
                <w:sz w:val="28"/>
                <w:szCs w:val="28"/>
                <w:lang w:val="vi-VN"/>
              </w:rPr>
              <w:t xml:space="preserve"> 3 + 3 + 3 + 3 =  12 (cm)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 xml:space="preserve"> 3 x 4 = 12</w:t>
            </w:r>
          </w:p>
          <w:p w:rsidR="0030722F" w:rsidRPr="00AE220D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C23D81">
              <w:rPr>
                <w:sz w:val="28"/>
                <w:szCs w:val="28"/>
                <w:lang w:val="vi-VN"/>
              </w:rPr>
              <w:t xml:space="preserve"> thấy 3 đ</w:t>
            </w:r>
            <w:r>
              <w:rPr>
                <w:sz w:val="28"/>
                <w:szCs w:val="28"/>
              </w:rPr>
              <w:t>ượ</w:t>
            </w:r>
            <w:r w:rsidRPr="00C23D81">
              <w:rPr>
                <w:sz w:val="28"/>
                <w:szCs w:val="28"/>
                <w:lang w:val="vi-VN"/>
              </w:rPr>
              <w:t>c lấy 4 lần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GV chỉ vào PT: 3 x 4 , muốn tính chu vi HV ta làm thế nào?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* GV chốt lại : Muốn tính chu hình vuông, ta lấy độ dài một cạnh  nhân 4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lastRenderedPageBreak/>
              <w:t>- Qua phần bài mới con cần ghi nhớ gì?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GV nhận xét tuyên dương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- HS quan sát hình vẽ</w:t>
            </w:r>
            <w:r w:rsidRPr="00C23D81">
              <w:rPr>
                <w:sz w:val="28"/>
                <w:szCs w:val="28"/>
                <w:lang w:val="vi-VN"/>
              </w:rPr>
              <w:t xml:space="preserve"> SGK</w:t>
            </w:r>
            <w:r w:rsidRPr="00C23D81">
              <w:rPr>
                <w:sz w:val="28"/>
                <w:szCs w:val="28"/>
                <w:lang w:val="nl-NL"/>
              </w:rPr>
              <w:t xml:space="preserve"> chỉ</w:t>
            </w:r>
            <w:r w:rsidRPr="00C23D81">
              <w:rPr>
                <w:sz w:val="28"/>
                <w:szCs w:val="28"/>
                <w:lang w:val="vi-VN"/>
              </w:rPr>
              <w:t xml:space="preserve"> và nói cho bạn nghe các cạnh của hình chữ nhật, độ dài mỗi cạnh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HS trả lời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HS</w:t>
            </w:r>
            <w:r w:rsidRPr="00C23D81">
              <w:rPr>
                <w:sz w:val="28"/>
                <w:szCs w:val="28"/>
                <w:lang w:val="vi-VN"/>
              </w:rPr>
              <w:t xml:space="preserve"> </w:t>
            </w:r>
            <w:r w:rsidRPr="00C23D81">
              <w:rPr>
                <w:sz w:val="28"/>
                <w:szCs w:val="28"/>
              </w:rPr>
              <w:t>thảo</w:t>
            </w:r>
            <w:r w:rsidRPr="00C23D81">
              <w:rPr>
                <w:sz w:val="28"/>
                <w:szCs w:val="28"/>
                <w:lang w:val="vi-VN"/>
              </w:rPr>
              <w:t xml:space="preserve"> luận theo nhóm bàn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+ Đại diện nêu kq: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nhận xét, bổ sung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HS trả lời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HS lắng nghe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HS trả lời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3 HS</w:t>
            </w:r>
            <w:r w:rsidRPr="00FD3CA8">
              <w:rPr>
                <w:sz w:val="28"/>
                <w:szCs w:val="28"/>
                <w:lang w:val="vi-VN"/>
              </w:rPr>
              <w:t xml:space="preserve"> nêu lại quy tắc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nl-NL"/>
              </w:rPr>
              <w:t>- HS quan sát hình vẽ</w:t>
            </w:r>
            <w:r w:rsidRPr="00C23D81">
              <w:rPr>
                <w:sz w:val="28"/>
                <w:szCs w:val="28"/>
                <w:lang w:val="vi-VN"/>
              </w:rPr>
              <w:t xml:space="preserve"> SGK</w:t>
            </w:r>
            <w:r w:rsidRPr="00C23D81">
              <w:rPr>
                <w:sz w:val="28"/>
                <w:szCs w:val="28"/>
                <w:lang w:val="nl-NL"/>
              </w:rPr>
              <w:t xml:space="preserve"> chỉ</w:t>
            </w:r>
            <w:r w:rsidRPr="00C23D81">
              <w:rPr>
                <w:sz w:val="28"/>
                <w:szCs w:val="28"/>
                <w:lang w:val="vi-VN"/>
              </w:rPr>
              <w:t xml:space="preserve"> và nói cho bạn nghe độ dài mỗi cạnh của HV</w:t>
            </w: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FD3CA8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</w:t>
            </w:r>
            <w:r w:rsidRPr="00701A8A">
              <w:rPr>
                <w:sz w:val="28"/>
                <w:szCs w:val="28"/>
                <w:lang w:val="vi-VN"/>
              </w:rPr>
              <w:t xml:space="preserve"> nhắc lại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AE220D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2, 3 HS nhắc lại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</w:p>
        </w:tc>
        <w:tc>
          <w:tcPr>
            <w:tcW w:w="101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C23D81">
              <w:rPr>
                <w:b/>
                <w:bCs/>
                <w:iCs/>
                <w:sz w:val="28"/>
                <w:szCs w:val="28"/>
                <w:lang w:val="nl-NL"/>
              </w:rPr>
              <w:t>2. L</w:t>
            </w:r>
            <w:r w:rsidRPr="00C23D81">
              <w:rPr>
                <w:b/>
                <w:bCs/>
                <w:iCs/>
                <w:sz w:val="28"/>
                <w:szCs w:val="28"/>
                <w:lang w:val="vi-VN"/>
              </w:rPr>
              <w:t>uyện tập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Bài 1 : </w:t>
            </w:r>
            <w:r w:rsidRPr="00C23D81">
              <w:rPr>
                <w:b/>
                <w:bCs/>
                <w:sz w:val="28"/>
                <w:szCs w:val="28"/>
              </w:rPr>
              <w:t>Tính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 chu vi các hình chữ nhật, hình vuông sau: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Muốn tính chu HCN con làm thế nào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Muốn tính chu hình vuông ta làm thế nào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3B54B45" wp14:editId="1D156AD0">
                  <wp:extent cx="3076575" cy="866775"/>
                  <wp:effectExtent l="0" t="0" r="9525" b="9525"/>
                  <wp:docPr id="5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Yêu cầu HS nhận xét</w:t>
            </w:r>
          </w:p>
          <w:p w:rsidR="0030722F" w:rsidRDefault="0030722F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</w:t>
            </w:r>
            <w:r w:rsidRPr="00C23D8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30722F" w:rsidRPr="00C23D81" w:rsidRDefault="0030722F" w:rsidP="003072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Chu vi hình chữ nhật là: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    ( 10 + 4) x 2 = 28 (cm)</w:t>
            </w:r>
          </w:p>
          <w:p w:rsidR="0030722F" w:rsidRPr="00C23D81" w:rsidRDefault="0030722F" w:rsidP="00DC3FE5">
            <w:pPr>
              <w:spacing w:line="276" w:lineRule="auto"/>
              <w:ind w:left="360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b) Chu vi hình chữ nhật là: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    ( 40 + 60) x 2 = 200 (dm)</w:t>
            </w:r>
          </w:p>
          <w:p w:rsidR="0030722F" w:rsidRPr="00C23D81" w:rsidRDefault="0030722F" w:rsidP="003072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Chu vi hình vuông là:</w:t>
            </w:r>
          </w:p>
          <w:p w:rsidR="0030722F" w:rsidRPr="00AE220D" w:rsidRDefault="0030722F" w:rsidP="00DC3FE5">
            <w:pPr>
              <w:spacing w:line="276" w:lineRule="auto"/>
              <w:ind w:left="360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          7 x 4  = 28 ( m)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Cs/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* Bài 1 khắc sâu cho con kiến thức gì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bCs/>
                <w:sz w:val="28"/>
                <w:szCs w:val="28"/>
                <w:lang w:val="vi-VN"/>
              </w:rPr>
              <w:t>? Con hãy nêu lại cách tính chu vi HCN, chu vi HV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- 1 HS nêu đề bài.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- HS trả lời 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- HS trả lời 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+ Đại diện một vài cặp nêu đáp án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HS nhận xét, bổ sung</w:t>
            </w:r>
          </w:p>
          <w:p w:rsidR="0030722F" w:rsidRDefault="0030722F" w:rsidP="00DC3FE5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HS nêu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(HSKT-THÀNH: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1. Điền số vào chỗ trống: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1,…,….,…,5,6,….,…,9,10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11,...,….,..,…,16,…,18,….,19,20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2. Tính: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10-1=         10-3=            9-8=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9-4=           5-1=              6-1=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4+1=            1+4=           2+2=</w:t>
            </w: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</w:rPr>
            </w:pPr>
            <w:r w:rsidRPr="00701A8A">
              <w:rPr>
                <w:b/>
                <w:color w:val="FF0000"/>
                <w:sz w:val="28"/>
                <w:szCs w:val="28"/>
              </w:rPr>
              <w:t>5+1=            5+4=            5+3=)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3P</w:t>
            </w:r>
          </w:p>
        </w:tc>
        <w:tc>
          <w:tcPr>
            <w:tcW w:w="101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3. Vận dụng.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  <w:p w:rsidR="0030722F" w:rsidRPr="00AE220D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AE220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P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lastRenderedPageBreak/>
              <w:t>? Con đo độ dài một đồ dùng hộp bút hay quyển sách của con rồi tính chu của đồ vật đó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Hộp phấn của con có hình gì. Hãy đo dộ dài rồi tính chu vi của hộp phấn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GV mời HS khác nhận xét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4. </w:t>
            </w:r>
            <w:r w:rsidRPr="00C23D81">
              <w:rPr>
                <w:b/>
                <w:bCs/>
                <w:sz w:val="28"/>
                <w:szCs w:val="28"/>
              </w:rPr>
              <w:t>Hoạt động nối tiếp</w:t>
            </w:r>
            <w:r w:rsidRPr="00C23D81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? Qua bài học hôm nay con biết thêm được điều gì.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? Thuật ngữ toán học nào con cần nhớ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 w:rsidRPr="00C23D81">
              <w:rPr>
                <w:sz w:val="28"/>
                <w:szCs w:val="28"/>
                <w:lang w:val="vi-VN"/>
              </w:rPr>
              <w:t xml:space="preserve">? Điều gì thú vị con phát hiện ra khi học tính chu hình chữ nhật, chu vi hình </w:t>
            </w:r>
            <w:r w:rsidRPr="00C23D81">
              <w:rPr>
                <w:sz w:val="28"/>
                <w:szCs w:val="28"/>
              </w:rPr>
              <w:t>vuông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01A8A">
              <w:rPr>
                <w:sz w:val="28"/>
                <w:szCs w:val="28"/>
                <w:lang w:val="vi-VN"/>
              </w:rPr>
              <w:t xml:space="preserve">HS thực hành 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30722F" w:rsidRPr="00701A8A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GV – HS tính rồi nêu kết quả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3D81">
              <w:rPr>
                <w:sz w:val="28"/>
                <w:szCs w:val="28"/>
                <w:lang w:val="vi-VN"/>
              </w:rPr>
              <w:t>Cách tính chu HCN, chu vi HV</w:t>
            </w:r>
          </w:p>
          <w:p w:rsidR="0030722F" w:rsidRPr="00C23D81" w:rsidRDefault="0030722F" w:rsidP="00DC3FE5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C23D81">
              <w:rPr>
                <w:sz w:val="28"/>
                <w:szCs w:val="28"/>
                <w:lang w:val="vi-VN"/>
              </w:rPr>
              <w:t>Vận dụng KT đã học để tính chu các đồ vật xung quanh</w:t>
            </w:r>
          </w:p>
        </w:tc>
      </w:tr>
      <w:tr w:rsidR="0030722F" w:rsidRPr="00C23D81" w:rsidTr="00DC3FE5">
        <w:tc>
          <w:tcPr>
            <w:tcW w:w="709" w:type="dxa"/>
            <w:tcBorders>
              <w:top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178" w:type="dxa"/>
            <w:gridSpan w:val="2"/>
            <w:tcBorders>
              <w:top w:val="dashed" w:sz="4" w:space="0" w:color="auto"/>
            </w:tcBorders>
          </w:tcPr>
          <w:p w:rsidR="0030722F" w:rsidRPr="00C23D81" w:rsidRDefault="0030722F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C23D8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30722F" w:rsidRPr="00C23D81" w:rsidRDefault="0030722F" w:rsidP="00DC3FE5">
            <w:pPr>
              <w:spacing w:line="276" w:lineRule="auto"/>
              <w:rPr>
                <w:szCs w:val="28"/>
                <w:lang w:val="nl-NL"/>
              </w:rPr>
            </w:pPr>
            <w:r w:rsidRPr="00C23D8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E41AA1" w:rsidRPr="0030722F" w:rsidRDefault="00E41AA1" w:rsidP="0030722F">
      <w:bookmarkStart w:id="0" w:name="_GoBack"/>
      <w:bookmarkEnd w:id="0"/>
    </w:p>
    <w:sectPr w:rsidR="00E41AA1" w:rsidRPr="0030722F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2120F"/>
    <w:multiLevelType w:val="hybridMultilevel"/>
    <w:tmpl w:val="F5E6FA34"/>
    <w:lvl w:ilvl="0" w:tplc="1592F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"/>
  </w:num>
  <w:num w:numId="5">
    <w:abstractNumId w:val="7"/>
  </w:num>
  <w:num w:numId="6">
    <w:abstractNumId w:val="13"/>
  </w:num>
  <w:num w:numId="7">
    <w:abstractNumId w:val="15"/>
  </w:num>
  <w:num w:numId="8">
    <w:abstractNumId w:val="6"/>
  </w:num>
  <w:num w:numId="9">
    <w:abstractNumId w:val="5"/>
  </w:num>
  <w:num w:numId="10">
    <w:abstractNumId w:val="18"/>
  </w:num>
  <w:num w:numId="11">
    <w:abstractNumId w:val="9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21"/>
  </w:num>
  <w:num w:numId="18">
    <w:abstractNumId w:val="19"/>
  </w:num>
  <w:num w:numId="19">
    <w:abstractNumId w:val="10"/>
  </w:num>
  <w:num w:numId="20">
    <w:abstractNumId w:val="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60DED"/>
    <w:rsid w:val="000F108B"/>
    <w:rsid w:val="002144ED"/>
    <w:rsid w:val="00220034"/>
    <w:rsid w:val="002D0832"/>
    <w:rsid w:val="002D3F15"/>
    <w:rsid w:val="0030722F"/>
    <w:rsid w:val="0031078F"/>
    <w:rsid w:val="00312E1E"/>
    <w:rsid w:val="00332478"/>
    <w:rsid w:val="00337BF0"/>
    <w:rsid w:val="00371DD1"/>
    <w:rsid w:val="003952EA"/>
    <w:rsid w:val="003D6ACB"/>
    <w:rsid w:val="00401DC8"/>
    <w:rsid w:val="0046203B"/>
    <w:rsid w:val="00464212"/>
    <w:rsid w:val="004B6FAF"/>
    <w:rsid w:val="004F0A28"/>
    <w:rsid w:val="004F1D12"/>
    <w:rsid w:val="00515CD7"/>
    <w:rsid w:val="005335A7"/>
    <w:rsid w:val="00587373"/>
    <w:rsid w:val="005C647D"/>
    <w:rsid w:val="00663BFE"/>
    <w:rsid w:val="006662F3"/>
    <w:rsid w:val="0067305F"/>
    <w:rsid w:val="00674A9C"/>
    <w:rsid w:val="006B03FA"/>
    <w:rsid w:val="00720B96"/>
    <w:rsid w:val="00733D0A"/>
    <w:rsid w:val="00753326"/>
    <w:rsid w:val="007C4E0B"/>
    <w:rsid w:val="00865EFB"/>
    <w:rsid w:val="00890568"/>
    <w:rsid w:val="00920601"/>
    <w:rsid w:val="009448D0"/>
    <w:rsid w:val="009815D3"/>
    <w:rsid w:val="009841FA"/>
    <w:rsid w:val="009C0740"/>
    <w:rsid w:val="00A257F8"/>
    <w:rsid w:val="00A27ACE"/>
    <w:rsid w:val="00A47299"/>
    <w:rsid w:val="00A800F7"/>
    <w:rsid w:val="00A923F7"/>
    <w:rsid w:val="00AD541D"/>
    <w:rsid w:val="00B20B7B"/>
    <w:rsid w:val="00B84073"/>
    <w:rsid w:val="00BF1449"/>
    <w:rsid w:val="00C46CA2"/>
    <w:rsid w:val="00C81D31"/>
    <w:rsid w:val="00CD0290"/>
    <w:rsid w:val="00CD69A2"/>
    <w:rsid w:val="00CE3498"/>
    <w:rsid w:val="00DB6443"/>
    <w:rsid w:val="00DC2F05"/>
    <w:rsid w:val="00E21AEF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2025-02-23T02:47:00Z</dcterms:created>
  <dcterms:modified xsi:type="dcterms:W3CDTF">2025-02-23T02:47:00Z</dcterms:modified>
</cp:coreProperties>
</file>