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4A" w:rsidRDefault="0058604A" w:rsidP="009C30A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04A" w:rsidRPr="0058604A" w:rsidRDefault="0058604A" w:rsidP="001F48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4834" w:rsidRPr="0058604A" w:rsidRDefault="001F4834" w:rsidP="001F48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860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KẾ HOẠCH BÀI DẠY</w:t>
      </w:r>
    </w:p>
    <w:p w:rsidR="001F4834" w:rsidRPr="0058604A" w:rsidRDefault="001F4834" w:rsidP="001F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58604A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Lớp 1 </w:t>
      </w:r>
    </w:p>
    <w:p w:rsidR="001F4834" w:rsidRPr="0058604A" w:rsidRDefault="001F4834" w:rsidP="001F4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>BÀI 129: Ôn tập; Tiết: 288</w:t>
      </w:r>
    </w:p>
    <w:p w:rsidR="001F4834" w:rsidRPr="0058604A" w:rsidRDefault="001F4834" w:rsidP="001F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8604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28 tháng 02 năm 2025</w:t>
      </w:r>
    </w:p>
    <w:p w:rsidR="001F4834" w:rsidRPr="0058604A" w:rsidRDefault="001F4834" w:rsidP="001F4834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0" w:name="bookmark3705"/>
      <w:bookmarkStart w:id="1" w:name="bookmark3706"/>
      <w:bookmarkStart w:id="2" w:name="bookmark3954"/>
      <w:bookmarkStart w:id="3" w:name="bookmark4199"/>
      <w:bookmarkEnd w:id="0"/>
      <w:bookmarkEnd w:id="1"/>
      <w:bookmarkEnd w:id="2"/>
      <w:bookmarkEnd w:id="3"/>
      <w:r w:rsidRPr="0058604A">
        <w:rPr>
          <w:b/>
          <w:bCs/>
        </w:rPr>
        <w:t>I</w:t>
      </w:r>
      <w:r w:rsidRPr="0058604A">
        <w:rPr>
          <w:b/>
          <w:bCs/>
          <w:lang w:val="vi-VN"/>
        </w:rPr>
        <w:t>.</w:t>
      </w:r>
      <w:r w:rsidRPr="0058604A">
        <w:rPr>
          <w:b/>
          <w:bCs/>
        </w:rPr>
        <w:t xml:space="preserve"> </w:t>
      </w:r>
      <w:r w:rsidRPr="0058604A">
        <w:rPr>
          <w:b/>
          <w:bCs/>
          <w:lang w:val="vi-VN"/>
        </w:rPr>
        <w:t>YÊU CẦU CẦN ĐẠT:</w:t>
      </w:r>
    </w:p>
    <w:p w:rsidR="001F4834" w:rsidRPr="0058604A" w:rsidRDefault="001F4834" w:rsidP="001F48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Những</w:t>
      </w:r>
      <w:proofErr w:type="spellEnd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người</w:t>
      </w:r>
      <w:proofErr w:type="spellEnd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bạn</w:t>
      </w:r>
      <w:proofErr w:type="spellEnd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tốt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.</w:t>
      </w:r>
    </w:p>
    <w:p w:rsidR="001F4834" w:rsidRPr="0058604A" w:rsidRDefault="001F4834" w:rsidP="001F48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BT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điền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kết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thúc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dấu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chấm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hỏi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1F4834" w:rsidRPr="0058604A" w:rsidRDefault="001F4834" w:rsidP="001F483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Nghe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2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câu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văn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nhỏ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không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mắc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quá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lỗi</w:t>
      </w:r>
      <w:proofErr w:type="spellEnd"/>
      <w:r w:rsidRPr="0058604A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:rsidR="001F4834" w:rsidRPr="0058604A" w:rsidRDefault="001F4834" w:rsidP="001F4834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58604A">
        <w:rPr>
          <w:b/>
          <w:bCs/>
          <w:sz w:val="28"/>
          <w:szCs w:val="28"/>
        </w:rPr>
        <w:t>II</w:t>
      </w:r>
      <w:r w:rsidRPr="0058604A">
        <w:rPr>
          <w:b/>
          <w:bCs/>
          <w:sz w:val="28"/>
          <w:szCs w:val="28"/>
          <w:lang w:val="vi-VN"/>
        </w:rPr>
        <w:t>. ĐỒ DÙNG DẠY HỌC:</w:t>
      </w:r>
    </w:p>
    <w:p w:rsidR="001F4834" w:rsidRPr="0058604A" w:rsidRDefault="001F4834" w:rsidP="001F4834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 w:rsidRPr="0058604A">
        <w:rPr>
          <w:b/>
          <w:bCs/>
          <w:lang w:val="vi-VN"/>
        </w:rPr>
        <w:t>1.</w:t>
      </w:r>
      <w:r w:rsidRPr="0058604A">
        <w:rPr>
          <w:b/>
          <w:bCs/>
        </w:rPr>
        <w:t xml:space="preserve"> </w:t>
      </w:r>
      <w:r w:rsidRPr="0058604A">
        <w:rPr>
          <w:b/>
          <w:bCs/>
          <w:lang w:val="vi-VN"/>
        </w:rPr>
        <w:t>Giáo viên</w:t>
      </w:r>
    </w:p>
    <w:p w:rsidR="001F4834" w:rsidRPr="0058604A" w:rsidRDefault="001F4834" w:rsidP="001F4834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58604A">
        <w:rPr>
          <w:b/>
          <w:bCs/>
          <w:lang w:val="vi-VN"/>
        </w:rPr>
        <w:t xml:space="preserve">    -</w:t>
      </w:r>
      <w:r w:rsidRPr="0058604A">
        <w:rPr>
          <w:bCs/>
          <w:lang w:val="vi-VN"/>
        </w:rPr>
        <w:t>Máy chiếu</w:t>
      </w:r>
    </w:p>
    <w:p w:rsidR="001F4834" w:rsidRPr="0058604A" w:rsidRDefault="001F4834" w:rsidP="001F4834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58604A">
        <w:rPr>
          <w:bCs/>
          <w:lang w:val="vi-VN"/>
        </w:rPr>
        <w:t xml:space="preserve">    -Sách tiếng việt lớp 1 tập </w:t>
      </w:r>
      <w:proofErr w:type="spellStart"/>
      <w:r w:rsidRPr="0058604A">
        <w:rPr>
          <w:bCs/>
        </w:rPr>
        <w:t>hai</w:t>
      </w:r>
      <w:proofErr w:type="spellEnd"/>
    </w:p>
    <w:p w:rsidR="001F4834" w:rsidRPr="0058604A" w:rsidRDefault="001F4834" w:rsidP="001F4834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  <w:lang w:val="vi-VN"/>
        </w:rPr>
      </w:pPr>
      <w:r w:rsidRPr="0058604A">
        <w:rPr>
          <w:b/>
          <w:bCs/>
          <w:lang w:val="vi-VN"/>
        </w:rPr>
        <w:t>2.</w:t>
      </w:r>
      <w:r w:rsidRPr="0058604A">
        <w:rPr>
          <w:b/>
          <w:bCs/>
        </w:rPr>
        <w:t xml:space="preserve"> </w:t>
      </w:r>
      <w:r w:rsidRPr="0058604A">
        <w:rPr>
          <w:b/>
          <w:bCs/>
          <w:lang w:val="vi-VN"/>
        </w:rPr>
        <w:t>Học sinh</w:t>
      </w:r>
    </w:p>
    <w:p w:rsidR="001F4834" w:rsidRPr="0058604A" w:rsidRDefault="001F4834" w:rsidP="001F4834">
      <w:pPr>
        <w:pStyle w:val="Vnbnnidung0"/>
        <w:tabs>
          <w:tab w:val="left" w:pos="796"/>
        </w:tabs>
        <w:spacing w:line="305" w:lineRule="auto"/>
        <w:ind w:firstLine="0"/>
      </w:pPr>
      <w:r w:rsidRPr="0058604A">
        <w:rPr>
          <w:bCs/>
          <w:lang w:val="vi-VN"/>
        </w:rPr>
        <w:t xml:space="preserve">   -Sách tiếng việt lớp 1 tập </w:t>
      </w:r>
      <w:proofErr w:type="spellStart"/>
      <w:r w:rsidRPr="0058604A">
        <w:rPr>
          <w:bCs/>
        </w:rPr>
        <w:t>hai</w:t>
      </w:r>
      <w:proofErr w:type="spellEnd"/>
    </w:p>
    <w:p w:rsidR="001F4834" w:rsidRPr="0058604A" w:rsidRDefault="001F4834" w:rsidP="001F4834">
      <w:pPr>
        <w:pStyle w:val="Vnbnnidung0"/>
        <w:tabs>
          <w:tab w:val="left" w:pos="736"/>
        </w:tabs>
        <w:spacing w:line="305" w:lineRule="auto"/>
        <w:ind w:firstLine="0"/>
      </w:pPr>
      <w:r w:rsidRPr="0058604A">
        <w:rPr>
          <w:iCs/>
          <w:lang w:val="vi-VN"/>
        </w:rPr>
        <w:t xml:space="preserve">   -Vở bài tập Tiếng Việt 1,</w:t>
      </w:r>
      <w:r w:rsidRPr="0058604A">
        <w:rPr>
          <w:lang w:val="vi-VN"/>
        </w:rPr>
        <w:t xml:space="preserve"> tập </w:t>
      </w:r>
      <w:proofErr w:type="spellStart"/>
      <w:r w:rsidRPr="0058604A">
        <w:t>hai</w:t>
      </w:r>
      <w:proofErr w:type="spellEnd"/>
    </w:p>
    <w:p w:rsidR="001F4834" w:rsidRPr="0058604A" w:rsidRDefault="001F4834" w:rsidP="001F4834">
      <w:pPr>
        <w:pStyle w:val="Vnbnnidung0"/>
        <w:tabs>
          <w:tab w:val="left" w:pos="736"/>
        </w:tabs>
        <w:spacing w:line="305" w:lineRule="auto"/>
        <w:ind w:firstLine="0"/>
      </w:pPr>
      <w:r w:rsidRPr="0058604A">
        <w:rPr>
          <w:lang w:val="vi-VN"/>
        </w:rPr>
        <w:t xml:space="preserve">   -Đồ dùng học tập</w:t>
      </w:r>
    </w:p>
    <w:p w:rsidR="001F4834" w:rsidRPr="0058604A" w:rsidRDefault="001F4834" w:rsidP="001F4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200"/>
      <w:bookmarkEnd w:id="4"/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604A">
        <w:rPr>
          <w:rFonts w:ascii="Times New Roman" w:hAnsi="Times New Roman" w:cs="Times New Roman"/>
          <w:b/>
          <w:sz w:val="28"/>
          <w:szCs w:val="28"/>
        </w:rPr>
        <w:t>.</w:t>
      </w: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604A">
        <w:rPr>
          <w:rFonts w:ascii="Times New Roman" w:hAnsi="Times New Roman" w:cs="Times New Roman"/>
          <w:b/>
          <w:sz w:val="28"/>
          <w:szCs w:val="28"/>
        </w:rPr>
        <w:t>CÁC HOẠT ĐỘNG DẠY HỌC CHỦ YẾU:</w:t>
      </w:r>
    </w:p>
    <w:p w:rsidR="001F4834" w:rsidRPr="0058604A" w:rsidRDefault="001F4834" w:rsidP="001F4834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175"/>
        <w:gridCol w:w="3367"/>
      </w:tblGrid>
      <w:tr w:rsidR="001F4834" w:rsidRPr="0058604A" w:rsidTr="001F4834">
        <w:tc>
          <w:tcPr>
            <w:tcW w:w="621" w:type="dxa"/>
          </w:tcPr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58604A">
              <w:rPr>
                <w:b/>
              </w:rPr>
              <w:t>TG</w:t>
            </w:r>
          </w:p>
        </w:tc>
        <w:tc>
          <w:tcPr>
            <w:tcW w:w="5427" w:type="dxa"/>
          </w:tcPr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58604A">
              <w:rPr>
                <w:b/>
              </w:rPr>
              <w:t>Hoạt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động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dạy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của</w:t>
            </w:r>
            <w:proofErr w:type="spellEnd"/>
            <w:r w:rsidRPr="0058604A">
              <w:rPr>
                <w:b/>
              </w:rPr>
              <w:t xml:space="preserve"> GV</w:t>
            </w:r>
          </w:p>
        </w:tc>
        <w:tc>
          <w:tcPr>
            <w:tcW w:w="3528" w:type="dxa"/>
          </w:tcPr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proofErr w:type="spellStart"/>
            <w:r w:rsidRPr="0058604A">
              <w:rPr>
                <w:b/>
              </w:rPr>
              <w:t>Hoạt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động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học</w:t>
            </w:r>
            <w:proofErr w:type="spellEnd"/>
            <w:r w:rsidRPr="0058604A">
              <w:rPr>
                <w:b/>
              </w:rPr>
              <w:t xml:space="preserve"> </w:t>
            </w:r>
            <w:proofErr w:type="spellStart"/>
            <w:r w:rsidRPr="0058604A">
              <w:rPr>
                <w:b/>
              </w:rPr>
              <w:t>của</w:t>
            </w:r>
            <w:proofErr w:type="spellEnd"/>
            <w:r w:rsidRPr="0058604A">
              <w:rPr>
                <w:b/>
              </w:rPr>
              <w:t xml:space="preserve"> HS</w:t>
            </w:r>
          </w:p>
        </w:tc>
      </w:tr>
      <w:tr w:rsidR="001F4834" w:rsidRPr="0058604A" w:rsidTr="001F4834">
        <w:tc>
          <w:tcPr>
            <w:tcW w:w="621" w:type="dxa"/>
          </w:tcPr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58604A">
              <w:rPr>
                <w:b/>
              </w:rPr>
              <w:t>2ph</w:t>
            </w: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58604A">
              <w:rPr>
                <w:b/>
              </w:rPr>
              <w:t>10ph</w:t>
            </w: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58604A">
              <w:rPr>
                <w:b/>
              </w:rPr>
              <w:t>5ph</w:t>
            </w:r>
          </w:p>
        </w:tc>
        <w:tc>
          <w:tcPr>
            <w:tcW w:w="5427" w:type="dxa"/>
          </w:tcPr>
          <w:p w:rsidR="001F4834" w:rsidRPr="0058604A" w:rsidRDefault="001F4834" w:rsidP="001F483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60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5860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8604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58604A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rPr>
                <w:b/>
              </w:rPr>
              <w:t>-</w:t>
            </w:r>
            <w:proofErr w:type="spellStart"/>
            <w:r w:rsidRPr="0058604A">
              <w:t>Cả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lớp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hát</w:t>
            </w:r>
            <w:proofErr w:type="spellEnd"/>
          </w:p>
          <w:p w:rsidR="001F4834" w:rsidRPr="0058604A" w:rsidRDefault="001F4834" w:rsidP="001F483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58604A">
              <w:rPr>
                <w:b/>
                <w:lang w:val="vi-VN"/>
              </w:rPr>
              <w:t>2.</w:t>
            </w:r>
            <w:r w:rsidRPr="0058604A">
              <w:rPr>
                <w:b/>
              </w:rPr>
              <w:t xml:space="preserve"> </w:t>
            </w:r>
            <w:r w:rsidRPr="0058604A">
              <w:rPr>
                <w:b/>
                <w:lang w:val="vi-VN"/>
              </w:rPr>
              <w:t>Hoạt động hình thành kiến thức: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MĐYC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1:BT1</w:t>
            </w: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chuyện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ếch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đều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riêng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đều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chê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bờ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cư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b)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heo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cỡ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hẳn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bình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thường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gió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rét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kinh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chẳng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miệng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ếch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ngoác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khỏe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thuyền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trành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choàng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tuyệt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vỡ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cặp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(chia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4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/7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Vậy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ếch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g) BT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...).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YC: Ba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đều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thúc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/1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Ai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xin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ếch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xin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ếch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lợn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1F4834" w:rsidRPr="0058604A" w:rsidRDefault="001F4834" w:rsidP="001F4834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3.Hoạt </w:t>
            </w:r>
            <w:proofErr w:type="spellStart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5860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BT 2</w:t>
            </w: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YC;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gạch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nhắc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dễ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tuyệt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lùi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ô.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cũng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lùi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 ô,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gạch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gấp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SGK,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1.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2 - 3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/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tuyệt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vời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.).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chậm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Mèo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xuýt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tô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xuống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gạch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dòng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thật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tuyệt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vời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cụm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quá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M, C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chậm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văn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lỗi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chung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58604A">
              <w:rPr>
                <w:b/>
              </w:rPr>
              <w:t>4</w:t>
            </w:r>
            <w:r w:rsidRPr="0058604A">
              <w:rPr>
                <w:b/>
                <w:lang w:val="vi-VN"/>
              </w:rPr>
              <w:t>.</w:t>
            </w:r>
            <w:r w:rsidRPr="0058604A">
              <w:rPr>
                <w:b/>
              </w:rPr>
              <w:t xml:space="preserve"> </w:t>
            </w:r>
            <w:r w:rsidRPr="0058604A">
              <w:rPr>
                <w:b/>
                <w:lang w:val="vi-VN"/>
              </w:rPr>
              <w:t>Hoạt động củng cố và nối tiếp: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sạch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sẽ</w:t>
            </w:r>
            <w:proofErr w:type="spellEnd"/>
            <w:r w:rsidRPr="0058604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1F4834" w:rsidRPr="0058604A" w:rsidRDefault="001F4834" w:rsidP="001F48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8" w:type="dxa"/>
          </w:tcPr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hát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theo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dõi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lastRenderedPageBreak/>
              <w:t xml:space="preserve">-HS </w:t>
            </w:r>
            <w:proofErr w:type="spellStart"/>
            <w:r w:rsidRPr="0058604A">
              <w:t>đọc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trả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lời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đọc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thi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đọc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theo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dõi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lắng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nghe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58604A">
              <w:t xml:space="preserve">-HS </w:t>
            </w:r>
            <w:proofErr w:type="spellStart"/>
            <w:r w:rsidRPr="0058604A">
              <w:t>thực</w:t>
            </w:r>
            <w:proofErr w:type="spellEnd"/>
            <w:r w:rsidRPr="0058604A">
              <w:t xml:space="preserve"> </w:t>
            </w:r>
            <w:proofErr w:type="spellStart"/>
            <w:r w:rsidRPr="0058604A">
              <w:t>hiện</w:t>
            </w:r>
            <w:proofErr w:type="spellEnd"/>
          </w:p>
          <w:p w:rsidR="001F4834" w:rsidRPr="0058604A" w:rsidRDefault="001F4834" w:rsidP="001F483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</w:tc>
      </w:tr>
    </w:tbl>
    <w:p w:rsidR="001F4834" w:rsidRPr="0058604A" w:rsidRDefault="001F4834" w:rsidP="001F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8604A">
        <w:rPr>
          <w:rFonts w:ascii="Times New Roman" w:hAnsi="Times New Roman" w:cs="Times New Roman"/>
          <w:b/>
          <w:sz w:val="28"/>
          <w:szCs w:val="28"/>
        </w:rPr>
        <w:t>.</w:t>
      </w:r>
      <w:r w:rsidRPr="005860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604A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1F4834" w:rsidRPr="0058604A" w:rsidRDefault="001F4834" w:rsidP="001F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  <w:r w:rsidRPr="0058604A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0AF" w:rsidRDefault="009970AF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</w:p>
    <w:p w:rsidR="0058604A" w:rsidRPr="0058604A" w:rsidRDefault="0058604A" w:rsidP="00997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SG" w:eastAsia="en-SG"/>
        </w:rPr>
      </w:pPr>
      <w:bookmarkStart w:id="5" w:name="_GoBack"/>
      <w:bookmarkEnd w:id="5"/>
    </w:p>
    <w:sectPr w:rsidR="0058604A" w:rsidRPr="0058604A" w:rsidSect="001F4834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70" w:rsidRDefault="001F3370" w:rsidP="009970AF">
      <w:pPr>
        <w:spacing w:after="0" w:line="240" w:lineRule="auto"/>
      </w:pPr>
      <w:r>
        <w:separator/>
      </w:r>
    </w:p>
  </w:endnote>
  <w:endnote w:type="continuationSeparator" w:id="0">
    <w:p w:rsidR="001F3370" w:rsidRDefault="001F3370" w:rsidP="0099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D7" w:rsidRPr="00D944D1" w:rsidRDefault="00585AD7" w:rsidP="009970AF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left" w:pos="5869"/>
      </w:tabs>
      <w:rPr>
        <w:rFonts w:ascii="Times New Roman" w:hAnsi="Times New Roman" w:cs="Times New Roman"/>
        <w:i/>
        <w:sz w:val="28"/>
        <w:szCs w:val="28"/>
        <w:lang w:val="en-US"/>
      </w:rPr>
    </w:pPr>
    <w:r w:rsidRPr="008C4558">
      <w:rPr>
        <w:rFonts w:ascii="Times New Roman" w:eastAsiaTheme="majorEastAsia" w:hAnsi="Times New Roman" w:cs="Times New Roman"/>
        <w:sz w:val="28"/>
        <w:szCs w:val="28"/>
        <w:lang w:val="en-US"/>
      </w:rPr>
      <w:t xml:space="preserve">  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GV: </w:t>
    </w:r>
    <w:r w:rsidR="005B6783">
      <w:rPr>
        <w:rFonts w:ascii="Times New Roman" w:eastAsiaTheme="majorEastAsia" w:hAnsi="Times New Roman" w:cs="Times New Roman"/>
        <w:i/>
        <w:sz w:val="28"/>
        <w:szCs w:val="28"/>
        <w:lang w:val="en-US"/>
      </w:rPr>
      <w:t>Lê Thị Trâm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          </w:t>
    </w:r>
    <w:r w:rsidRPr="00D944D1">
      <w:rPr>
        <w:rFonts w:ascii="Times New Roman" w:eastAsiaTheme="majorEastAsia" w:hAnsi="Times New Roman" w:cs="Times New Roman"/>
        <w:i/>
        <w:sz w:val="28"/>
        <w:szCs w:val="28"/>
      </w:rPr>
      <w:t xml:space="preserve"> </w:t>
    </w:r>
    <w:r w:rsidRPr="00D944D1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begin"/>
    </w:r>
    <w:r w:rsidRPr="00D944D1">
      <w:rPr>
        <w:rFonts w:ascii="Times New Roman" w:hAnsi="Times New Roman" w:cs="Times New Roman"/>
        <w:i/>
        <w:sz w:val="28"/>
        <w:szCs w:val="28"/>
      </w:rPr>
      <w:instrText xml:space="preserve"> PAGE   \* MERGEFORMAT </w:instrText>
    </w:r>
    <w:r w:rsidRPr="00D944D1">
      <w:rPr>
        <w:rFonts w:ascii="Times New Roman" w:eastAsiaTheme="minorEastAsia" w:hAnsi="Times New Roman" w:cs="Times New Roman"/>
        <w:i/>
        <w:noProof w:val="0"/>
        <w:sz w:val="28"/>
        <w:szCs w:val="28"/>
      </w:rPr>
      <w:fldChar w:fldCharType="separate"/>
    </w:r>
    <w:r w:rsidR="006F4A4E" w:rsidRPr="006F4A4E">
      <w:rPr>
        <w:rFonts w:ascii="Times New Roman" w:eastAsiaTheme="majorEastAsia" w:hAnsi="Times New Roman" w:cs="Times New Roman"/>
        <w:i/>
        <w:sz w:val="28"/>
        <w:szCs w:val="28"/>
      </w:rPr>
      <w:t>4</w:t>
    </w:r>
    <w:r w:rsidRPr="00D944D1">
      <w:rPr>
        <w:rFonts w:ascii="Times New Roman" w:eastAsiaTheme="majorEastAsia" w:hAnsi="Times New Roman" w:cs="Times New Roman"/>
        <w:i/>
        <w:sz w:val="28"/>
        <w:szCs w:val="28"/>
      </w:rPr>
      <w:fldChar w:fldCharType="end"/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</w:t>
    </w:r>
    <w:r w:rsidR="00D944D1"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        </w:t>
    </w:r>
    <w:r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 xml:space="preserve"> </w:t>
    </w:r>
    <w:r w:rsidR="00D944D1" w:rsidRPr="00D944D1">
      <w:rPr>
        <w:rFonts w:ascii="Times New Roman" w:eastAsiaTheme="majorEastAsia" w:hAnsi="Times New Roman" w:cs="Times New Roman"/>
        <w:i/>
        <w:sz w:val="28"/>
        <w:szCs w:val="28"/>
        <w:lang w:val="en-US"/>
      </w:rPr>
      <w:t>Trường Tiểu học Hòa Trị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70" w:rsidRDefault="001F3370" w:rsidP="009970AF">
      <w:pPr>
        <w:spacing w:after="0" w:line="240" w:lineRule="auto"/>
      </w:pPr>
      <w:r>
        <w:separator/>
      </w:r>
    </w:p>
  </w:footnote>
  <w:footnote w:type="continuationSeparator" w:id="0">
    <w:p w:rsidR="001F3370" w:rsidRDefault="001F3370" w:rsidP="0099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i/>
        <w:sz w:val="28"/>
        <w:szCs w:val="28"/>
      </w:rPr>
      <w:alias w:val="Title"/>
      <w:id w:val="1907495747"/>
      <w:placeholder>
        <w:docPart w:val="76347DF05DBE4A3194568FF03B1B57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604A" w:rsidRPr="00D944D1" w:rsidRDefault="00D944D1" w:rsidP="00D944D1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i/>
            <w:sz w:val="28"/>
            <w:szCs w:val="28"/>
          </w:rPr>
        </w:pPr>
        <w:r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 xml:space="preserve">KHBD </w:t>
        </w:r>
        <w:r w:rsidR="00AE3AFD"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Lớp 1</w:t>
        </w:r>
        <w:r w:rsidR="005B6783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>A</w:t>
        </w:r>
        <w:r w:rsidRPr="00D944D1">
          <w:rPr>
            <w:rFonts w:ascii="Times New Roman" w:eastAsiaTheme="majorEastAsia" w:hAnsi="Times New Roman" w:cs="Times New Roman"/>
            <w:i/>
            <w:sz w:val="28"/>
            <w:szCs w:val="28"/>
            <w:lang w:val="en-US"/>
          </w:rPr>
          <w:t xml:space="preserve">                                                                                NH 2024 - 2025</w:t>
        </w:r>
      </w:p>
    </w:sdtContent>
  </w:sdt>
  <w:p w:rsidR="00585AD7" w:rsidRPr="0058604A" w:rsidRDefault="00585AD7" w:rsidP="0058604A">
    <w:pPr>
      <w:pStyle w:val="Head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4AA"/>
    <w:multiLevelType w:val="multilevel"/>
    <w:tmpl w:val="2E3B54AA"/>
    <w:lvl w:ilvl="0">
      <w:start w:val="4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23BF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270A9E"/>
    <w:multiLevelType w:val="multilevel"/>
    <w:tmpl w:val="5C270A9E"/>
    <w:lvl w:ilvl="0">
      <w:start w:val="1"/>
      <w:numFmt w:val="lowerLetter"/>
      <w:lvlText w:val="%1."/>
      <w:lvlJc w:val="left"/>
      <w:pPr>
        <w:ind w:left="4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3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3" w:hanging="360"/>
      </w:pPr>
    </w:lvl>
    <w:lvl w:ilvl="4">
      <w:start w:val="1"/>
      <w:numFmt w:val="lowerLetter"/>
      <w:lvlText w:val="%5."/>
      <w:lvlJc w:val="left"/>
      <w:pPr>
        <w:ind w:left="3313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3" w:hanging="360"/>
      </w:pPr>
    </w:lvl>
    <w:lvl w:ilvl="7">
      <w:start w:val="1"/>
      <w:numFmt w:val="lowerLetter"/>
      <w:lvlText w:val="%8."/>
      <w:lvlJc w:val="left"/>
      <w:pPr>
        <w:ind w:left="5473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F"/>
    <w:rsid w:val="00013AD6"/>
    <w:rsid w:val="000F74DC"/>
    <w:rsid w:val="001B0BAD"/>
    <w:rsid w:val="001D3521"/>
    <w:rsid w:val="001F3370"/>
    <w:rsid w:val="001F4834"/>
    <w:rsid w:val="0026072B"/>
    <w:rsid w:val="0030664D"/>
    <w:rsid w:val="005076A7"/>
    <w:rsid w:val="00553AA7"/>
    <w:rsid w:val="00562A6B"/>
    <w:rsid w:val="00585AD7"/>
    <w:rsid w:val="0058604A"/>
    <w:rsid w:val="005B6783"/>
    <w:rsid w:val="005D4491"/>
    <w:rsid w:val="006F4A4E"/>
    <w:rsid w:val="007422EA"/>
    <w:rsid w:val="00931864"/>
    <w:rsid w:val="0094543B"/>
    <w:rsid w:val="009970AF"/>
    <w:rsid w:val="009A24B8"/>
    <w:rsid w:val="009C30A5"/>
    <w:rsid w:val="00A22440"/>
    <w:rsid w:val="00AB0406"/>
    <w:rsid w:val="00AE3AFD"/>
    <w:rsid w:val="00B476AB"/>
    <w:rsid w:val="00D944D1"/>
    <w:rsid w:val="00E24B94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F324D-2AE6-4451-BE48-B3DAA76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0AF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AF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9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AF"/>
    <w:rPr>
      <w:noProof/>
      <w:lang w:val="vi-VN"/>
    </w:rPr>
  </w:style>
  <w:style w:type="table" w:customStyle="1" w:styleId="TableGrid11">
    <w:name w:val="Table Grid11"/>
    <w:basedOn w:val="TableNormal"/>
    <w:next w:val="TableGrid"/>
    <w:uiPriority w:val="59"/>
    <w:rsid w:val="009970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99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AF"/>
    <w:rPr>
      <w:rFonts w:ascii="Tahoma" w:hAnsi="Tahoma" w:cs="Tahoma"/>
      <w:noProof/>
      <w:sz w:val="16"/>
      <w:szCs w:val="16"/>
      <w:lang w:val="vi-VN"/>
    </w:rPr>
  </w:style>
  <w:style w:type="character" w:customStyle="1" w:styleId="Vnbnnidung">
    <w:name w:val="Văn bản nội dung_"/>
    <w:link w:val="Vnbnnidung0"/>
    <w:rsid w:val="001F483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F483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1F483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1F48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4834"/>
    <w:pPr>
      <w:ind w:left="720"/>
      <w:contextualSpacing/>
    </w:pPr>
  </w:style>
  <w:style w:type="character" w:customStyle="1" w:styleId="Tiu2">
    <w:name w:val="Tiêu đề #2_"/>
    <w:basedOn w:val="DefaultParagraphFont"/>
    <w:link w:val="Tiu20"/>
    <w:rsid w:val="001B0B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1B0BAD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347DF05DBE4A3194568FF03B1B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80D1-458F-471C-B09A-AADE4BCF7D7F}"/>
      </w:docPartPr>
      <w:docPartBody>
        <w:p w:rsidR="00D52F77" w:rsidRDefault="008D663B" w:rsidP="008D663B">
          <w:pPr>
            <w:pStyle w:val="76347DF05DBE4A3194568FF03B1B57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3B"/>
    <w:rsid w:val="00207421"/>
    <w:rsid w:val="002B4431"/>
    <w:rsid w:val="0071391F"/>
    <w:rsid w:val="008D663B"/>
    <w:rsid w:val="00906E44"/>
    <w:rsid w:val="00C6123D"/>
    <w:rsid w:val="00D1593A"/>
    <w:rsid w:val="00D52F77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854493324D7B9E12FF3E67542D01">
    <w:name w:val="8703854493324D7B9E12FF3E67542D01"/>
    <w:rsid w:val="008D663B"/>
  </w:style>
  <w:style w:type="paragraph" w:customStyle="1" w:styleId="417DD99856B84631A5F5F31366F4E6BB">
    <w:name w:val="417DD99856B84631A5F5F31366F4E6BB"/>
    <w:rsid w:val="008D663B"/>
  </w:style>
  <w:style w:type="paragraph" w:customStyle="1" w:styleId="76347DF05DBE4A3194568FF03B1B57A7">
    <w:name w:val="76347DF05DBE4A3194568FF03B1B57A7"/>
    <w:rsid w:val="008D6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Lớp 1A                                                                                NH 2024 - 2025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Lớp 1A                                                                                NH 2024 - 2025</dc:title>
  <dc:creator>Administrator</dc:creator>
  <cp:lastModifiedBy>TRAM</cp:lastModifiedBy>
  <cp:revision>3</cp:revision>
  <dcterms:created xsi:type="dcterms:W3CDTF">2025-02-24T16:17:00Z</dcterms:created>
  <dcterms:modified xsi:type="dcterms:W3CDTF">2025-02-24T16:23:00Z</dcterms:modified>
</cp:coreProperties>
</file>