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8F" w:rsidRPr="00841B8F" w:rsidRDefault="00841B8F" w:rsidP="00841B8F">
      <w:pPr>
        <w:spacing w:after="0" w:line="240" w:lineRule="auto"/>
        <w:jc w:val="center"/>
        <w:rPr>
          <w:rFonts w:eastAsia="Times New Roman" w:cs="Times New Roman"/>
          <w:b/>
          <w:noProof/>
          <w:sz w:val="26"/>
          <w:szCs w:val="26"/>
          <w:lang w:eastAsia="ko-KR"/>
        </w:rPr>
      </w:pPr>
      <w:r w:rsidRPr="00841B8F">
        <w:rPr>
          <w:rFonts w:eastAsia="Times New Roman" w:cs="Times New Roman"/>
          <w:b/>
          <w:noProof/>
          <w:sz w:val="26"/>
          <w:szCs w:val="26"/>
          <w:lang w:eastAsia="ko-KR"/>
        </w:rPr>
        <w:t>KẾ HOẠCH BÀI DẠY</w:t>
      </w:r>
    </w:p>
    <w:p w:rsidR="00841B8F" w:rsidRPr="00841B8F" w:rsidRDefault="00841B8F" w:rsidP="00841B8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841B8F">
        <w:rPr>
          <w:rFonts w:eastAsia="Times New Roman" w:cs="Times New Roman"/>
          <w:b/>
          <w:iCs/>
          <w:sz w:val="26"/>
          <w:szCs w:val="26"/>
          <w:lang w:val="nl-NL"/>
        </w:rPr>
        <w:t>MÔN: TOÁN</w:t>
      </w:r>
      <w:r w:rsidRPr="00841B8F">
        <w:rPr>
          <w:rFonts w:eastAsia="Times New Roman" w:cs="Times New Roman"/>
          <w:b/>
          <w:i/>
          <w:iCs/>
          <w:sz w:val="26"/>
          <w:szCs w:val="26"/>
          <w:lang w:val="nl-NL"/>
        </w:rPr>
        <w:t xml:space="preserve"> – </w:t>
      </w:r>
      <w:r w:rsidRPr="00841B8F">
        <w:rPr>
          <w:rFonts w:eastAsia="Times New Roman" w:cs="Times New Roman"/>
          <w:b/>
          <w:sz w:val="26"/>
          <w:szCs w:val="26"/>
        </w:rPr>
        <w:t>LỚP 5</w:t>
      </w:r>
    </w:p>
    <w:p w:rsidR="00841B8F" w:rsidRPr="00841B8F" w:rsidRDefault="00841B8F" w:rsidP="00841B8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bookmarkStart w:id="0" w:name="_GoBack"/>
      <w:r w:rsidRPr="00841B8F">
        <w:rPr>
          <w:rFonts w:eastAsia="Times New Roman" w:cs="Times New Roman"/>
          <w:b/>
          <w:sz w:val="26"/>
          <w:szCs w:val="26"/>
        </w:rPr>
        <w:t xml:space="preserve"> BÀI 47: </w:t>
      </w:r>
      <w:r w:rsidRPr="00841B8F">
        <w:rPr>
          <w:rFonts w:eastAsia="Times New Roman" w:cs="Times New Roman"/>
          <w:b/>
          <w:bCs/>
          <w:sz w:val="26"/>
          <w:szCs w:val="26"/>
          <w:lang w:val="en-GB"/>
        </w:rPr>
        <w:t>EM</w:t>
      </w:r>
      <w:r w:rsidRPr="00841B8F">
        <w:rPr>
          <w:rFonts w:eastAsia="Times New Roman" w:cs="Times New Roman"/>
          <w:b/>
          <w:bCs/>
          <w:sz w:val="26"/>
          <w:szCs w:val="26"/>
        </w:rPr>
        <w:t xml:space="preserve"> ÔN LẠI NHỮNG GÌ ĐÃ HỌC ( TIẾT 2) </w:t>
      </w:r>
      <w:r w:rsidRPr="00841B8F">
        <w:rPr>
          <w:rFonts w:eastAsia="Times New Roman" w:cs="Times New Roman"/>
          <w:b/>
          <w:sz w:val="26"/>
          <w:szCs w:val="26"/>
        </w:rPr>
        <w:t xml:space="preserve"> </w:t>
      </w:r>
      <w:r w:rsidRPr="00841B8F">
        <w:rPr>
          <w:rFonts w:eastAsia="Times New Roman" w:cs="Times New Roman"/>
          <w:b/>
          <w:i/>
          <w:iCs/>
          <w:sz w:val="26"/>
          <w:szCs w:val="26"/>
          <w:lang w:val="nl-NL"/>
        </w:rPr>
        <w:t xml:space="preserve">- </w:t>
      </w:r>
      <w:r w:rsidRPr="00841B8F">
        <w:rPr>
          <w:rFonts w:eastAsia="Times New Roman" w:cs="Times New Roman"/>
          <w:b/>
          <w:sz w:val="26"/>
          <w:szCs w:val="26"/>
        </w:rPr>
        <w:t>TIẾT 85.</w:t>
      </w:r>
    </w:p>
    <w:bookmarkEnd w:id="0"/>
    <w:p w:rsidR="00841B8F" w:rsidRPr="00841B8F" w:rsidRDefault="00841B8F" w:rsidP="00841B8F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841B8F">
        <w:rPr>
          <w:rFonts w:eastAsia="Times New Roman" w:cs="Times New Roman"/>
          <w:b/>
          <w:noProof/>
          <w:sz w:val="26"/>
          <w:szCs w:val="26"/>
          <w:lang w:eastAsia="ko-KR"/>
        </w:rPr>
        <w:t xml:space="preserve">Thời gian thực hiện: </w:t>
      </w:r>
      <w:r w:rsidRPr="00841B8F">
        <w:rPr>
          <w:rFonts w:eastAsia="Times New Roman" w:cs="Times New Roman"/>
          <w:b/>
          <w:sz w:val="26"/>
          <w:szCs w:val="26"/>
        </w:rPr>
        <w:t>Ngày 03 tháng 01 năm 2025</w:t>
      </w:r>
    </w:p>
    <w:p w:rsidR="00841B8F" w:rsidRPr="00841B8F" w:rsidRDefault="00841B8F" w:rsidP="00841B8F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841B8F" w:rsidRPr="00841B8F" w:rsidRDefault="00841B8F" w:rsidP="00841B8F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841B8F">
        <w:rPr>
          <w:rFonts w:eastAsia="Times New Roman" w:cs="Times New Roman"/>
          <w:b/>
          <w:bCs/>
          <w:sz w:val="26"/>
          <w:szCs w:val="26"/>
        </w:rPr>
        <w:t>I. YÊU CẦU CẦN ĐẠT</w:t>
      </w:r>
    </w:p>
    <w:p w:rsidR="00841B8F" w:rsidRPr="00841B8F" w:rsidRDefault="00841B8F" w:rsidP="00841B8F">
      <w:pPr>
        <w:spacing w:after="0" w:line="240" w:lineRule="auto"/>
        <w:jc w:val="both"/>
        <w:rPr>
          <w:rFonts w:eastAsia="Times New Roman" w:cs="Times New Roman"/>
          <w:kern w:val="2"/>
          <w:sz w:val="26"/>
          <w:szCs w:val="26"/>
        </w:rPr>
      </w:pPr>
      <w:r w:rsidRPr="00841B8F">
        <w:rPr>
          <w:rFonts w:eastAsia="Times New Roman" w:cs="Times New Roman"/>
          <w:kern w:val="2"/>
          <w:sz w:val="26"/>
          <w:szCs w:val="26"/>
        </w:rPr>
        <w:t>- Thực hiện các phép tính với số</w:t>
      </w:r>
      <w:r w:rsidRPr="00841B8F">
        <w:rPr>
          <w:rFonts w:eastAsia="Times New Roman" w:cs="Times New Roman"/>
          <w:kern w:val="2"/>
          <w:sz w:val="26"/>
          <w:szCs w:val="26"/>
          <w:lang w:bidi="en-US"/>
        </w:rPr>
        <w:t xml:space="preserve"> </w:t>
      </w:r>
      <w:r w:rsidRPr="00841B8F">
        <w:rPr>
          <w:rFonts w:eastAsia="Times New Roman" w:cs="Times New Roman"/>
          <w:kern w:val="2"/>
          <w:sz w:val="26"/>
          <w:szCs w:val="26"/>
        </w:rPr>
        <w:t>thập phân; tìm tỉ số phần trăm của hai số; tìm giá trị phần trăm của một số cho trước.</w:t>
      </w:r>
    </w:p>
    <w:p w:rsidR="00841B8F" w:rsidRPr="00841B8F" w:rsidRDefault="00841B8F" w:rsidP="00841B8F">
      <w:pPr>
        <w:spacing w:after="0" w:line="240" w:lineRule="auto"/>
        <w:jc w:val="both"/>
        <w:rPr>
          <w:rFonts w:eastAsia="Times New Roman" w:cs="Times New Roman"/>
          <w:kern w:val="2"/>
          <w:sz w:val="26"/>
          <w:szCs w:val="26"/>
        </w:rPr>
      </w:pPr>
      <w:r w:rsidRPr="00841B8F">
        <w:rPr>
          <w:rFonts w:eastAsia="Times New Roman" w:cs="Times New Roman"/>
          <w:kern w:val="2"/>
          <w:sz w:val="26"/>
          <w:szCs w:val="26"/>
        </w:rPr>
        <w:t>- Vận dụng các kiến thức đã học để giải quyết vấn đề thực tế.</w:t>
      </w:r>
    </w:p>
    <w:p w:rsidR="00841B8F" w:rsidRPr="00841B8F" w:rsidRDefault="00841B8F" w:rsidP="00841B8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841B8F">
        <w:rPr>
          <w:rFonts w:eastAsia="Times New Roman" w:cs="Times New Roman"/>
          <w:b/>
          <w:bCs/>
          <w:sz w:val="26"/>
          <w:szCs w:val="26"/>
          <w:lang w:val="en-GB"/>
        </w:rPr>
        <w:t xml:space="preserve">- </w:t>
      </w:r>
      <w:r w:rsidRPr="00841B8F">
        <w:rPr>
          <w:rFonts w:eastAsia="Times New Roman" w:cs="Times New Roman"/>
          <w:sz w:val="26"/>
          <w:szCs w:val="26"/>
        </w:rPr>
        <w:t>Học sinh giúp đỡ, hỗ trợ bạn bè trong học tập, đặc biệt là những bạn gặp khó khăn với các bài toán</w:t>
      </w:r>
      <w:r w:rsidRPr="00841B8F">
        <w:rPr>
          <w:rFonts w:eastAsia="Times New Roman" w:cs="Times New Roman"/>
          <w:sz w:val="26"/>
          <w:szCs w:val="26"/>
          <w:lang w:val="en-GB"/>
        </w:rPr>
        <w:t xml:space="preserve">; </w:t>
      </w:r>
      <w:r w:rsidRPr="00841B8F">
        <w:rPr>
          <w:rFonts w:eastAsia="Times New Roman" w:cs="Times New Roman"/>
          <w:sz w:val="26"/>
          <w:szCs w:val="26"/>
        </w:rPr>
        <w:t>kiên trì, nỗ lực thực hiện các bài tập, ôn luyện các phép tính để nắm vững kiến thức và kỹ năng toán học</w:t>
      </w:r>
      <w:r w:rsidRPr="00841B8F">
        <w:rPr>
          <w:rFonts w:eastAsia="Times New Roman" w:cs="Times New Roman"/>
          <w:sz w:val="26"/>
          <w:szCs w:val="26"/>
          <w:lang w:val="en-GB"/>
        </w:rPr>
        <w:t xml:space="preserve">; </w:t>
      </w:r>
      <w:r w:rsidRPr="00841B8F">
        <w:rPr>
          <w:rFonts w:eastAsia="Times New Roman" w:cs="Times New Roman"/>
          <w:sz w:val="26"/>
          <w:szCs w:val="26"/>
        </w:rPr>
        <w:t>trung thực trong việc làm bài, không gian lận</w:t>
      </w:r>
      <w:r w:rsidRPr="00841B8F">
        <w:rPr>
          <w:rFonts w:eastAsia="Times New Roman" w:cs="Times New Roman"/>
          <w:sz w:val="26"/>
          <w:szCs w:val="26"/>
          <w:lang w:val="en-GB"/>
        </w:rPr>
        <w:t>, tôn</w:t>
      </w:r>
      <w:r w:rsidRPr="00841B8F">
        <w:rPr>
          <w:rFonts w:eastAsia="Times New Roman" w:cs="Times New Roman"/>
          <w:sz w:val="26"/>
          <w:szCs w:val="26"/>
        </w:rPr>
        <w:t xml:space="preserve"> trọng kết quả học tập của bản thân và của bạn bè.</w:t>
      </w:r>
    </w:p>
    <w:p w:rsidR="00841B8F" w:rsidRPr="00841B8F" w:rsidRDefault="00841B8F" w:rsidP="00841B8F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841B8F">
        <w:rPr>
          <w:rFonts w:eastAsia="Times New Roman" w:cs="Times New Roman"/>
          <w:b/>
          <w:sz w:val="26"/>
          <w:szCs w:val="26"/>
        </w:rPr>
        <w:t>II.ĐỒ DÙNG DẠY HỌC.</w:t>
      </w:r>
    </w:p>
    <w:p w:rsidR="00841B8F" w:rsidRPr="00841B8F" w:rsidRDefault="00841B8F" w:rsidP="00841B8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841B8F">
        <w:rPr>
          <w:rFonts w:eastAsia="Times New Roman" w:cs="Times New Roman"/>
          <w:b/>
          <w:sz w:val="26"/>
          <w:szCs w:val="26"/>
        </w:rPr>
        <w:t>1.GV:</w:t>
      </w:r>
      <w:r w:rsidRPr="00841B8F">
        <w:rPr>
          <w:rFonts w:eastAsia="Times New Roman" w:cs="Times New Roman"/>
          <w:sz w:val="26"/>
          <w:szCs w:val="26"/>
        </w:rPr>
        <w:t xml:space="preserve"> GK, SGV Toán 5 tập 1 bộ sách Cánh Diều. Bảng phụ.</w:t>
      </w:r>
    </w:p>
    <w:p w:rsidR="00841B8F" w:rsidRPr="00841B8F" w:rsidRDefault="00841B8F" w:rsidP="00841B8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841B8F">
        <w:rPr>
          <w:rFonts w:eastAsia="Times New Roman" w:cs="Times New Roman"/>
          <w:b/>
          <w:sz w:val="26"/>
          <w:szCs w:val="26"/>
        </w:rPr>
        <w:t xml:space="preserve">2.HS: </w:t>
      </w:r>
      <w:r w:rsidRPr="00841B8F">
        <w:rPr>
          <w:rFonts w:eastAsia="Times New Roman" w:cs="Times New Roman"/>
          <w:sz w:val="26"/>
          <w:szCs w:val="26"/>
        </w:rPr>
        <w:t>Bảng con. SGK, Vở Bài tập Toán 5 tập 1 bộ sách Cánh Diều.</w:t>
      </w:r>
    </w:p>
    <w:p w:rsidR="00841B8F" w:rsidRPr="00841B8F" w:rsidRDefault="00841B8F" w:rsidP="00841B8F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841B8F">
        <w:rPr>
          <w:rFonts w:eastAsia="Times New Roman" w:cs="Times New Roman"/>
          <w:b/>
          <w:bCs/>
          <w:sz w:val="26"/>
          <w:szCs w:val="26"/>
          <w:lang w:val="en-GB"/>
        </w:rPr>
        <w:t>III.</w:t>
      </w:r>
      <w:r w:rsidRPr="00841B8F">
        <w:rPr>
          <w:rFonts w:eastAsia="Times New Roman" w:cs="Times New Roman"/>
          <w:b/>
          <w:bCs/>
          <w:sz w:val="26"/>
          <w:szCs w:val="26"/>
        </w:rPr>
        <w:t>CÁC HOẠT ĐỘNG DẠY HỌC CHỦ YẾU</w:t>
      </w:r>
    </w:p>
    <w:tbl>
      <w:tblPr>
        <w:tblW w:w="10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6300"/>
        <w:gridCol w:w="3488"/>
      </w:tblGrid>
      <w:tr w:rsidR="00841B8F" w:rsidRPr="00841B8F" w:rsidTr="00631685">
        <w:tc>
          <w:tcPr>
            <w:tcW w:w="675" w:type="dxa"/>
            <w:tcBorders>
              <w:bottom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841B8F" w:rsidRPr="00841B8F" w:rsidTr="006316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/>
                <w:sz w:val="26"/>
                <w:szCs w:val="26"/>
              </w:rPr>
              <w:t>5’</w:t>
            </w:r>
          </w:p>
        </w:tc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231F20"/>
                <w:sz w:val="26"/>
                <w:szCs w:val="26"/>
                <w:shd w:val="clear" w:color="auto" w:fill="FFFFFF"/>
              </w:rPr>
            </w:pPr>
            <w:r w:rsidRPr="00841B8F">
              <w:rPr>
                <w:rFonts w:eastAsia="Times New Roman" w:cs="Times New Roman"/>
                <w:b/>
                <w:bCs/>
                <w:color w:val="231F20"/>
                <w:sz w:val="26"/>
                <w:szCs w:val="26"/>
                <w:shd w:val="clear" w:color="auto" w:fill="FFFFFF"/>
              </w:rPr>
              <w:t>1. Hoạt động mở đầu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/>
                <w:bCs/>
                <w:color w:val="231F20"/>
                <w:sz w:val="26"/>
                <w:szCs w:val="26"/>
                <w:shd w:val="clear" w:color="auto" w:fill="FFFFFF"/>
              </w:rPr>
              <w:t>-  Khởi động:</w:t>
            </w:r>
          </w:p>
        </w:tc>
      </w:tr>
      <w:tr w:rsidR="00841B8F" w:rsidRPr="00841B8F" w:rsidTr="00631685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Bài 4</w:t>
            </w:r>
          </w:p>
        </w:tc>
        <w:tc>
          <w:tcPr>
            <w:tcW w:w="3488" w:type="dxa"/>
            <w:tcBorders>
              <w:top w:val="single" w:sz="4" w:space="0" w:color="auto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val="en-GB"/>
              </w:rPr>
            </w:pP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-GV t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ổ chức cho HS chơi trò chơi</w:t>
            </w: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: “Ti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ếp sức”.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C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ách thực hiện: Chia lớp thành 3 dãy, lượt thứ nhất câu a) mỗi dãy cử 5 bạn nam tham gia thực hiện. Lượt thứ hai câu b) cử 5 bạn nữ tham gia thực hiện.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 xml:space="preserve"> HS theo dõi hướng dẫn cách thực hiện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color w:val="FF0000"/>
                <w:sz w:val="26"/>
                <w:szCs w:val="26"/>
              </w:rPr>
              <w:t>* HSKT thma gia chơi cùng</w:t>
            </w: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 xml:space="preserve"> Lượt thứ nhất: Viết các tỉ số phần trăm sau dưới dạng phân số và số thập phân:</w:t>
            </w:r>
          </w:p>
          <w:p w:rsidR="00841B8F" w:rsidRPr="00841B8F" w:rsidRDefault="00841B8F" w:rsidP="00841B8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45% = .... = ....; 70% = ... = ...; 16% = ... = ...</w:t>
            </w:r>
          </w:p>
          <w:p w:rsidR="00841B8F" w:rsidRPr="00841B8F" w:rsidRDefault="00841B8F" w:rsidP="00841B8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10% = ... = ... ;  132% = ... = ...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 xml:space="preserve"> Lượt thứ nhất: mỗi dãy 5 HS nam tham gia.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 xml:space="preserve"> Lượt thứ hai: Viết các phân số sau dưới dạng tỉ số phần trăm:</w:t>
            </w:r>
          </w:p>
          <w:p w:rsidR="00841B8F" w:rsidRPr="00841B8F" w:rsidRDefault="00841B8F" w:rsidP="00841B8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 </m:t>
              </m:r>
            </m:oMath>
            <w:r w:rsidRPr="00841B8F">
              <w:rPr>
                <w:rFonts w:eastAsia="Times New Roman" w:cs="Times New Roman"/>
                <w:sz w:val="26"/>
                <w:szCs w:val="26"/>
              </w:rPr>
              <w:t xml:space="preserve">= .... = ....;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 </m:t>
              </m:r>
            </m:oMath>
            <w:r w:rsidRPr="00841B8F">
              <w:rPr>
                <w:rFonts w:eastAsia="Times New Roman" w:cs="Times New Roman"/>
                <w:sz w:val="26"/>
                <w:szCs w:val="26"/>
              </w:rPr>
              <w:t xml:space="preserve">= .... = ....;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20 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 </m:t>
              </m:r>
            </m:oMath>
            <w:r w:rsidRPr="00841B8F">
              <w:rPr>
                <w:rFonts w:eastAsia="Times New Roman" w:cs="Times New Roman"/>
                <w:sz w:val="26"/>
                <w:szCs w:val="26"/>
              </w:rPr>
              <w:t>= .... = ....</w:t>
            </w:r>
          </w:p>
          <w:p w:rsidR="00841B8F" w:rsidRPr="00841B8F" w:rsidRDefault="00841B8F" w:rsidP="00841B8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841B8F">
              <w:rPr>
                <w:rFonts w:eastAsia="Times New Roman" w:cs="Times New Roman"/>
                <w:sz w:val="26"/>
                <w:szCs w:val="26"/>
              </w:rPr>
              <w:t xml:space="preserve">  = .... = .... 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841B8F">
              <w:rPr>
                <w:rFonts w:eastAsia="Times New Roman" w:cs="Times New Roman"/>
                <w:sz w:val="26"/>
                <w:szCs w:val="26"/>
              </w:rPr>
              <w:t xml:space="preserve">  = .... = ....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 xml:space="preserve"> Lượt thứ hai: mỗi dãy 5 HS nữ tham gia.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sym w:font="Wingdings" w:char="F0E0"/>
            </w: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Nhận xét, dẫn dắt vào bài mới.</w:t>
            </w:r>
          </w:p>
        </w:tc>
        <w:tc>
          <w:tcPr>
            <w:tcW w:w="3488" w:type="dxa"/>
            <w:tcBorders>
              <w:top w:val="nil"/>
              <w:bottom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- HS ghi bài vào vở</w:t>
            </w:r>
          </w:p>
        </w:tc>
      </w:tr>
      <w:tr w:rsidR="00841B8F" w:rsidRPr="00841B8F" w:rsidTr="006316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23’</w:t>
            </w:r>
          </w:p>
        </w:tc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2</w:t>
            </w:r>
            <w:r w:rsidRPr="00841B8F">
              <w:rPr>
                <w:rFonts w:eastAsia="Times New Roman" w:cs="Times New Roman"/>
                <w:b/>
                <w:bCs/>
                <w:sz w:val="26"/>
                <w:szCs w:val="26"/>
              </w:rPr>
              <w:t>. Hoạt động luyện tập</w:t>
            </w:r>
            <w:r w:rsidRPr="00841B8F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* Mục tiêu:</w:t>
            </w:r>
          </w:p>
          <w:p w:rsidR="00841B8F" w:rsidRPr="00841B8F" w:rsidRDefault="00841B8F" w:rsidP="00841B8F">
            <w:pPr>
              <w:spacing w:after="0" w:line="240" w:lineRule="auto"/>
              <w:ind w:firstLine="440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>+ Củng cố về tìm tỉ số phần trăm của hai số; tìm giá trị phần trăm của một số cho trước.</w:t>
            </w:r>
          </w:p>
          <w:p w:rsidR="00841B8F" w:rsidRPr="00841B8F" w:rsidRDefault="00841B8F" w:rsidP="00841B8F">
            <w:pPr>
              <w:spacing w:after="0" w:line="240" w:lineRule="auto"/>
              <w:ind w:firstLine="440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>+ Vận dụng các kiến thức đã học để giải quyết vấn đề thực tế.</w:t>
            </w:r>
          </w:p>
        </w:tc>
      </w:tr>
      <w:tr w:rsidR="00841B8F" w:rsidRPr="00841B8F" w:rsidTr="00631685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/>
                <w:bCs/>
                <w:sz w:val="26"/>
                <w:szCs w:val="26"/>
              </w:rPr>
              <w:t>* Cách tiến hành: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/>
                <w:bCs/>
                <w:sz w:val="26"/>
                <w:szCs w:val="26"/>
              </w:rPr>
              <w:t>Bài 4c, d</w:t>
            </w:r>
          </w:p>
        </w:tc>
        <w:tc>
          <w:tcPr>
            <w:tcW w:w="3488" w:type="dxa"/>
            <w:tcBorders>
              <w:top w:val="single" w:sz="4" w:space="0" w:color="auto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FF0000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bCs/>
                <w:color w:val="FF0000"/>
                <w:sz w:val="26"/>
                <w:szCs w:val="26"/>
                <w:lang w:val="en-GB"/>
              </w:rPr>
              <w:t>* HSKT thực hiên phép cộng trong phạm vi 100.</w:t>
            </w: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- 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GV gọi HS đọc yêu cầu bài tập 4c, d.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 HS đ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ọc yêu cầu bài tập 4c, d</w:t>
            </w: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- GV yêu cầu HS </w:t>
            </w:r>
            <w:r w:rsidRPr="00841B8F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xác định</w:t>
            </w: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 vi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ệc cần làm</w:t>
            </w: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. 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 HS x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ác định việc cần làm của bài tập.</w:t>
            </w:r>
          </w:p>
        </w:tc>
      </w:tr>
      <w:tr w:rsidR="00841B8F" w:rsidRPr="00841B8F" w:rsidTr="00631685">
        <w:trPr>
          <w:trHeight w:val="1039"/>
        </w:trPr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- GV yêu cầu HS làm bài nhóm 6.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- HS làm bài nhóm 6; 1 nhóm HS làm bài trên Phiếu lớn.</w:t>
            </w:r>
            <w:r w:rsidRPr="00841B8F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 xml:space="preserve"> - </w:t>
            </w: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 GV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 xml:space="preserve"> yêu cầu HS trình bày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- HS trình bày kết quả trước lớp, cả lớp theo dõi lắng nghe, nhận xét và bổ sung.</w:t>
            </w: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c</w:t>
            </w:r>
            <w:r w:rsidRPr="00841B8F">
              <w:rPr>
                <w:rFonts w:eastAsia="Times New Roman" w:cs="Times New Roman"/>
                <w:b/>
                <w:sz w:val="26"/>
                <w:szCs w:val="26"/>
              </w:rPr>
              <w:t>)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 xml:space="preserve"> Tỉ số phần trăm của phần đã tô màu đỏ so với cả hình tròn là </w:t>
            </w:r>
            <w:r w:rsidRPr="00841B8F">
              <w:rPr>
                <w:rFonts w:eastAsia="Times New Roman" w:cs="Times New Roman"/>
                <w:b/>
                <w:sz w:val="26"/>
                <w:szCs w:val="26"/>
              </w:rPr>
              <w:t>25%.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 xml:space="preserve">Tỉ số phần trăm của phần đã tô màu vàng so với cả hình tròn là </w:t>
            </w:r>
            <w:r w:rsidRPr="00841B8F">
              <w:rPr>
                <w:rFonts w:eastAsia="Times New Roman" w:cs="Times New Roman"/>
                <w:b/>
                <w:sz w:val="26"/>
                <w:szCs w:val="26"/>
              </w:rPr>
              <w:t>12,5%.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/>
                <w:sz w:val="26"/>
                <w:szCs w:val="26"/>
              </w:rPr>
              <w:t xml:space="preserve">d) </w:t>
            </w: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>Tìm 10% của 150</w:t>
            </w: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>Nhẩm: 1% của 150 là 150 : 100 = 1,5.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 xml:space="preserve">Vậy 10% của 150 là 1,5 x 10 = 15. 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Tương tự, ta có: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10% của 270 là 27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10% của 380 là 38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25% của 160 là 40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25% của 200 là 50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25% của 180 là 45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</w:t>
            </w:r>
            <w:r w:rsidRPr="00841B8F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GV nhận xét, đánh giá và tổng kết bài tập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- HS lắng nghe</w:t>
            </w: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B</w:t>
            </w:r>
            <w:r w:rsidRPr="00841B8F">
              <w:rPr>
                <w:rFonts w:eastAsia="Times New Roman" w:cs="Times New Roman"/>
                <w:b/>
                <w:sz w:val="26"/>
                <w:szCs w:val="26"/>
              </w:rPr>
              <w:t>ài 5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- GV yêu cầu HS </w:t>
            </w: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đ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ọc bài toán, nói cho bạn nghe bài toán cho biết gì, bài toán hỏi gì.</w:t>
            </w:r>
          </w:p>
          <w:p w:rsidR="00841B8F" w:rsidRPr="00841B8F" w:rsidRDefault="00841B8F" w:rsidP="00841B8F">
            <w:pPr>
              <w:keepNext/>
              <w:keepLines/>
              <w:spacing w:after="0" w:line="240" w:lineRule="auto"/>
              <w:jc w:val="both"/>
              <w:outlineLvl w:val="3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  <w:r w:rsidRPr="00841B8F">
              <w:rPr>
                <w:rFonts w:eastAsia="Times New Roman" w:cs="Times New Roman"/>
                <w:b/>
                <w:sz w:val="26"/>
                <w:szCs w:val="26"/>
              </w:rPr>
              <w:t>Bài toán cho biết: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 Ngư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 xml:space="preserve">ời ta vẽ hình một mảnh đất có dạng hình chữ nhật với chiều dài 15m, chiều rộng 10m trên bản đồ tỉ lệ 1 : 500. </w:t>
            </w:r>
          </w:p>
          <w:p w:rsidR="00841B8F" w:rsidRPr="00841B8F" w:rsidRDefault="00841B8F" w:rsidP="00841B8F">
            <w:pPr>
              <w:keepNext/>
              <w:keepLines/>
              <w:spacing w:after="0" w:line="240" w:lineRule="auto"/>
              <w:jc w:val="both"/>
              <w:outlineLvl w:val="3"/>
              <w:rPr>
                <w:rFonts w:eastAsia="Times New Roman" w:cs="Times New Roman"/>
                <w:b/>
                <w:sz w:val="26"/>
                <w:szCs w:val="26"/>
                <w:lang w:eastAsia="en-GB"/>
              </w:rPr>
            </w:pPr>
            <w:r w:rsidRPr="00841B8F">
              <w:rPr>
                <w:rFonts w:eastAsia="Times New Roman" w:cs="Times New Roman"/>
                <w:b/>
                <w:sz w:val="26"/>
                <w:szCs w:val="26"/>
              </w:rPr>
              <w:t>Bài toán hỏi: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 Trên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 xml:space="preserve"> bản đồ đó, độ dài mỗi cạnh của hình chữ nhật là bao nhiêu mi-li-mét.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keepNext/>
              <w:keepLines/>
              <w:spacing w:after="0" w:line="240" w:lineRule="auto"/>
              <w:jc w:val="both"/>
              <w:outlineLvl w:val="3"/>
              <w:rPr>
                <w:rFonts w:eastAsia="Times New Roman" w:cs="Times New Roman"/>
                <w:b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/>
                <w:sz w:val="26"/>
                <w:szCs w:val="26"/>
              </w:rPr>
              <w:t>-</w:t>
            </w:r>
            <w:r w:rsidRPr="00841B8F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 HS </w:t>
            </w: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đ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ọc bài toán</w:t>
            </w:r>
          </w:p>
          <w:p w:rsidR="00841B8F" w:rsidRPr="00841B8F" w:rsidRDefault="00841B8F" w:rsidP="00841B8F">
            <w:pPr>
              <w:keepNext/>
              <w:keepLines/>
              <w:spacing w:after="0" w:line="240" w:lineRule="auto"/>
              <w:jc w:val="both"/>
              <w:outlineLvl w:val="3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+ Bài toán cho biết:</w:t>
            </w:r>
          </w:p>
          <w:p w:rsidR="00841B8F" w:rsidRPr="00841B8F" w:rsidRDefault="00841B8F" w:rsidP="00841B8F">
            <w:pPr>
              <w:keepNext/>
              <w:keepLines/>
              <w:spacing w:after="0" w:line="240" w:lineRule="auto"/>
              <w:jc w:val="both"/>
              <w:outlineLvl w:val="3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+ Bài toán hỏi:</w:t>
            </w:r>
          </w:p>
          <w:p w:rsidR="00841B8F" w:rsidRPr="00841B8F" w:rsidRDefault="00841B8F" w:rsidP="00841B8F">
            <w:pPr>
              <w:spacing w:after="1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- GV yêu cầu HS </w:t>
            </w: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t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 xml:space="preserve">hảo luận với bạn cùng bàn về cách giải </w:t>
            </w: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bài toán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 xml:space="preserve">. </w:t>
            </w:r>
          </w:p>
          <w:p w:rsidR="00841B8F" w:rsidRPr="00841B8F" w:rsidRDefault="00841B8F" w:rsidP="00841B8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u w:val="single"/>
              </w:rPr>
            </w:pPr>
            <w:r w:rsidRPr="00841B8F">
              <w:rPr>
                <w:rFonts w:eastAsia="Times New Roman" w:cs="Times New Roman"/>
                <w:i/>
                <w:sz w:val="26"/>
                <w:szCs w:val="26"/>
                <w:u w:val="single"/>
              </w:rPr>
              <w:t>Bài giải</w:t>
            </w: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 xml:space="preserve">Đổi: 15 m = 15 000 mm; </w:t>
            </w: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 xml:space="preserve">        10 m = 10 000 mm</w:t>
            </w: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>Chiều dài của mảnh đất hình chữ nhật trên bản đồ tỉ lệ 1 : 500 là:</w:t>
            </w:r>
          </w:p>
          <w:p w:rsidR="00841B8F" w:rsidRPr="00841B8F" w:rsidRDefault="00841B8F" w:rsidP="00841B8F">
            <w:pPr>
              <w:spacing w:after="0" w:line="240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>15 000: 500 = 30 (mm)</w:t>
            </w: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>Chiều rộng của mảnh đất hình chữ nhật trên bản đồ tỉ lệ 1 : 500 là:</w:t>
            </w:r>
          </w:p>
          <w:p w:rsidR="00841B8F" w:rsidRPr="00841B8F" w:rsidRDefault="00841B8F" w:rsidP="00841B8F">
            <w:pPr>
              <w:spacing w:after="0" w:line="240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>10 000 : 500 = 20 (mm)</w:t>
            </w:r>
          </w:p>
          <w:p w:rsidR="00841B8F" w:rsidRPr="00841B8F" w:rsidRDefault="00841B8F" w:rsidP="00841B8F">
            <w:pPr>
              <w:spacing w:after="0" w:line="240" w:lineRule="auto"/>
              <w:ind w:firstLine="720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lastRenderedPageBreak/>
              <w:t xml:space="preserve">Đáp số: 30 mm, 20 </w:t>
            </w:r>
            <w:r w:rsidRPr="00841B8F">
              <w:rPr>
                <w:rFonts w:eastAsia="Times New Roman" w:cs="Times New Roman"/>
                <w:kern w:val="2"/>
                <w:sz w:val="26"/>
                <w:szCs w:val="26"/>
                <w:lang w:bidi="en-US"/>
              </w:rPr>
              <w:t>mm.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lastRenderedPageBreak/>
              <w:t xml:space="preserve">- </w:t>
            </w:r>
            <w:r w:rsidRPr="00841B8F">
              <w:rPr>
                <w:rFonts w:eastAsia="Times New Roman" w:cs="Times New Roman"/>
                <w:bCs/>
                <w:iCs/>
                <w:sz w:val="26"/>
                <w:szCs w:val="26"/>
              </w:rPr>
              <w:t>HS thực hiện bài giải</w:t>
            </w: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kern w:val="2"/>
                <w:sz w:val="26"/>
                <w:szCs w:val="26"/>
              </w:rPr>
            </w:pP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kern w:val="2"/>
                <w:sz w:val="26"/>
                <w:szCs w:val="26"/>
              </w:rPr>
            </w:pP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kern w:val="2"/>
                <w:sz w:val="26"/>
                <w:szCs w:val="26"/>
              </w:rPr>
            </w:pP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 GV tổng kết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, tuyên dương HS</w:t>
            </w:r>
          </w:p>
        </w:tc>
        <w:tc>
          <w:tcPr>
            <w:tcW w:w="3488" w:type="dxa"/>
            <w:tcBorders>
              <w:top w:val="nil"/>
              <w:bottom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- HS lắng nghe</w:t>
            </w:r>
          </w:p>
        </w:tc>
      </w:tr>
      <w:tr w:rsidR="00841B8F" w:rsidRPr="00841B8F" w:rsidTr="006316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/>
                <w:bCs/>
                <w:sz w:val="26"/>
                <w:szCs w:val="26"/>
              </w:rPr>
              <w:t>5’</w:t>
            </w:r>
          </w:p>
        </w:tc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b/>
                <w:bCs/>
                <w:sz w:val="26"/>
                <w:szCs w:val="26"/>
              </w:rPr>
              <w:t>3. Hoạt động vận dùn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* Mục tiêu: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-  Vận dụng các kiến thức đã học để giải quyết vấn đề thực tế.</w:t>
            </w:r>
          </w:p>
        </w:tc>
      </w:tr>
      <w:tr w:rsidR="00841B8F" w:rsidRPr="00841B8F" w:rsidTr="00631685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/>
                <w:bCs/>
                <w:sz w:val="26"/>
                <w:szCs w:val="26"/>
              </w:rPr>
              <w:t>* Cách tiến hành: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B</w:t>
            </w:r>
            <w:r w:rsidRPr="00841B8F">
              <w:rPr>
                <w:rFonts w:eastAsia="Times New Roman" w:cs="Times New Roman"/>
                <w:b/>
                <w:sz w:val="26"/>
                <w:szCs w:val="26"/>
              </w:rPr>
              <w:t>ài 6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GV yêu cầu HS đ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ọc bài toán, nói cho bạn nghe bài toán cho biết gì, bài toán hỏi gì.</w:t>
            </w:r>
          </w:p>
        </w:tc>
        <w:tc>
          <w:tcPr>
            <w:tcW w:w="3488" w:type="dxa"/>
            <w:tcBorders>
              <w:top w:val="single" w:sz="4" w:space="0" w:color="auto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 HS đ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ọc bài toán, nói cho bạn nghe bài toán cho biết gì, bài toán hỏi gì.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>- HS thảo luận để hiểu thông tin trong bài toán; giải bài toán</w:t>
            </w: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 GV yêu cầu HS l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àm việc cá nhân</w:t>
            </w: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. 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 HS l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àm bài cá nhân vào vở, 2 HS làm bảng nhóm mỗi em 1 câu</w:t>
            </w: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- GV yêu cầu 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HS trình bày bài làm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- GV yêu cầu cả lớp nhận xét, bổ sung cho bạn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- GV chốt, kết quả đúng:</w:t>
            </w:r>
          </w:p>
          <w:p w:rsidR="00841B8F" w:rsidRPr="00841B8F" w:rsidRDefault="00841B8F" w:rsidP="00841B8F">
            <w:pPr>
              <w:tabs>
                <w:tab w:val="left" w:pos="3766"/>
              </w:tabs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i/>
                <w:iCs/>
                <w:kern w:val="2"/>
                <w:sz w:val="26"/>
                <w:szCs w:val="26"/>
              </w:rPr>
              <w:t>a)                             Bài giải</w:t>
            </w:r>
          </w:p>
          <w:p w:rsidR="00841B8F" w:rsidRPr="00841B8F" w:rsidRDefault="00841B8F" w:rsidP="00841B8F">
            <w:pPr>
              <w:spacing w:after="0" w:line="240" w:lineRule="auto"/>
              <w:ind w:right="-112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>Tỉ số phần trăm của lượng muối trong nước biển là:               2,1 : 60 = 0,035 = 3,5%</w:t>
            </w:r>
          </w:p>
          <w:p w:rsidR="00841B8F" w:rsidRPr="00841B8F" w:rsidRDefault="00841B8F" w:rsidP="00841B8F">
            <w:pPr>
              <w:spacing w:after="0" w:line="240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>Đáp số: 3,5%.</w:t>
            </w:r>
          </w:p>
          <w:p w:rsidR="00841B8F" w:rsidRPr="00841B8F" w:rsidRDefault="00841B8F" w:rsidP="00841B8F">
            <w:pPr>
              <w:tabs>
                <w:tab w:val="left" w:pos="3766"/>
              </w:tabs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i/>
                <w:iCs/>
                <w:kern w:val="2"/>
                <w:sz w:val="26"/>
                <w:szCs w:val="26"/>
              </w:rPr>
              <w:t>b)                             Bài giải</w:t>
            </w:r>
          </w:p>
          <w:p w:rsidR="00841B8F" w:rsidRPr="00841B8F" w:rsidRDefault="00841B8F" w:rsidP="00841B8F">
            <w:pPr>
              <w:spacing w:after="0" w:line="240" w:lineRule="auto"/>
              <w:ind w:right="-112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 xml:space="preserve">Đến cuối năm 2023, số dân của xã đó có khoảng </w:t>
            </w:r>
            <w:r w:rsidRPr="00841B8F">
              <w:rPr>
                <w:rFonts w:eastAsia="Times New Roman" w:cs="Times New Roman"/>
                <w:kern w:val="2"/>
                <w:sz w:val="26"/>
                <w:szCs w:val="26"/>
                <w:lang w:bidi="en-US"/>
              </w:rPr>
              <w:t xml:space="preserve">số </w:t>
            </w: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>người là:</w:t>
            </w:r>
          </w:p>
          <w:p w:rsidR="00841B8F" w:rsidRPr="00841B8F" w:rsidRDefault="00841B8F" w:rsidP="00841B8F">
            <w:pPr>
              <w:spacing w:after="0" w:line="240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>12 500 + (12 500 x 0,8%) = 12 600 (người)</w:t>
            </w:r>
          </w:p>
          <w:p w:rsidR="00841B8F" w:rsidRPr="00841B8F" w:rsidRDefault="00841B8F" w:rsidP="00841B8F">
            <w:pPr>
              <w:spacing w:after="0" w:line="240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>Đáp số: 12 600 người.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- 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HS trình bày bài giải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- HS nhận xét bài bạn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- HS sửa bài (nếu sai)</w:t>
            </w: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841B8F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B</w:t>
            </w:r>
            <w:r w:rsidRPr="00841B8F">
              <w:rPr>
                <w:rFonts w:eastAsia="Times New Roman" w:cs="Times New Roman"/>
                <w:b/>
                <w:sz w:val="26"/>
                <w:szCs w:val="26"/>
              </w:rPr>
              <w:t>ài 7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GV yêu cầu HS đ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ọc bài toán, nói cho bạn nghe bài toán cho biết gì, bài toán hỏi gì.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- GV yêu cầu HS thực hiện nhóm đôi, giải vào vở, đổi vở kiểm tra chéo</w:t>
            </w:r>
          </w:p>
          <w:p w:rsidR="00841B8F" w:rsidRPr="00841B8F" w:rsidRDefault="00841B8F" w:rsidP="00841B8F">
            <w:pPr>
              <w:spacing w:after="0" w:line="240" w:lineRule="auto"/>
              <w:ind w:right="-112"/>
              <w:rPr>
                <w:rFonts w:eastAsia="Times New Roman" w:cs="Times New Roman"/>
                <w:sz w:val="26"/>
                <w:szCs w:val="26"/>
              </w:rPr>
            </w:pPr>
          </w:p>
          <w:p w:rsidR="00841B8F" w:rsidRPr="00841B8F" w:rsidRDefault="00841B8F" w:rsidP="00841B8F">
            <w:pPr>
              <w:spacing w:after="0" w:line="240" w:lineRule="auto"/>
              <w:ind w:right="-112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- GV</w:t>
            </w: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 bốc thăm một HS ngẫu nhiên, dùng điện thoại chụp bài làm của học sinh và chiếu lên màn hình tivi, yêu cầu HS đó trình bày bài làm trước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lớp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Bài giải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a) Đến cuối năm, công ty đó đã thực hiện được so với kế hoạch là:</w:t>
            </w: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4 200 : 3 500 = 1,2 = 120%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 HS đ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ọc bài toán, nói cho bạn nghe bài toán cho biết gì, bài toán hỏi gì.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>- HS thảo luận để hiểu thông tin trong bài toán; giải bài toán chia sẻ cách làm với bạn cùng bàn - nhóm đôi.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- Cả lớp nhận xét bài làm của bạn</w:t>
            </w:r>
          </w:p>
          <w:p w:rsidR="00841B8F" w:rsidRPr="00841B8F" w:rsidRDefault="00841B8F" w:rsidP="00841B8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b) Công ty đó đã thực hiện vượt mức so với kế hoạch là:</w:t>
            </w:r>
          </w:p>
          <w:p w:rsidR="00841B8F" w:rsidRPr="00841B8F" w:rsidRDefault="00841B8F" w:rsidP="00841B8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lastRenderedPageBreak/>
              <w:t>120% - 100% = 20%</w:t>
            </w: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Đáp số: a) 120%</w:t>
            </w:r>
          </w:p>
          <w:p w:rsidR="00841B8F" w:rsidRPr="00841B8F" w:rsidRDefault="00841B8F" w:rsidP="00841B8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 xml:space="preserve">              b) 20%</w:t>
            </w:r>
          </w:p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-GV tổng kết bài tập 7.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lastRenderedPageBreak/>
              <w:t>- HS l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 xml:space="preserve">ắng </w:t>
            </w: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nghe.</w:t>
            </w: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lastRenderedPageBreak/>
              <w:t>5’</w:t>
            </w: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b/>
                <w:sz w:val="26"/>
                <w:szCs w:val="26"/>
              </w:rPr>
              <w:t>4. Hoạt động củng cố, nối tiếp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  <w:lang w:bidi="en-US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kern w:val="2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kern w:val="2"/>
                <w:sz w:val="26"/>
                <w:szCs w:val="26"/>
                <w:lang w:bidi="en-US"/>
              </w:rPr>
              <w:t xml:space="preserve">- Qua </w:t>
            </w:r>
            <w:r w:rsidRPr="00841B8F">
              <w:rPr>
                <w:rFonts w:eastAsia="Times New Roman" w:cs="Times New Roman"/>
                <w:kern w:val="2"/>
                <w:sz w:val="26"/>
                <w:szCs w:val="26"/>
              </w:rPr>
              <w:t>bài học hôm nay, em đã học thêm được điều gì? Những điều đó giúp ích gì cho em trong cuộc sống hằng ngày?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HS trả lời.</w:t>
            </w: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>-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 xml:space="preserve"> Để thực hiện tốt bài tập, em muốn nhắn nhủ bạn điều gì ?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</w:rPr>
              <w:t>- HS chia sẻ cách vận dụng kiến thức.</w:t>
            </w:r>
          </w:p>
        </w:tc>
      </w:tr>
      <w:tr w:rsidR="00841B8F" w:rsidRPr="00841B8F" w:rsidTr="00631685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6300" w:type="dxa"/>
            <w:tcBorders>
              <w:top w:val="nil"/>
              <w:bottom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- Chuẩn bị cho sau: </w:t>
            </w:r>
            <w:r w:rsidRPr="00841B8F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B</w:t>
            </w:r>
            <w:r w:rsidRPr="00841B8F">
              <w:rPr>
                <w:rFonts w:eastAsia="Times New Roman" w:cs="Times New Roman"/>
                <w:b/>
                <w:sz w:val="26"/>
                <w:szCs w:val="26"/>
              </w:rPr>
              <w:t>ài 48: Em vui học toán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88" w:type="dxa"/>
            <w:tcBorders>
              <w:top w:val="nil"/>
              <w:bottom w:val="single" w:sz="4" w:space="0" w:color="auto"/>
            </w:tcBorders>
          </w:tcPr>
          <w:p w:rsidR="00841B8F" w:rsidRPr="00841B8F" w:rsidRDefault="00841B8F" w:rsidP="00841B8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41B8F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- </w:t>
            </w:r>
            <w:r w:rsidRPr="00841B8F">
              <w:rPr>
                <w:rFonts w:eastAsia="Times New Roman" w:cs="Times New Roman"/>
                <w:sz w:val="26"/>
                <w:szCs w:val="26"/>
              </w:rPr>
              <w:t>HS lắng nghe.</w:t>
            </w:r>
          </w:p>
        </w:tc>
      </w:tr>
    </w:tbl>
    <w:p w:rsidR="00841B8F" w:rsidRPr="00841B8F" w:rsidRDefault="00841B8F" w:rsidP="00841B8F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841B8F">
        <w:rPr>
          <w:rFonts w:eastAsia="Times New Roman" w:cs="Times New Roman"/>
          <w:b/>
          <w:sz w:val="26"/>
          <w:szCs w:val="26"/>
        </w:rPr>
        <w:t>IV. ĐIỀU CHỈNH SAU BÀI DẠY:</w:t>
      </w:r>
    </w:p>
    <w:p w:rsidR="00841B8F" w:rsidRPr="00841B8F" w:rsidRDefault="00841B8F" w:rsidP="00841B8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841B8F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841B8F" w:rsidRPr="00841B8F" w:rsidRDefault="00841B8F" w:rsidP="00841B8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841B8F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841B8F" w:rsidRPr="00841B8F" w:rsidRDefault="00841B8F" w:rsidP="00841B8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841B8F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841B8F" w:rsidRPr="00841B8F" w:rsidRDefault="00841B8F" w:rsidP="00841B8F">
      <w:pPr>
        <w:spacing w:after="0" w:line="360" w:lineRule="auto"/>
        <w:ind w:firstLine="360"/>
        <w:jc w:val="center"/>
        <w:rPr>
          <w:rFonts w:eastAsia="MS Mincho" w:cs="Times New Roman"/>
          <w:b/>
          <w:sz w:val="26"/>
          <w:szCs w:val="26"/>
          <w:lang w:val="vi-VN" w:eastAsia="ja-JP"/>
        </w:rPr>
      </w:pPr>
    </w:p>
    <w:p w:rsidR="009F1297" w:rsidRDefault="009F1297"/>
    <w:sectPr w:rsidR="009F1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8F"/>
    <w:rsid w:val="00841B8F"/>
    <w:rsid w:val="009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8BF76-EAD6-4FB1-9E9D-7FFC2893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hoang</dc:creator>
  <cp:keywords/>
  <dc:description/>
  <cp:lastModifiedBy>duy hoang</cp:lastModifiedBy>
  <cp:revision>1</cp:revision>
  <dcterms:created xsi:type="dcterms:W3CDTF">2025-02-22T10:03:00Z</dcterms:created>
  <dcterms:modified xsi:type="dcterms:W3CDTF">2025-02-22T10:04:00Z</dcterms:modified>
</cp:coreProperties>
</file>