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EF" w:rsidRPr="00455DEF" w:rsidRDefault="00455DEF" w:rsidP="00455DEF">
      <w:pPr>
        <w:spacing w:after="0" w:line="360" w:lineRule="auto"/>
        <w:jc w:val="center"/>
        <w:rPr>
          <w:rFonts w:eastAsia="MS Mincho" w:cs="Times New Roman"/>
          <w:b/>
          <w:sz w:val="26"/>
          <w:szCs w:val="26"/>
          <w:lang w:eastAsia="ja-JP"/>
        </w:rPr>
      </w:pPr>
      <w:r w:rsidRPr="00455DEF">
        <w:rPr>
          <w:rFonts w:eastAsia="MS Mincho" w:cs="Times New Roman"/>
          <w:b/>
          <w:sz w:val="26"/>
          <w:szCs w:val="26"/>
          <w:lang w:eastAsia="ja-JP"/>
        </w:rPr>
        <w:t>KẾ HOẠCH BÀI DẠY</w:t>
      </w:r>
    </w:p>
    <w:p w:rsidR="00455DEF" w:rsidRPr="00455DEF" w:rsidRDefault="00455DEF" w:rsidP="00455DEF">
      <w:pPr>
        <w:spacing w:after="0" w:line="360" w:lineRule="auto"/>
        <w:jc w:val="center"/>
        <w:rPr>
          <w:rFonts w:eastAsia="MS Mincho" w:cs="Times New Roman"/>
          <w:b/>
          <w:sz w:val="26"/>
          <w:szCs w:val="26"/>
          <w:lang w:eastAsia="ja-JP"/>
        </w:rPr>
      </w:pPr>
      <w:r w:rsidRPr="00455DEF">
        <w:rPr>
          <w:rFonts w:eastAsia="MS Mincho" w:cs="Times New Roman"/>
          <w:b/>
          <w:sz w:val="26"/>
          <w:szCs w:val="26"/>
          <w:lang w:eastAsia="ja-JP"/>
        </w:rPr>
        <w:t>HOẠT ĐỘNG TRẢI NGHIỆM – LỚP 5</w:t>
      </w:r>
    </w:p>
    <w:p w:rsidR="00455DEF" w:rsidRPr="00455DEF" w:rsidRDefault="00455DEF" w:rsidP="00455DEF">
      <w:pPr>
        <w:spacing w:after="0" w:line="360" w:lineRule="auto"/>
        <w:jc w:val="center"/>
        <w:rPr>
          <w:rFonts w:eastAsia="Times New Roman" w:cs="Times New Roman"/>
          <w:b/>
          <w:color w:val="000000"/>
          <w:sz w:val="26"/>
          <w:szCs w:val="26"/>
          <w:lang w:eastAsia="ja-JP"/>
        </w:rPr>
      </w:pPr>
      <w:bookmarkStart w:id="0" w:name="_GoBack"/>
      <w:r w:rsidRPr="00455DEF">
        <w:rPr>
          <w:rFonts w:eastAsia="Times New Roman" w:cs="Times New Roman"/>
          <w:b/>
          <w:color w:val="000000"/>
          <w:sz w:val="26"/>
          <w:szCs w:val="26"/>
          <w:lang w:eastAsia="ja-JP"/>
        </w:rPr>
        <w:t>SINH HOẠT LỚP: ĐÓNG VAI VỀ NGHỀ MƠ ƯỚC – TIẾT 51</w:t>
      </w:r>
    </w:p>
    <w:bookmarkEnd w:id="0"/>
    <w:p w:rsidR="00455DEF" w:rsidRPr="00455DEF" w:rsidRDefault="00455DEF" w:rsidP="00455DEF">
      <w:pPr>
        <w:spacing w:after="0" w:line="360" w:lineRule="auto"/>
        <w:jc w:val="center"/>
        <w:rPr>
          <w:rFonts w:eastAsia="Times New Roman" w:cs="Times New Roman"/>
          <w:b/>
          <w:color w:val="000000"/>
          <w:sz w:val="26"/>
          <w:szCs w:val="26"/>
          <w:lang w:eastAsia="ja-JP"/>
        </w:rPr>
      </w:pPr>
      <w:r w:rsidRPr="00455DEF">
        <w:rPr>
          <w:rFonts w:eastAsia="Times New Roman" w:cs="Times New Roman"/>
          <w:b/>
          <w:color w:val="000000"/>
          <w:sz w:val="26"/>
          <w:szCs w:val="26"/>
          <w:lang w:eastAsia="ja-JP"/>
        </w:rPr>
        <w:t>Thời gian thực hiện: ngày 3 tháng 1 năm 2025</w:t>
      </w:r>
    </w:p>
    <w:p w:rsidR="00455DEF" w:rsidRPr="00455DEF" w:rsidRDefault="00455DEF" w:rsidP="00455DEF">
      <w:pPr>
        <w:rPr>
          <w:rFonts w:eastAsia="Calibri" w:cs="Times New Roman"/>
          <w:b/>
          <w:noProof/>
          <w:sz w:val="26"/>
          <w:szCs w:val="26"/>
          <w:lang w:val="vi-VN"/>
        </w:rPr>
      </w:pPr>
    </w:p>
    <w:p w:rsidR="00455DEF" w:rsidRPr="00455DEF" w:rsidRDefault="00455DEF" w:rsidP="00455DEF">
      <w:pPr>
        <w:rPr>
          <w:rFonts w:eastAsia="Calibri" w:cs="Times New Roman"/>
          <w:b/>
          <w:noProof/>
          <w:sz w:val="26"/>
          <w:szCs w:val="26"/>
          <w:lang w:val="vi-VN"/>
        </w:rPr>
      </w:pPr>
      <w:r w:rsidRPr="00455DEF">
        <w:rPr>
          <w:rFonts w:eastAsia="Calibri" w:cs="Times New Roman"/>
          <w:b/>
          <w:noProof/>
          <w:sz w:val="26"/>
          <w:szCs w:val="26"/>
          <w:lang w:val="vi-VN"/>
        </w:rPr>
        <w:t>I. YÊU CẦU CẦN ĐẠT</w:t>
      </w:r>
    </w:p>
    <w:p w:rsidR="00455DEF" w:rsidRPr="00455DEF" w:rsidRDefault="00455DEF" w:rsidP="00455DEF">
      <w:pPr>
        <w:rPr>
          <w:rFonts w:eastAsia="MS Mincho" w:cs="Times New Roman"/>
          <w:sz w:val="26"/>
          <w:szCs w:val="26"/>
          <w:lang w:val="vi-VN"/>
        </w:rPr>
      </w:pPr>
      <w:r w:rsidRPr="00455DEF">
        <w:rPr>
          <w:rFonts w:eastAsia="Calibri" w:cs="Times New Roman"/>
          <w:i/>
          <w:noProof/>
          <w:color w:val="000000"/>
          <w:sz w:val="26"/>
          <w:szCs w:val="26"/>
          <w:lang w:val="vi-VN"/>
        </w:rPr>
        <w:t>- Năng lực thích ứng với cuộc sống</w:t>
      </w:r>
      <w:r w:rsidRPr="00455DEF">
        <w:rPr>
          <w:rFonts w:eastAsia="Calibri" w:cs="Times New Roman"/>
          <w:noProof/>
          <w:color w:val="000000"/>
          <w:sz w:val="26"/>
          <w:szCs w:val="26"/>
          <w:lang w:val="vi-VN"/>
        </w:rPr>
        <w:t xml:space="preserve">: </w:t>
      </w:r>
      <w:r w:rsidRPr="00455DEF">
        <w:rPr>
          <w:rFonts w:eastAsia="MS Mincho" w:cs="Times New Roman"/>
          <w:sz w:val="26"/>
          <w:szCs w:val="26"/>
          <w:lang w:val="vi-VN"/>
        </w:rPr>
        <w:t xml:space="preserve">- Nêu được ưu, nhược điểm của mình, của bạn, của lớp trong tuần qua </w:t>
      </w:r>
    </w:p>
    <w:p w:rsidR="00455DEF" w:rsidRPr="00455DEF" w:rsidRDefault="00455DEF" w:rsidP="00455DEF">
      <w:pPr>
        <w:tabs>
          <w:tab w:val="left" w:pos="701"/>
        </w:tabs>
        <w:rPr>
          <w:rFonts w:eastAsia="MS Mincho" w:cs="Times New Roman"/>
          <w:sz w:val="26"/>
          <w:szCs w:val="26"/>
        </w:rPr>
      </w:pPr>
      <w:r w:rsidRPr="00455DEF">
        <w:rPr>
          <w:rFonts w:eastAsia="MS Mincho" w:cs="Times New Roman"/>
          <w:sz w:val="26"/>
          <w:szCs w:val="26"/>
        </w:rPr>
        <w:t>- Hs đóng được vai và xử lí tình huống về nghề mơ ước.</w:t>
      </w:r>
    </w:p>
    <w:p w:rsidR="00455DEF" w:rsidRPr="00455DEF" w:rsidRDefault="00455DEF" w:rsidP="00455DEF">
      <w:pPr>
        <w:rPr>
          <w:rFonts w:eastAsia="Calibri" w:cs="Times New Roman"/>
          <w:noProof/>
          <w:color w:val="000000"/>
          <w:sz w:val="26"/>
          <w:szCs w:val="26"/>
          <w:lang w:val="vi-VN"/>
        </w:rPr>
      </w:pPr>
      <w:r w:rsidRPr="00455DEF">
        <w:rPr>
          <w:rFonts w:eastAsia="Calibri" w:cs="Times New Roman"/>
          <w:b/>
          <w:i/>
          <w:noProof/>
          <w:color w:val="000000"/>
          <w:sz w:val="26"/>
          <w:szCs w:val="26"/>
        </w:rPr>
        <w:t>-</w:t>
      </w:r>
      <w:r w:rsidRPr="00455DEF">
        <w:rPr>
          <w:rFonts w:eastAsia="Calibri" w:cs="Times New Roman"/>
          <w:b/>
          <w:noProof/>
          <w:color w:val="000000"/>
          <w:sz w:val="26"/>
          <w:szCs w:val="26"/>
          <w:lang w:val="vi-VN"/>
        </w:rPr>
        <w:t xml:space="preserve"> </w:t>
      </w:r>
      <w:r w:rsidRPr="00455DEF">
        <w:rPr>
          <w:rFonts w:eastAsia="Calibri" w:cs="Times New Roman"/>
          <w:noProof/>
          <w:color w:val="000000"/>
          <w:sz w:val="26"/>
          <w:szCs w:val="26"/>
          <w:lang w:val="vi-VN"/>
        </w:rPr>
        <w:t xml:space="preserve">Có trách nhiệm với nhiệm vụ được giao trong các hoạt động và các hoạt động trong nhóm, chăm chỉ làm việc . </w:t>
      </w:r>
    </w:p>
    <w:p w:rsidR="00455DEF" w:rsidRPr="00455DEF" w:rsidRDefault="00455DEF" w:rsidP="00455DEF">
      <w:pPr>
        <w:rPr>
          <w:rFonts w:eastAsia="Calibri" w:cs="Times New Roman"/>
          <w:b/>
          <w:noProof/>
          <w:color w:val="000000"/>
          <w:sz w:val="26"/>
          <w:szCs w:val="26"/>
          <w:lang w:val="vi-VN"/>
        </w:rPr>
      </w:pPr>
      <w:r w:rsidRPr="00455DEF">
        <w:rPr>
          <w:rFonts w:eastAsia="Calibri" w:cs="Times New Roman"/>
          <w:b/>
          <w:noProof/>
          <w:color w:val="000000"/>
          <w:sz w:val="26"/>
          <w:szCs w:val="26"/>
          <w:lang w:val="vi-VN"/>
        </w:rPr>
        <w:t>II. ĐỒ DÙNG DẠY HỌC</w:t>
      </w:r>
    </w:p>
    <w:p w:rsidR="00455DEF" w:rsidRPr="00455DEF" w:rsidRDefault="00455DEF" w:rsidP="00455DEF">
      <w:pPr>
        <w:rPr>
          <w:rFonts w:eastAsia="Calibri" w:cs="Times New Roman"/>
          <w:b/>
          <w:noProof/>
          <w:color w:val="000000"/>
          <w:sz w:val="26"/>
          <w:szCs w:val="26"/>
          <w:lang w:val="vi-VN"/>
        </w:rPr>
      </w:pPr>
      <w:r w:rsidRPr="00455DEF">
        <w:rPr>
          <w:rFonts w:eastAsia="Calibri" w:cs="Times New Roman"/>
          <w:b/>
          <w:noProof/>
          <w:color w:val="000000"/>
          <w:sz w:val="26"/>
          <w:szCs w:val="26"/>
          <w:lang w:val="vi-VN"/>
        </w:rPr>
        <w:t>1. Đối với giáo viên</w:t>
      </w:r>
    </w:p>
    <w:p w:rsidR="00455DEF" w:rsidRPr="00455DEF" w:rsidRDefault="00455DEF" w:rsidP="00455DEF">
      <w:pPr>
        <w:contextualSpacing/>
        <w:rPr>
          <w:rFonts w:eastAsia="Calibri" w:cs="Times New Roman"/>
          <w:noProof/>
          <w:color w:val="000000"/>
          <w:sz w:val="26"/>
          <w:szCs w:val="26"/>
          <w:lang w:val="vi-VN"/>
        </w:rPr>
      </w:pPr>
      <w:r w:rsidRPr="00455DEF">
        <w:rPr>
          <w:rFonts w:eastAsia="Calibri" w:cs="Times New Roman"/>
          <w:noProof/>
          <w:color w:val="000000"/>
          <w:sz w:val="26"/>
          <w:szCs w:val="26"/>
          <w:lang w:val="vi-VN"/>
        </w:rPr>
        <w:t>-</w:t>
      </w:r>
      <w:r w:rsidRPr="00455DEF">
        <w:rPr>
          <w:rFonts w:eastAsia="Calibri" w:cs="Times New Roman"/>
          <w:noProof/>
          <w:color w:val="000000"/>
          <w:sz w:val="26"/>
          <w:szCs w:val="26"/>
        </w:rPr>
        <w:t>SGK, VBT hoạt động trải nghiệm, tranh ảnh SGK</w:t>
      </w:r>
      <w:r w:rsidRPr="00455DEF">
        <w:rPr>
          <w:rFonts w:eastAsia="Calibri" w:cs="Times New Roman"/>
          <w:noProof/>
          <w:color w:val="000000"/>
          <w:sz w:val="26"/>
          <w:szCs w:val="26"/>
          <w:lang w:val="vi-VN"/>
        </w:rPr>
        <w:t>.</w:t>
      </w:r>
    </w:p>
    <w:p w:rsidR="00455DEF" w:rsidRPr="00455DEF" w:rsidRDefault="00455DEF" w:rsidP="00455DEF">
      <w:pPr>
        <w:rPr>
          <w:rFonts w:eastAsia="Calibri" w:cs="Times New Roman"/>
          <w:b/>
          <w:noProof/>
          <w:color w:val="000000"/>
          <w:sz w:val="26"/>
          <w:szCs w:val="26"/>
          <w:lang w:val="vi-VN"/>
        </w:rPr>
      </w:pPr>
      <w:r w:rsidRPr="00455DEF">
        <w:rPr>
          <w:rFonts w:eastAsia="Calibri" w:cs="Times New Roman"/>
          <w:b/>
          <w:noProof/>
          <w:color w:val="000000"/>
          <w:sz w:val="26"/>
          <w:szCs w:val="26"/>
          <w:lang w:val="vi-VN"/>
        </w:rPr>
        <w:t>2. Đối với học sinh</w:t>
      </w:r>
    </w:p>
    <w:p w:rsidR="00455DEF" w:rsidRPr="00455DEF" w:rsidRDefault="00455DEF" w:rsidP="00455DEF">
      <w:pPr>
        <w:contextualSpacing/>
        <w:rPr>
          <w:rFonts w:eastAsia="Calibri" w:cs="Times New Roman"/>
          <w:noProof/>
          <w:color w:val="000000"/>
          <w:sz w:val="26"/>
          <w:szCs w:val="26"/>
        </w:rPr>
      </w:pPr>
      <w:r w:rsidRPr="00455DEF">
        <w:rPr>
          <w:rFonts w:eastAsia="Calibri" w:cs="Times New Roman"/>
          <w:noProof/>
          <w:color w:val="000000"/>
          <w:sz w:val="26"/>
          <w:szCs w:val="26"/>
          <w:lang w:val="vi-VN"/>
        </w:rPr>
        <w:t>- SGK, VBT Hoạt động trải nghiệm 5.</w:t>
      </w:r>
    </w:p>
    <w:p w:rsidR="00455DEF" w:rsidRPr="00455DEF" w:rsidRDefault="00455DEF" w:rsidP="00455DEF">
      <w:pPr>
        <w:rPr>
          <w:rFonts w:eastAsia="Calibri" w:cs="Times New Roman"/>
          <w:b/>
          <w:noProof/>
          <w:color w:val="000000"/>
          <w:sz w:val="26"/>
          <w:szCs w:val="26"/>
          <w:lang w:val="vi-VN"/>
        </w:rPr>
      </w:pPr>
      <w:r w:rsidRPr="00455DEF">
        <w:rPr>
          <w:rFonts w:eastAsia="Calibri" w:cs="Times New Roman"/>
          <w:b/>
          <w:noProof/>
          <w:color w:val="000000"/>
          <w:sz w:val="26"/>
          <w:szCs w:val="26"/>
          <w:lang w:val="vi-VN"/>
        </w:rPr>
        <w:t>III. CÁC HOẠT ĐỘNG DẠY HỌC CHỦ YẾU:</w:t>
      </w:r>
    </w:p>
    <w:tbl>
      <w:tblPr>
        <w:tblW w:w="108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961"/>
        <w:gridCol w:w="4962"/>
      </w:tblGrid>
      <w:tr w:rsidR="00455DEF" w:rsidRPr="00455DEF" w:rsidTr="00631685">
        <w:tc>
          <w:tcPr>
            <w:tcW w:w="885" w:type="dxa"/>
            <w:tcBorders>
              <w:bottom w:val="nil"/>
            </w:tcBorders>
          </w:tcPr>
          <w:p w:rsidR="00455DEF" w:rsidRPr="00455DEF" w:rsidRDefault="00455DEF" w:rsidP="00455DEF">
            <w:pPr>
              <w:spacing w:line="276" w:lineRule="auto"/>
              <w:jc w:val="center"/>
              <w:rPr>
                <w:rFonts w:eastAsia="Times New Roman" w:cs="Times New Roman"/>
                <w:b/>
                <w:sz w:val="26"/>
                <w:szCs w:val="26"/>
              </w:rPr>
            </w:pPr>
            <w:r w:rsidRPr="00455DEF">
              <w:rPr>
                <w:rFonts w:eastAsia="Times New Roman" w:cs="Times New Roman"/>
                <w:b/>
                <w:sz w:val="26"/>
                <w:szCs w:val="26"/>
              </w:rPr>
              <w:t>TG</w:t>
            </w:r>
          </w:p>
        </w:tc>
        <w:tc>
          <w:tcPr>
            <w:tcW w:w="4961" w:type="dxa"/>
            <w:tcBorders>
              <w:bottom w:val="nil"/>
            </w:tcBorders>
          </w:tcPr>
          <w:p w:rsidR="00455DEF" w:rsidRPr="00455DEF" w:rsidRDefault="00455DEF" w:rsidP="00455DEF">
            <w:pPr>
              <w:spacing w:line="276" w:lineRule="auto"/>
              <w:jc w:val="center"/>
              <w:rPr>
                <w:rFonts w:eastAsia="Times New Roman" w:cs="Times New Roman"/>
                <w:b/>
                <w:sz w:val="26"/>
                <w:szCs w:val="26"/>
              </w:rPr>
            </w:pPr>
            <w:r w:rsidRPr="00455DEF">
              <w:rPr>
                <w:rFonts w:eastAsia="Times New Roman" w:cs="Times New Roman"/>
                <w:b/>
                <w:sz w:val="26"/>
                <w:szCs w:val="26"/>
              </w:rPr>
              <w:t>Hoạt động của Giáo  viên</w:t>
            </w:r>
          </w:p>
        </w:tc>
        <w:tc>
          <w:tcPr>
            <w:tcW w:w="4962" w:type="dxa"/>
            <w:tcBorders>
              <w:bottom w:val="nil"/>
            </w:tcBorders>
          </w:tcPr>
          <w:p w:rsidR="00455DEF" w:rsidRPr="00455DEF" w:rsidRDefault="00455DEF" w:rsidP="00455DEF">
            <w:pPr>
              <w:spacing w:line="276" w:lineRule="auto"/>
              <w:jc w:val="center"/>
              <w:rPr>
                <w:rFonts w:eastAsia="Times New Roman" w:cs="Times New Roman"/>
                <w:b/>
                <w:sz w:val="26"/>
                <w:szCs w:val="26"/>
              </w:rPr>
            </w:pPr>
            <w:r w:rsidRPr="00455DEF">
              <w:rPr>
                <w:rFonts w:eastAsia="Times New Roman" w:cs="Times New Roman"/>
                <w:b/>
                <w:sz w:val="26"/>
                <w:szCs w:val="26"/>
              </w:rPr>
              <w:t>Hoạt động của Học sinh</w:t>
            </w:r>
          </w:p>
        </w:tc>
      </w:tr>
      <w:tr w:rsidR="00455DEF" w:rsidRPr="00455DEF" w:rsidTr="00631685">
        <w:tc>
          <w:tcPr>
            <w:tcW w:w="885" w:type="dxa"/>
            <w:tcBorders>
              <w:bottom w:val="nil"/>
            </w:tcBorders>
          </w:tcPr>
          <w:p w:rsidR="00455DEF" w:rsidRPr="00455DEF" w:rsidRDefault="00455DEF" w:rsidP="00455DEF">
            <w:pPr>
              <w:spacing w:line="276" w:lineRule="auto"/>
              <w:jc w:val="both"/>
              <w:rPr>
                <w:rFonts w:eastAsia="Times New Roman" w:cs="Times New Roman"/>
                <w:b/>
                <w:sz w:val="26"/>
                <w:szCs w:val="26"/>
              </w:rPr>
            </w:pPr>
            <w:r w:rsidRPr="00455DEF">
              <w:rPr>
                <w:rFonts w:eastAsia="Times New Roman" w:cs="Times New Roman"/>
                <w:b/>
                <w:sz w:val="26"/>
                <w:szCs w:val="26"/>
              </w:rPr>
              <w:t>5’</w:t>
            </w:r>
          </w:p>
        </w:tc>
        <w:tc>
          <w:tcPr>
            <w:tcW w:w="9923" w:type="dxa"/>
            <w:gridSpan w:val="2"/>
            <w:tcBorders>
              <w:bottom w:val="nil"/>
            </w:tcBorders>
          </w:tcPr>
          <w:p w:rsidR="00455DEF" w:rsidRPr="00455DEF" w:rsidRDefault="00455DEF" w:rsidP="00455DEF">
            <w:pPr>
              <w:spacing w:line="276" w:lineRule="auto"/>
              <w:jc w:val="both"/>
              <w:rPr>
                <w:rFonts w:eastAsia="Times New Roman" w:cs="Times New Roman"/>
                <w:b/>
                <w:sz w:val="26"/>
                <w:szCs w:val="26"/>
              </w:rPr>
            </w:pPr>
            <w:r w:rsidRPr="00455DEF">
              <w:rPr>
                <w:rFonts w:eastAsia="Times New Roman" w:cs="Times New Roman"/>
                <w:b/>
                <w:sz w:val="26"/>
                <w:szCs w:val="26"/>
              </w:rPr>
              <w:t>1. Hoạt động mở đầu:</w:t>
            </w:r>
          </w:p>
        </w:tc>
      </w:tr>
      <w:tr w:rsidR="00455DEF" w:rsidRPr="00455DEF" w:rsidTr="00631685">
        <w:tc>
          <w:tcPr>
            <w:tcW w:w="885" w:type="dxa"/>
            <w:tcBorders>
              <w:bottom w:val="nil"/>
            </w:tcBorders>
          </w:tcPr>
          <w:p w:rsidR="00455DEF" w:rsidRPr="00455DEF" w:rsidRDefault="00455DEF" w:rsidP="00455DEF">
            <w:pPr>
              <w:contextualSpacing/>
              <w:rPr>
                <w:rFonts w:eastAsia="Times New Roman" w:cs="Times New Roman"/>
                <w:b/>
                <w:sz w:val="26"/>
                <w:szCs w:val="26"/>
              </w:rPr>
            </w:pPr>
          </w:p>
        </w:tc>
        <w:tc>
          <w:tcPr>
            <w:tcW w:w="9923" w:type="dxa"/>
            <w:gridSpan w:val="2"/>
            <w:tcBorders>
              <w:bottom w:val="nil"/>
            </w:tcBorders>
          </w:tcPr>
          <w:p w:rsidR="00455DEF" w:rsidRPr="00455DEF" w:rsidRDefault="00455DEF" w:rsidP="00455DEF">
            <w:pPr>
              <w:contextualSpacing/>
              <w:rPr>
                <w:rFonts w:eastAsia="Times New Roman" w:cs="Times New Roman"/>
                <w:b/>
                <w:bCs/>
                <w:noProof/>
                <w:color w:val="000000"/>
                <w:sz w:val="26"/>
                <w:szCs w:val="26"/>
                <w:lang w:val="vi-VN" w:eastAsia="zh-CN"/>
              </w:rPr>
            </w:pPr>
            <w:r w:rsidRPr="00455DEF">
              <w:rPr>
                <w:rFonts w:eastAsia="Times New Roman" w:cs="Times New Roman"/>
                <w:b/>
                <w:sz w:val="26"/>
                <w:szCs w:val="26"/>
              </w:rPr>
              <w:t>a. Mục tiêu:</w:t>
            </w:r>
            <w:r w:rsidRPr="00455DEF">
              <w:rPr>
                <w:rFonts w:eastAsia="Times New Roman" w:cs="Times New Roman"/>
                <w:bCs/>
                <w:noProof/>
                <w:color w:val="000000"/>
                <w:sz w:val="26"/>
                <w:szCs w:val="26"/>
                <w:lang w:val="vi-VN" w:eastAsia="zh-CN"/>
              </w:rPr>
              <w:t xml:space="preserve"> Sau khi tham gia hoạt động, HS có khả năng</w:t>
            </w:r>
          </w:p>
          <w:p w:rsidR="00455DEF" w:rsidRPr="00455DEF" w:rsidRDefault="00455DEF" w:rsidP="00455DEF">
            <w:pPr>
              <w:spacing w:line="276" w:lineRule="auto"/>
              <w:jc w:val="both"/>
              <w:rPr>
                <w:rFonts w:eastAsia="Times New Roman" w:cs="Times New Roman"/>
                <w:b/>
                <w:sz w:val="26"/>
                <w:szCs w:val="26"/>
              </w:rPr>
            </w:pPr>
            <w:r w:rsidRPr="00455DEF">
              <w:rPr>
                <w:rFonts w:eastAsia="Times New Roman" w:cs="Times New Roman"/>
                <w:bCs/>
                <w:noProof/>
                <w:color w:val="000000"/>
                <w:sz w:val="26"/>
                <w:szCs w:val="26"/>
                <w:lang w:val="vi-VN" w:eastAsia="zh-CN"/>
              </w:rPr>
              <w:t>- Tạo tâm thế cho HS, giúp đỡ HS ý thức được nhiệm vụ học tập, hứng thú với bài học mới.</w:t>
            </w: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bCs/>
                <w:noProof/>
                <w:color w:val="000000"/>
                <w:sz w:val="26"/>
                <w:szCs w:val="26"/>
              </w:rPr>
            </w:pPr>
          </w:p>
        </w:tc>
        <w:tc>
          <w:tcPr>
            <w:tcW w:w="4961" w:type="dxa"/>
            <w:tcBorders>
              <w:top w:val="nil"/>
              <w:bottom w:val="nil"/>
            </w:tcBorders>
          </w:tcPr>
          <w:p w:rsidR="00455DEF" w:rsidRPr="00455DEF" w:rsidRDefault="00455DEF" w:rsidP="00455DEF">
            <w:pPr>
              <w:contextualSpacing/>
              <w:rPr>
                <w:rFonts w:eastAsia="Calibri" w:cs="Times New Roman"/>
                <w:bCs/>
                <w:noProof/>
                <w:color w:val="000000"/>
                <w:sz w:val="26"/>
                <w:szCs w:val="26"/>
              </w:rPr>
            </w:pPr>
            <w:r w:rsidRPr="00455DEF">
              <w:rPr>
                <w:rFonts w:eastAsia="Calibri" w:cs="Times New Roman"/>
                <w:bCs/>
                <w:noProof/>
                <w:color w:val="000000"/>
                <w:sz w:val="26"/>
                <w:szCs w:val="26"/>
              </w:rPr>
              <w:t>- Cho HS hát và vận động theo nhạc bài : Bác đưa thư vui tính</w:t>
            </w:r>
          </w:p>
          <w:p w:rsidR="00455DEF" w:rsidRPr="00455DEF" w:rsidRDefault="00455DEF" w:rsidP="00455DEF">
            <w:pPr>
              <w:contextualSpacing/>
              <w:rPr>
                <w:rFonts w:eastAsia="Calibri" w:cs="Times New Roman"/>
                <w:bCs/>
                <w:noProof/>
                <w:color w:val="000000"/>
                <w:sz w:val="26"/>
                <w:szCs w:val="26"/>
              </w:rPr>
            </w:pPr>
            <w:r w:rsidRPr="00455DEF">
              <w:rPr>
                <w:rFonts w:eastAsia="Calibri" w:cs="Times New Roman"/>
                <w:bCs/>
                <w:noProof/>
                <w:color w:val="000000"/>
                <w:sz w:val="26"/>
                <w:szCs w:val="26"/>
              </w:rPr>
              <w:t>- GV giới thiệu bài  : Sử dụng tranh trong SGK để giới thiệu</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hát và vận động theo nhạc</w:t>
            </w:r>
          </w:p>
          <w:p w:rsidR="00455DEF" w:rsidRPr="00455DEF" w:rsidRDefault="00455DEF" w:rsidP="00455DEF">
            <w:pPr>
              <w:spacing w:line="276" w:lineRule="auto"/>
              <w:jc w:val="both"/>
              <w:rPr>
                <w:rFonts w:eastAsia="Times New Roman" w:cs="Times New Roman"/>
                <w:sz w:val="26"/>
                <w:szCs w:val="26"/>
                <w:lang w:val="en-GB"/>
              </w:rPr>
            </w:pPr>
            <w:r w:rsidRPr="00455DEF">
              <w:rPr>
                <w:rFonts w:eastAsia="Times New Roman" w:cs="Times New Roman"/>
                <w:sz w:val="26"/>
                <w:szCs w:val="26"/>
              </w:rPr>
              <w:t>- Hs lắng nghe</w:t>
            </w:r>
          </w:p>
        </w:tc>
      </w:tr>
      <w:tr w:rsidR="00455DEF" w:rsidRPr="00455DEF" w:rsidTr="00631685">
        <w:tc>
          <w:tcPr>
            <w:tcW w:w="885" w:type="dxa"/>
            <w:tcBorders>
              <w:top w:val="nil"/>
              <w:bottom w:val="nil"/>
            </w:tcBorders>
          </w:tcPr>
          <w:p w:rsidR="00455DEF" w:rsidRPr="00455DEF" w:rsidRDefault="00455DEF" w:rsidP="00455DEF">
            <w:pPr>
              <w:contextualSpacing/>
              <w:rPr>
                <w:rFonts w:eastAsia="Times New Roman" w:cs="Times New Roman"/>
                <w:b/>
                <w:noProof/>
                <w:color w:val="000000"/>
                <w:sz w:val="26"/>
                <w:szCs w:val="26"/>
                <w:lang w:eastAsia="zh-CN"/>
              </w:rPr>
            </w:pPr>
            <w:r w:rsidRPr="00455DEF">
              <w:rPr>
                <w:rFonts w:eastAsia="Times New Roman" w:cs="Times New Roman"/>
                <w:b/>
                <w:noProof/>
                <w:color w:val="000000"/>
                <w:sz w:val="26"/>
                <w:szCs w:val="26"/>
                <w:lang w:eastAsia="zh-CN"/>
              </w:rPr>
              <w:t>25’</w:t>
            </w:r>
          </w:p>
        </w:tc>
        <w:tc>
          <w:tcPr>
            <w:tcW w:w="9923" w:type="dxa"/>
            <w:gridSpan w:val="2"/>
            <w:tcBorders>
              <w:top w:val="nil"/>
              <w:bottom w:val="nil"/>
            </w:tcBorders>
          </w:tcPr>
          <w:p w:rsidR="00455DEF" w:rsidRPr="00455DEF" w:rsidRDefault="00455DEF" w:rsidP="00455DEF">
            <w:pPr>
              <w:contextualSpacing/>
              <w:rPr>
                <w:rFonts w:eastAsia="Times New Roman" w:cs="Times New Roman"/>
                <w:b/>
                <w:noProof/>
                <w:color w:val="000000"/>
                <w:sz w:val="26"/>
                <w:szCs w:val="26"/>
                <w:lang w:eastAsia="zh-CN"/>
              </w:rPr>
            </w:pPr>
            <w:r w:rsidRPr="00455DEF">
              <w:rPr>
                <w:rFonts w:eastAsia="Times New Roman" w:cs="Times New Roman"/>
                <w:b/>
                <w:noProof/>
                <w:color w:val="000000"/>
                <w:sz w:val="26"/>
                <w:szCs w:val="26"/>
                <w:lang w:eastAsia="zh-CN"/>
              </w:rPr>
              <w:t xml:space="preserve">2. Hoạt động luyện tập </w:t>
            </w: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b/>
                <w:noProof/>
                <w:color w:val="000000"/>
                <w:sz w:val="26"/>
                <w:szCs w:val="26"/>
                <w:lang w:val="vi-VN"/>
              </w:rPr>
            </w:pPr>
          </w:p>
        </w:tc>
        <w:tc>
          <w:tcPr>
            <w:tcW w:w="4961" w:type="dxa"/>
            <w:tcBorders>
              <w:top w:val="nil"/>
              <w:bottom w:val="nil"/>
            </w:tcBorders>
          </w:tcPr>
          <w:p w:rsidR="00455DEF" w:rsidRPr="00455DEF" w:rsidRDefault="00455DEF" w:rsidP="00455DEF">
            <w:pPr>
              <w:contextualSpacing/>
              <w:rPr>
                <w:rFonts w:eastAsia="Calibri" w:cs="Times New Roman"/>
                <w:b/>
                <w:noProof/>
                <w:color w:val="000000"/>
                <w:sz w:val="26"/>
                <w:szCs w:val="26"/>
                <w:lang w:val="vi-VN"/>
              </w:rPr>
            </w:pPr>
            <w:r w:rsidRPr="00455DEF">
              <w:rPr>
                <w:rFonts w:eastAsia="Calibri" w:cs="Times New Roman"/>
                <w:b/>
                <w:noProof/>
                <w:color w:val="000000"/>
                <w:sz w:val="26"/>
                <w:szCs w:val="26"/>
                <w:lang w:val="vi-VN"/>
              </w:rPr>
              <w:t>Hoạt động 1: Hoạt động tổng kết tuần</w:t>
            </w:r>
          </w:p>
          <w:p w:rsidR="00455DEF" w:rsidRPr="00455DEF" w:rsidRDefault="00455DEF" w:rsidP="00455DEF">
            <w:pPr>
              <w:contextualSpacing/>
              <w:rPr>
                <w:rFonts w:eastAsia="Calibri" w:cs="Times New Roman"/>
                <w:noProof/>
                <w:color w:val="000000"/>
                <w:sz w:val="26"/>
                <w:szCs w:val="26"/>
                <w:lang w:val="vi-VN"/>
              </w:rPr>
            </w:pPr>
            <w:r w:rsidRPr="00455DEF">
              <w:rPr>
                <w:rFonts w:eastAsia="Calibri" w:cs="Times New Roman"/>
                <w:b/>
                <w:bCs/>
                <w:noProof/>
                <w:color w:val="000000"/>
                <w:sz w:val="26"/>
                <w:szCs w:val="26"/>
                <w:lang w:val="vi-VN"/>
              </w:rPr>
              <w:t xml:space="preserve">a. Mục tiêu: </w:t>
            </w:r>
            <w:r w:rsidRPr="00455DEF">
              <w:rPr>
                <w:rFonts w:eastAsia="Calibri" w:cs="Times New Roman"/>
                <w:bCs/>
                <w:noProof/>
                <w:color w:val="000000"/>
                <w:sz w:val="26"/>
                <w:szCs w:val="26"/>
                <w:lang w:val="vi-VN"/>
              </w:rPr>
              <w:t xml:space="preserve">Thông qua hoạt động, </w:t>
            </w:r>
            <w:r w:rsidRPr="00455DEF">
              <w:rPr>
                <w:rFonts w:eastAsia="Calibri" w:cs="Times New Roman"/>
                <w:noProof/>
                <w:color w:val="000000"/>
                <w:sz w:val="26"/>
                <w:szCs w:val="26"/>
                <w:lang w:val="vi-VN"/>
              </w:rPr>
              <w:t>HS tổng kết được những việc đã làm được trong tuần vừa qua.</w:t>
            </w:r>
            <w:r w:rsidRPr="00455DEF">
              <w:rPr>
                <w:rFonts w:eastAsia="Calibri" w:cs="Times New Roman"/>
                <w:sz w:val="26"/>
                <w:szCs w:val="26"/>
                <w:lang w:val="vi-VN"/>
              </w:rPr>
              <w:t xml:space="preserve"> </w:t>
            </w:r>
          </w:p>
          <w:p w:rsidR="00455DEF" w:rsidRPr="00455DEF" w:rsidRDefault="00455DEF" w:rsidP="00455DEF">
            <w:pPr>
              <w:contextualSpacing/>
              <w:rPr>
                <w:rFonts w:eastAsia="Calibri" w:cs="Times New Roman"/>
                <w:b/>
                <w:noProof/>
                <w:color w:val="000000"/>
                <w:sz w:val="26"/>
                <w:szCs w:val="26"/>
                <w:lang w:val="vi-VN"/>
              </w:rPr>
            </w:pPr>
            <w:r w:rsidRPr="00455DEF">
              <w:rPr>
                <w:rFonts w:eastAsia="Calibri" w:cs="Times New Roman"/>
                <w:b/>
                <w:noProof/>
                <w:color w:val="000000"/>
                <w:sz w:val="26"/>
                <w:szCs w:val="26"/>
                <w:lang w:val="vi-VN"/>
              </w:rPr>
              <w:t>b. Cách tiến hành</w:t>
            </w:r>
          </w:p>
          <w:p w:rsidR="00455DEF" w:rsidRPr="00455DEF" w:rsidRDefault="00455DEF" w:rsidP="00455DEF">
            <w:pPr>
              <w:contextualSpacing/>
              <w:rPr>
                <w:rFonts w:eastAsia="Calibri" w:cs="Times New Roman"/>
                <w:bCs/>
                <w:noProof/>
                <w:color w:val="000000"/>
                <w:sz w:val="26"/>
                <w:szCs w:val="26"/>
                <w:lang w:val="vi-VN"/>
              </w:rPr>
            </w:pPr>
            <w:r w:rsidRPr="00455DEF">
              <w:rPr>
                <w:rFonts w:eastAsia="Calibri" w:cs="Times New Roman"/>
                <w:bCs/>
                <w:noProof/>
                <w:color w:val="000000"/>
                <w:sz w:val="26"/>
                <w:szCs w:val="26"/>
                <w:lang w:val="vi-VN"/>
              </w:rPr>
              <w:lastRenderedPageBreak/>
              <w:t>- GV ổn định trật tự lớp học, tổng kết những hoạt động của tuần 2 và nêu những kế hoạch học tập và hoạt động trong tuần 3.</w:t>
            </w:r>
          </w:p>
          <w:p w:rsidR="00455DEF" w:rsidRPr="00455DEF" w:rsidRDefault="00455DEF" w:rsidP="00455DEF">
            <w:pPr>
              <w:contextualSpacing/>
              <w:rPr>
                <w:rFonts w:eastAsia="Calibri" w:cs="Times New Roman"/>
                <w:bCs/>
                <w:noProof/>
                <w:color w:val="000000"/>
                <w:sz w:val="26"/>
                <w:szCs w:val="26"/>
                <w:lang w:val="vi-VN"/>
              </w:rPr>
            </w:pPr>
            <w:r w:rsidRPr="00455DEF">
              <w:rPr>
                <w:rFonts w:eastAsia="Calibri" w:cs="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contextualSpacing/>
              <w:rPr>
                <w:rFonts w:eastAsia="Calibri" w:cs="Times New Roman"/>
                <w:noProof/>
                <w:color w:val="000000"/>
                <w:sz w:val="26"/>
                <w:szCs w:val="26"/>
              </w:rPr>
            </w:pPr>
          </w:p>
          <w:p w:rsidR="00455DEF" w:rsidRPr="00455DEF" w:rsidRDefault="00455DEF" w:rsidP="00455DEF">
            <w:pPr>
              <w:contextualSpacing/>
              <w:rPr>
                <w:rFonts w:eastAsia="Calibri" w:cs="Times New Roman"/>
                <w:noProof/>
                <w:color w:val="000000"/>
                <w:sz w:val="26"/>
                <w:szCs w:val="26"/>
              </w:rPr>
            </w:pPr>
          </w:p>
          <w:p w:rsidR="00455DEF" w:rsidRPr="00455DEF" w:rsidRDefault="00455DEF" w:rsidP="00455DEF">
            <w:pPr>
              <w:contextualSpacing/>
              <w:rPr>
                <w:rFonts w:eastAsia="Calibri" w:cs="Times New Roman"/>
                <w:bCs/>
                <w:noProof/>
                <w:color w:val="000000"/>
                <w:sz w:val="26"/>
                <w:szCs w:val="26"/>
                <w:lang w:val="vi-VN"/>
              </w:rPr>
            </w:pPr>
            <w:r w:rsidRPr="00455DEF">
              <w:rPr>
                <w:rFonts w:eastAsia="Calibri" w:cs="Times New Roman"/>
                <w:noProof/>
                <w:color w:val="000000"/>
                <w:sz w:val="26"/>
                <w:szCs w:val="26"/>
              </w:rPr>
              <w:lastRenderedPageBreak/>
              <w:t xml:space="preserve">- Các cán bộ lớp tổ chức nhận xét các hoạt động trong tuần 2  và nêu </w:t>
            </w:r>
            <w:r w:rsidRPr="00455DEF">
              <w:rPr>
                <w:rFonts w:eastAsia="Calibri" w:cs="Times New Roman"/>
                <w:bCs/>
                <w:noProof/>
                <w:color w:val="000000"/>
                <w:sz w:val="26"/>
                <w:szCs w:val="26"/>
                <w:lang w:val="vi-VN"/>
              </w:rPr>
              <w:t>kế hoạch học tập và hoạt động trong tuần 3.</w:t>
            </w:r>
          </w:p>
          <w:p w:rsidR="00455DEF" w:rsidRPr="00455DEF" w:rsidRDefault="00455DEF" w:rsidP="00455DEF">
            <w:pPr>
              <w:contextualSpacing/>
              <w:rPr>
                <w:rFonts w:eastAsia="Calibri" w:cs="Times New Roman"/>
                <w:noProof/>
                <w:color w:val="000000"/>
                <w:sz w:val="26"/>
                <w:szCs w:val="26"/>
              </w:rPr>
            </w:pPr>
            <w:r w:rsidRPr="00455DEF">
              <w:rPr>
                <w:rFonts w:eastAsia="Calibri" w:cs="Times New Roman"/>
                <w:noProof/>
                <w:color w:val="000000"/>
                <w:sz w:val="26"/>
                <w:szCs w:val="26"/>
                <w:lang w:val="vi-VN"/>
              </w:rPr>
              <w:t>- HS lắng nghe và vỗ tay tuyên dương những bạn có ý thức tốt, động viên những bạn còn kém.</w:t>
            </w:r>
          </w:p>
        </w:tc>
      </w:tr>
      <w:tr w:rsidR="00455DEF" w:rsidRPr="00455DEF" w:rsidTr="00631685">
        <w:tc>
          <w:tcPr>
            <w:tcW w:w="885" w:type="dxa"/>
            <w:tcBorders>
              <w:top w:val="nil"/>
              <w:bottom w:val="nil"/>
            </w:tcBorders>
          </w:tcPr>
          <w:p w:rsidR="00455DEF" w:rsidRPr="00455DEF" w:rsidRDefault="00455DEF" w:rsidP="00455DEF">
            <w:pPr>
              <w:tabs>
                <w:tab w:val="left" w:pos="3291"/>
              </w:tabs>
              <w:contextualSpacing/>
              <w:rPr>
                <w:rFonts w:eastAsia="Calibri" w:cs="Times New Roman"/>
                <w:b/>
                <w:bCs/>
                <w:noProof/>
                <w:color w:val="000000"/>
                <w:sz w:val="26"/>
                <w:szCs w:val="26"/>
                <w:lang w:val="vi-VN"/>
              </w:rPr>
            </w:pPr>
          </w:p>
        </w:tc>
        <w:tc>
          <w:tcPr>
            <w:tcW w:w="9923" w:type="dxa"/>
            <w:gridSpan w:val="2"/>
            <w:tcBorders>
              <w:top w:val="nil"/>
              <w:bottom w:val="nil"/>
            </w:tcBorders>
          </w:tcPr>
          <w:p w:rsidR="00455DEF" w:rsidRPr="00455DEF" w:rsidRDefault="00455DEF" w:rsidP="00455DEF">
            <w:pPr>
              <w:tabs>
                <w:tab w:val="left" w:pos="3291"/>
              </w:tabs>
              <w:contextualSpacing/>
              <w:rPr>
                <w:rFonts w:eastAsia="Calibri" w:cs="Times New Roman"/>
                <w:b/>
                <w:bCs/>
                <w:noProof/>
                <w:color w:val="000000"/>
                <w:sz w:val="26"/>
                <w:szCs w:val="26"/>
              </w:rPr>
            </w:pPr>
            <w:r w:rsidRPr="00455DEF">
              <w:rPr>
                <w:rFonts w:eastAsia="Calibri" w:cs="Times New Roman"/>
                <w:b/>
                <w:bCs/>
                <w:noProof/>
                <w:color w:val="000000"/>
                <w:sz w:val="26"/>
                <w:szCs w:val="26"/>
                <w:lang w:val="vi-VN"/>
              </w:rPr>
              <w:t xml:space="preserve">Hoạt động 2: </w:t>
            </w:r>
            <w:r w:rsidRPr="00455DEF">
              <w:rPr>
                <w:rFonts w:eastAsia="Calibri" w:cs="Times New Roman"/>
                <w:b/>
                <w:bCs/>
                <w:noProof/>
                <w:color w:val="000000"/>
                <w:sz w:val="26"/>
                <w:szCs w:val="26"/>
              </w:rPr>
              <w:t>Đóng vai về nghề em mơ ước</w:t>
            </w:r>
          </w:p>
          <w:p w:rsidR="00455DEF" w:rsidRPr="00455DEF" w:rsidRDefault="00455DEF" w:rsidP="00455DEF">
            <w:pPr>
              <w:tabs>
                <w:tab w:val="left" w:pos="3291"/>
              </w:tabs>
              <w:contextualSpacing/>
              <w:rPr>
                <w:rFonts w:eastAsia="Calibri" w:cs="Times New Roman"/>
                <w:b/>
                <w:bCs/>
                <w:noProof/>
                <w:color w:val="000000"/>
                <w:sz w:val="26"/>
                <w:szCs w:val="26"/>
                <w:lang w:val="vi-VN"/>
              </w:rPr>
            </w:pPr>
            <w:r w:rsidRPr="00455DEF">
              <w:rPr>
                <w:rFonts w:eastAsia="Calibri" w:cs="Times New Roman"/>
                <w:b/>
                <w:bCs/>
                <w:noProof/>
                <w:color w:val="000000"/>
                <w:sz w:val="26"/>
                <w:szCs w:val="26"/>
                <w:lang w:val="vi-VN"/>
              </w:rPr>
              <w:t xml:space="preserve">a. Mục tiêu: </w:t>
            </w:r>
            <w:r w:rsidRPr="00455DEF">
              <w:rPr>
                <w:rFonts w:eastAsia="Calibri" w:cs="Times New Roman"/>
                <w:bCs/>
                <w:noProof/>
                <w:color w:val="000000"/>
                <w:sz w:val="26"/>
                <w:szCs w:val="26"/>
                <w:lang w:val="vi-VN"/>
              </w:rPr>
              <w:t>Thông qua hoạt động, HS:</w:t>
            </w:r>
            <w:r w:rsidRPr="00455DEF">
              <w:rPr>
                <w:rFonts w:eastAsia="Calibri" w:cs="Times New Roman"/>
                <w:b/>
                <w:bCs/>
                <w:noProof/>
                <w:color w:val="000000"/>
                <w:sz w:val="26"/>
                <w:szCs w:val="26"/>
                <w:lang w:val="vi-VN"/>
              </w:rPr>
              <w:t xml:space="preserve"> </w:t>
            </w:r>
            <w:r w:rsidRPr="00455DEF">
              <w:rPr>
                <w:rFonts w:eastAsia="Calibri" w:cs="Times New Roman"/>
                <w:b/>
                <w:bCs/>
                <w:noProof/>
                <w:color w:val="000000"/>
                <w:sz w:val="26"/>
                <w:szCs w:val="26"/>
                <w:lang w:val="vi-VN"/>
              </w:rPr>
              <w:tab/>
            </w:r>
          </w:p>
          <w:p w:rsidR="00455DEF" w:rsidRPr="00455DEF" w:rsidRDefault="00455DEF" w:rsidP="00455DEF">
            <w:pPr>
              <w:spacing w:line="276" w:lineRule="auto"/>
              <w:jc w:val="both"/>
              <w:rPr>
                <w:rFonts w:eastAsia="Times New Roman" w:cs="Times New Roman"/>
                <w:sz w:val="26"/>
                <w:szCs w:val="26"/>
              </w:rPr>
            </w:pPr>
            <w:r w:rsidRPr="00455DEF">
              <w:rPr>
                <w:rFonts w:eastAsia="Calibri" w:cs="Times New Roman"/>
                <w:noProof/>
                <w:color w:val="000000"/>
                <w:sz w:val="26"/>
                <w:szCs w:val="26"/>
                <w:lang w:val="vi-VN"/>
              </w:rPr>
              <w:t xml:space="preserve">- </w:t>
            </w:r>
            <w:r w:rsidRPr="00455DEF">
              <w:rPr>
                <w:rFonts w:eastAsia="Calibri" w:cs="Times New Roman"/>
                <w:noProof/>
                <w:color w:val="000000"/>
                <w:sz w:val="26"/>
                <w:szCs w:val="26"/>
              </w:rPr>
              <w:t>Hs thực hiện được xây dựng tình huống và đóng về nghề mơ ước.</w:t>
            </w:r>
          </w:p>
        </w:tc>
      </w:tr>
      <w:tr w:rsidR="00455DEF" w:rsidRPr="00455DEF" w:rsidTr="00631685">
        <w:tc>
          <w:tcPr>
            <w:tcW w:w="885" w:type="dxa"/>
            <w:tcBorders>
              <w:top w:val="nil"/>
              <w:bottom w:val="nil"/>
            </w:tcBorders>
          </w:tcPr>
          <w:p w:rsidR="00455DEF" w:rsidRPr="00455DEF" w:rsidRDefault="00455DEF" w:rsidP="00455DEF">
            <w:pPr>
              <w:spacing w:line="276" w:lineRule="auto"/>
              <w:jc w:val="both"/>
              <w:rPr>
                <w:rFonts w:eastAsia="Times New Roman" w:cs="Times New Roman"/>
                <w:b/>
                <w:sz w:val="26"/>
                <w:szCs w:val="26"/>
              </w:rPr>
            </w:pPr>
          </w:p>
        </w:tc>
        <w:tc>
          <w:tcPr>
            <w:tcW w:w="4961" w:type="dxa"/>
            <w:tcBorders>
              <w:top w:val="nil"/>
              <w:bottom w:val="nil"/>
            </w:tcBorders>
          </w:tcPr>
          <w:p w:rsidR="00455DEF" w:rsidRPr="00455DEF" w:rsidRDefault="00455DEF" w:rsidP="00455DEF">
            <w:pPr>
              <w:spacing w:line="276" w:lineRule="auto"/>
              <w:jc w:val="both"/>
              <w:rPr>
                <w:rFonts w:eastAsia="Times New Roman" w:cs="Times New Roman"/>
                <w:b/>
                <w:sz w:val="26"/>
                <w:szCs w:val="26"/>
              </w:rPr>
            </w:pPr>
            <w:r w:rsidRPr="00455DEF">
              <w:rPr>
                <w:rFonts w:eastAsia="Times New Roman" w:cs="Times New Roman"/>
                <w:b/>
                <w:sz w:val="26"/>
                <w:szCs w:val="26"/>
              </w:rPr>
              <w:t>b.Cách tiến hành</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b/>
                <w:sz w:val="26"/>
                <w:szCs w:val="26"/>
              </w:rPr>
              <w:t>*Nhiệm vụ 1:</w:t>
            </w:r>
            <w:r w:rsidRPr="00455DEF">
              <w:rPr>
                <w:rFonts w:eastAsia="Times New Roman" w:cs="Times New Roman"/>
                <w:sz w:val="26"/>
                <w:szCs w:val="26"/>
              </w:rPr>
              <w:t xml:space="preserve"> Tổ chức cho HS đóng vai về nghề em mơ ước </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Gv yêu cầu HS:</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Làm việc nhóm 4 lựa chọn nghề mơ ước của một thành viên.</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Xây dựng tình huống thể hiện nghề đặc trưng của nghề mơ ước đó.</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Phân vai và lời thoại cho từng thành viên trong nhóm và luyện tập đóng vai.</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color w:val="FF0000"/>
                <w:sz w:val="26"/>
                <w:szCs w:val="26"/>
              </w:rPr>
            </w:pPr>
            <w:r w:rsidRPr="00455DEF">
              <w:rPr>
                <w:rFonts w:eastAsia="Times New Roman" w:cs="Times New Roman"/>
                <w:color w:val="FF0000"/>
                <w:sz w:val="26"/>
                <w:szCs w:val="26"/>
              </w:rPr>
              <w:t>* HSKT thảo luận cùng</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làm việc theo nhóm 4 thuực hiện yêu cầu.</w:t>
            </w:r>
          </w:p>
        </w:tc>
      </w:tr>
      <w:tr w:rsidR="00455DEF" w:rsidRPr="00455DEF" w:rsidTr="00631685">
        <w:tc>
          <w:tcPr>
            <w:tcW w:w="885" w:type="dxa"/>
            <w:tcBorders>
              <w:top w:val="nil"/>
              <w:bottom w:val="nil"/>
            </w:tcBorders>
          </w:tcPr>
          <w:p w:rsidR="00455DEF" w:rsidRPr="00455DEF" w:rsidRDefault="00455DEF" w:rsidP="00455DEF">
            <w:pPr>
              <w:spacing w:line="276" w:lineRule="auto"/>
              <w:jc w:val="both"/>
              <w:rPr>
                <w:rFonts w:eastAsia="Times New Roman" w:cs="Times New Roman"/>
                <w:b/>
                <w:sz w:val="26"/>
                <w:szCs w:val="26"/>
              </w:rPr>
            </w:pPr>
          </w:p>
        </w:tc>
        <w:tc>
          <w:tcPr>
            <w:tcW w:w="4961"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b/>
                <w:sz w:val="26"/>
                <w:szCs w:val="26"/>
              </w:rPr>
              <w:t xml:space="preserve">*Nhiệm vụ 2: </w:t>
            </w:r>
            <w:r w:rsidRPr="00455DEF">
              <w:rPr>
                <w:rFonts w:eastAsia="Times New Roman" w:cs="Times New Roman"/>
                <w:sz w:val="26"/>
                <w:szCs w:val="26"/>
              </w:rPr>
              <w:t>Đóng vai nghề em mơ ước</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Gọi 2 – 3 nhóm lên đóng vai</w:t>
            </w:r>
          </w:p>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Gv nhận xét, tuyên dương</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thực hiện đóng vai</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nhận xét và đặt câu hỏi cho nhóm bạn những thắc mắc.</w:t>
            </w:r>
          </w:p>
        </w:tc>
      </w:tr>
      <w:tr w:rsidR="00455DEF" w:rsidRPr="00455DEF" w:rsidTr="00631685">
        <w:tc>
          <w:tcPr>
            <w:tcW w:w="885"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tc>
        <w:tc>
          <w:tcPr>
            <w:tcW w:w="4961"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Gọi Hs chia sẻ cảm xúc sau khi tham gia hoạt động</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Gv nhận xét , chốt kiến thức</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chia sẻ cảm xúc.</w:t>
            </w:r>
          </w:p>
        </w:tc>
      </w:tr>
      <w:tr w:rsidR="00455DEF" w:rsidRPr="00455DEF" w:rsidTr="00631685">
        <w:tc>
          <w:tcPr>
            <w:tcW w:w="885" w:type="dxa"/>
            <w:tcBorders>
              <w:top w:val="nil"/>
              <w:bottom w:val="nil"/>
            </w:tcBorders>
          </w:tcPr>
          <w:p w:rsidR="00455DEF" w:rsidRPr="00455DEF" w:rsidRDefault="00455DEF" w:rsidP="00455DEF">
            <w:pPr>
              <w:spacing w:line="276" w:lineRule="auto"/>
              <w:jc w:val="both"/>
              <w:rPr>
                <w:rFonts w:eastAsia="Times New Roman" w:cs="Times New Roman"/>
                <w:i/>
                <w:sz w:val="26"/>
                <w:szCs w:val="26"/>
              </w:rPr>
            </w:pPr>
          </w:p>
        </w:tc>
        <w:tc>
          <w:tcPr>
            <w:tcW w:w="4961" w:type="dxa"/>
            <w:tcBorders>
              <w:top w:val="nil"/>
              <w:bottom w:val="nil"/>
            </w:tcBorders>
          </w:tcPr>
          <w:p w:rsidR="00455DEF" w:rsidRPr="00455DEF" w:rsidRDefault="00455DEF" w:rsidP="00455DEF">
            <w:pPr>
              <w:spacing w:line="276" w:lineRule="auto"/>
              <w:jc w:val="both"/>
              <w:rPr>
                <w:rFonts w:eastAsia="Times New Roman" w:cs="Times New Roman"/>
                <w:i/>
                <w:sz w:val="26"/>
                <w:szCs w:val="26"/>
              </w:rPr>
            </w:pPr>
            <w:r w:rsidRPr="00455DEF">
              <w:rPr>
                <w:rFonts w:eastAsia="Times New Roman" w:cs="Times New Roman"/>
                <w:i/>
                <w:sz w:val="26"/>
                <w:szCs w:val="26"/>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b/>
                <w:noProof/>
                <w:color w:val="000000"/>
                <w:sz w:val="26"/>
                <w:szCs w:val="26"/>
              </w:rPr>
            </w:pPr>
            <w:r w:rsidRPr="00455DEF">
              <w:rPr>
                <w:rFonts w:eastAsia="Calibri" w:cs="Times New Roman"/>
                <w:b/>
                <w:noProof/>
                <w:color w:val="000000"/>
                <w:sz w:val="26"/>
                <w:szCs w:val="26"/>
              </w:rPr>
              <w:lastRenderedPageBreak/>
              <w:t>5’</w:t>
            </w:r>
          </w:p>
        </w:tc>
        <w:tc>
          <w:tcPr>
            <w:tcW w:w="4961" w:type="dxa"/>
            <w:tcBorders>
              <w:top w:val="nil"/>
              <w:bottom w:val="nil"/>
            </w:tcBorders>
          </w:tcPr>
          <w:p w:rsidR="00455DEF" w:rsidRPr="00455DEF" w:rsidRDefault="00455DEF" w:rsidP="00455DEF">
            <w:pPr>
              <w:contextualSpacing/>
              <w:rPr>
                <w:rFonts w:eastAsia="Calibri" w:cs="Times New Roman"/>
                <w:bCs/>
                <w:noProof/>
                <w:color w:val="000000"/>
                <w:sz w:val="26"/>
                <w:szCs w:val="26"/>
              </w:rPr>
            </w:pPr>
            <w:r w:rsidRPr="00455DEF">
              <w:rPr>
                <w:rFonts w:eastAsia="Calibri" w:cs="Times New Roman"/>
                <w:b/>
                <w:noProof/>
                <w:color w:val="000000"/>
                <w:sz w:val="26"/>
                <w:szCs w:val="26"/>
              </w:rPr>
              <w:t xml:space="preserve">3. Hoạt động vận dụng </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noProof/>
                <w:color w:val="000000"/>
                <w:sz w:val="26"/>
                <w:szCs w:val="26"/>
              </w:rPr>
            </w:pPr>
          </w:p>
        </w:tc>
        <w:tc>
          <w:tcPr>
            <w:tcW w:w="4961" w:type="dxa"/>
            <w:tcBorders>
              <w:top w:val="nil"/>
              <w:bottom w:val="nil"/>
            </w:tcBorders>
          </w:tcPr>
          <w:p w:rsidR="00455DEF" w:rsidRPr="00455DEF" w:rsidRDefault="00455DEF" w:rsidP="00455DEF">
            <w:pPr>
              <w:contextualSpacing/>
              <w:rPr>
                <w:rFonts w:eastAsia="Calibri" w:cs="Times New Roman"/>
                <w:noProof/>
                <w:color w:val="000000"/>
                <w:sz w:val="26"/>
                <w:szCs w:val="26"/>
              </w:rPr>
            </w:pPr>
            <w:r w:rsidRPr="00455DEF">
              <w:rPr>
                <w:rFonts w:eastAsia="Calibri" w:cs="Times New Roman"/>
                <w:noProof/>
                <w:color w:val="000000"/>
                <w:sz w:val="26"/>
                <w:szCs w:val="26"/>
              </w:rPr>
              <w:t xml:space="preserve">- Gv tổ chức cho HS chơi trò chơi: </w:t>
            </w:r>
            <w:r w:rsidRPr="00455DEF">
              <w:rPr>
                <w:rFonts w:eastAsia="Calibri" w:cs="Times New Roman"/>
                <w:b/>
                <w:noProof/>
                <w:color w:val="000000"/>
                <w:sz w:val="26"/>
                <w:szCs w:val="26"/>
              </w:rPr>
              <w:t>“Đoán nghề theo hình thể”</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color w:val="FF0000"/>
                <w:sz w:val="26"/>
                <w:szCs w:val="26"/>
              </w:rPr>
            </w:pPr>
            <w:r w:rsidRPr="00455DEF">
              <w:rPr>
                <w:rFonts w:eastAsia="Times New Roman" w:cs="Times New Roman"/>
                <w:color w:val="FF0000"/>
                <w:sz w:val="26"/>
                <w:szCs w:val="26"/>
              </w:rPr>
              <w:t>* HSKT tham gia chơi cùng</w:t>
            </w: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noProof/>
                <w:color w:val="000000"/>
                <w:sz w:val="26"/>
                <w:szCs w:val="26"/>
              </w:rPr>
            </w:pPr>
          </w:p>
        </w:tc>
        <w:tc>
          <w:tcPr>
            <w:tcW w:w="4961" w:type="dxa"/>
            <w:tcBorders>
              <w:top w:val="nil"/>
              <w:bottom w:val="nil"/>
            </w:tcBorders>
          </w:tcPr>
          <w:p w:rsidR="00455DEF" w:rsidRPr="00455DEF" w:rsidRDefault="00455DEF" w:rsidP="00455DEF">
            <w:pPr>
              <w:contextualSpacing/>
              <w:rPr>
                <w:rFonts w:eastAsia="Calibri" w:cs="Times New Roman"/>
                <w:noProof/>
                <w:color w:val="000000"/>
                <w:sz w:val="26"/>
                <w:szCs w:val="26"/>
              </w:rPr>
            </w:pPr>
            <w:r w:rsidRPr="00455DEF">
              <w:rPr>
                <w:rFonts w:eastAsia="Calibri" w:cs="Times New Roman"/>
                <w:noProof/>
                <w:color w:val="000000"/>
                <w:sz w:val="26"/>
                <w:szCs w:val="26"/>
              </w:rPr>
              <w:t>- Gv nêu luật chơi: Một bạn sẽ lên sử dụng hình thể để có thể diễn đạt cho bạn ở dưới lớp hiểu đó là nghề nào, cặp đội nào diễn đạt và trả lời đúng sẽ được một phần thưởng.</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lắng nghe</w:t>
            </w:r>
          </w:p>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tham gia chơi</w:t>
            </w: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noProof/>
                <w:color w:val="000000"/>
                <w:sz w:val="26"/>
                <w:szCs w:val="26"/>
              </w:rPr>
            </w:pPr>
          </w:p>
        </w:tc>
        <w:tc>
          <w:tcPr>
            <w:tcW w:w="4961" w:type="dxa"/>
            <w:tcBorders>
              <w:top w:val="nil"/>
              <w:bottom w:val="nil"/>
            </w:tcBorders>
          </w:tcPr>
          <w:p w:rsidR="00455DEF" w:rsidRPr="00455DEF" w:rsidRDefault="00455DEF" w:rsidP="00455DEF">
            <w:pPr>
              <w:contextualSpacing/>
              <w:rPr>
                <w:rFonts w:eastAsia="Calibri" w:cs="Times New Roman"/>
                <w:noProof/>
                <w:color w:val="000000"/>
                <w:sz w:val="26"/>
                <w:szCs w:val="26"/>
              </w:rPr>
            </w:pPr>
            <w:r w:rsidRPr="00455DEF">
              <w:rPr>
                <w:rFonts w:eastAsia="Calibri" w:cs="Times New Roman"/>
                <w:noProof/>
                <w:color w:val="000000"/>
                <w:sz w:val="26"/>
                <w:szCs w:val="26"/>
              </w:rPr>
              <w:t>- Gv nhận xét, khen ngợi.</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p>
        </w:tc>
      </w:tr>
      <w:tr w:rsidR="00455DEF" w:rsidRPr="00455DEF" w:rsidTr="00631685">
        <w:tc>
          <w:tcPr>
            <w:tcW w:w="885" w:type="dxa"/>
            <w:tcBorders>
              <w:top w:val="nil"/>
              <w:bottom w:val="nil"/>
            </w:tcBorders>
          </w:tcPr>
          <w:p w:rsidR="00455DEF" w:rsidRPr="00455DEF" w:rsidRDefault="00455DEF" w:rsidP="00455DEF">
            <w:pPr>
              <w:contextualSpacing/>
              <w:rPr>
                <w:rFonts w:eastAsia="Calibri" w:cs="Times New Roman"/>
                <w:noProof/>
                <w:sz w:val="26"/>
                <w:szCs w:val="26"/>
                <w:lang w:val="vi-VN"/>
              </w:rPr>
            </w:pPr>
          </w:p>
        </w:tc>
        <w:tc>
          <w:tcPr>
            <w:tcW w:w="4961" w:type="dxa"/>
            <w:tcBorders>
              <w:top w:val="nil"/>
              <w:bottom w:val="nil"/>
            </w:tcBorders>
          </w:tcPr>
          <w:p w:rsidR="00455DEF" w:rsidRPr="00455DEF" w:rsidRDefault="00455DEF" w:rsidP="00455DEF">
            <w:pPr>
              <w:contextualSpacing/>
              <w:rPr>
                <w:rFonts w:eastAsia="Calibri" w:cs="Times New Roman"/>
                <w:noProof/>
                <w:sz w:val="26"/>
                <w:szCs w:val="26"/>
                <w:lang w:val="vi-VN"/>
              </w:rPr>
            </w:pPr>
            <w:r w:rsidRPr="00455DEF">
              <w:rPr>
                <w:rFonts w:eastAsia="Calibri" w:cs="Times New Roman"/>
                <w:noProof/>
                <w:sz w:val="26"/>
                <w:szCs w:val="26"/>
                <w:lang w:val="vi-VN"/>
              </w:rPr>
              <w:t>- GV nhận xét, đánh giá sự tham gia của HS trong giờ học, khen ngợi những HS tích cực; nhắc nhở, động viên những HS còn chưa tích cực, nhút nhát.</w:t>
            </w:r>
          </w:p>
          <w:p w:rsidR="00455DEF" w:rsidRPr="00455DEF" w:rsidRDefault="00455DEF" w:rsidP="00455DEF">
            <w:pPr>
              <w:contextualSpacing/>
              <w:rPr>
                <w:rFonts w:eastAsia="Calibri" w:cs="Times New Roman"/>
                <w:noProof/>
                <w:sz w:val="26"/>
                <w:szCs w:val="26"/>
              </w:rPr>
            </w:pPr>
            <w:r w:rsidRPr="00455DEF">
              <w:rPr>
                <w:rFonts w:eastAsia="Calibri" w:cs="Times New Roman"/>
                <w:noProof/>
                <w:sz w:val="26"/>
                <w:szCs w:val="26"/>
                <w:lang w:val="vi-VN"/>
              </w:rPr>
              <w:t>- GV nhắc HS:</w:t>
            </w:r>
            <w:r w:rsidRPr="00455DEF">
              <w:rPr>
                <w:rFonts w:eastAsia="Calibri" w:cs="Times New Roman"/>
                <w:noProof/>
                <w:sz w:val="26"/>
                <w:szCs w:val="26"/>
              </w:rPr>
              <w:t xml:space="preserve"> Hoàn thành bài viết về nghề mơ ước của em để chia sẻ cho thầy cô, bạn bè và người thân.</w:t>
            </w:r>
          </w:p>
        </w:tc>
        <w:tc>
          <w:tcPr>
            <w:tcW w:w="4962" w:type="dxa"/>
            <w:tcBorders>
              <w:top w:val="nil"/>
              <w:bottom w:val="nil"/>
            </w:tcBorders>
          </w:tcPr>
          <w:p w:rsidR="00455DEF" w:rsidRPr="00455DEF" w:rsidRDefault="00455DEF" w:rsidP="00455DEF">
            <w:pPr>
              <w:spacing w:line="276" w:lineRule="auto"/>
              <w:jc w:val="both"/>
              <w:rPr>
                <w:rFonts w:eastAsia="Times New Roman" w:cs="Times New Roman"/>
                <w:sz w:val="26"/>
                <w:szCs w:val="26"/>
              </w:rPr>
            </w:pPr>
            <w:r w:rsidRPr="00455DEF">
              <w:rPr>
                <w:rFonts w:eastAsia="Times New Roman" w:cs="Times New Roman"/>
                <w:sz w:val="26"/>
                <w:szCs w:val="26"/>
              </w:rPr>
              <w:t>- HS lắng nghe</w:t>
            </w:r>
          </w:p>
        </w:tc>
      </w:tr>
    </w:tbl>
    <w:p w:rsidR="00455DEF" w:rsidRPr="00455DEF" w:rsidRDefault="00455DEF" w:rsidP="00455DEF">
      <w:pPr>
        <w:rPr>
          <w:rFonts w:eastAsia="MS Mincho" w:cs="Times New Roman"/>
          <w:b/>
          <w:sz w:val="26"/>
          <w:szCs w:val="26"/>
          <w:lang w:val="nl-NL" w:eastAsia="ja-JP"/>
        </w:rPr>
      </w:pPr>
      <w:r w:rsidRPr="00455DEF">
        <w:rPr>
          <w:rFonts w:eastAsia="MS Mincho" w:cs="Times New Roman"/>
          <w:b/>
          <w:sz w:val="26"/>
          <w:szCs w:val="26"/>
          <w:lang w:val="nl-NL"/>
        </w:rPr>
        <w:t>IV. ĐIỀU CHỈNH SAU BÀI DẠY:</w:t>
      </w:r>
    </w:p>
    <w:p w:rsidR="00455DEF" w:rsidRPr="00455DEF" w:rsidRDefault="00455DEF" w:rsidP="00455DEF">
      <w:pPr>
        <w:ind w:right="-610"/>
        <w:rPr>
          <w:rFonts w:eastAsia="Times New Roman" w:cs="Times New Roman"/>
          <w:color w:val="000000"/>
          <w:sz w:val="26"/>
          <w:szCs w:val="26"/>
          <w:lang w:eastAsia="ja-JP"/>
        </w:rPr>
      </w:pPr>
      <w:r w:rsidRPr="00455DEF">
        <w:rPr>
          <w:rFonts w:eastAsia="Times New Roman" w:cs="Times New Roman"/>
          <w:color w:val="000000"/>
          <w:sz w:val="26"/>
          <w:szCs w:val="26"/>
          <w:lang w:eastAsia="ja-JP"/>
        </w:rPr>
        <w:t>..………………………………………………………………………………………………</w:t>
      </w:r>
    </w:p>
    <w:p w:rsidR="00455DEF" w:rsidRPr="00455DEF" w:rsidRDefault="00455DEF" w:rsidP="00455DEF">
      <w:pPr>
        <w:ind w:right="-610"/>
        <w:rPr>
          <w:rFonts w:eastAsia="Times New Roman" w:cs="Times New Roman"/>
          <w:color w:val="000000"/>
          <w:sz w:val="26"/>
          <w:szCs w:val="26"/>
          <w:lang w:eastAsia="ja-JP"/>
        </w:rPr>
      </w:pPr>
      <w:r w:rsidRPr="00455DEF">
        <w:rPr>
          <w:rFonts w:eastAsia="Times New Roman" w:cs="Times New Roman"/>
          <w:color w:val="000000"/>
          <w:sz w:val="26"/>
          <w:szCs w:val="26"/>
          <w:lang w:eastAsia="ja-JP"/>
        </w:rPr>
        <w:t>………………………………………………………………………….…….………………</w:t>
      </w:r>
    </w:p>
    <w:p w:rsidR="00455DEF" w:rsidRPr="00455DEF" w:rsidRDefault="00455DEF" w:rsidP="00455DEF">
      <w:pPr>
        <w:spacing w:after="0" w:line="360" w:lineRule="auto"/>
        <w:jc w:val="both"/>
        <w:rPr>
          <w:rFonts w:eastAsia="Times New Roman" w:cs="Times New Roman"/>
          <w:color w:val="000000"/>
          <w:sz w:val="26"/>
          <w:szCs w:val="26"/>
          <w:lang w:eastAsia="ja-JP"/>
        </w:rPr>
      </w:pPr>
      <w:r w:rsidRPr="00455DEF">
        <w:rPr>
          <w:rFonts w:eastAsia="Times New Roman" w:cs="Times New Roman"/>
          <w:color w:val="000000"/>
          <w:sz w:val="26"/>
          <w:szCs w:val="26"/>
          <w:lang w:eastAsia="ja-JP"/>
        </w:rPr>
        <w:t>..…………………………………………………………………………………………………………………...…………………………………………………………………………..</w:t>
      </w:r>
    </w:p>
    <w:p w:rsidR="009F1297" w:rsidRDefault="009F1297"/>
    <w:sectPr w:rsidR="009F1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EF"/>
    <w:rsid w:val="00455DEF"/>
    <w:rsid w:val="009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7DF3A-9554-4E94-8342-181E8A98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hoang</dc:creator>
  <cp:keywords/>
  <dc:description/>
  <cp:lastModifiedBy>duy hoang</cp:lastModifiedBy>
  <cp:revision>1</cp:revision>
  <dcterms:created xsi:type="dcterms:W3CDTF">2025-02-22T10:06:00Z</dcterms:created>
  <dcterms:modified xsi:type="dcterms:W3CDTF">2025-02-22T10:06:00Z</dcterms:modified>
</cp:coreProperties>
</file>