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01" w:rsidRDefault="000E3201" w:rsidP="000E3201">
      <w:pPr>
        <w:pStyle w:val="Heading1"/>
        <w:tabs>
          <w:tab w:val="left" w:pos="7371"/>
        </w:tabs>
        <w:rPr>
          <w:rFonts w:eastAsia="Times New Roman"/>
          <w:color w:val="000000" w:themeColor="text1"/>
          <w:szCs w:val="26"/>
          <w:lang w:val="vi-VN"/>
        </w:rPr>
      </w:pPr>
      <w:r>
        <w:rPr>
          <w:rFonts w:eastAsia="Times New Roman"/>
          <w:color w:val="000000" w:themeColor="text1"/>
          <w:szCs w:val="26"/>
          <w:lang w:val="vi-VN"/>
        </w:rPr>
        <w:t xml:space="preserve">                                         Thứ Sáu ngày 17 tháng 1 năm 2025</w:t>
      </w:r>
      <w:bookmarkStart w:id="0" w:name="_GoBack"/>
      <w:bookmarkEnd w:id="0"/>
    </w:p>
    <w:p w:rsidR="000E3201" w:rsidRPr="004A1896" w:rsidRDefault="000E3201" w:rsidP="000E3201">
      <w:pPr>
        <w:pStyle w:val="Heading1"/>
        <w:tabs>
          <w:tab w:val="left" w:pos="7371"/>
        </w:tabs>
        <w:rPr>
          <w:rFonts w:eastAsia="Times New Roman"/>
          <w:color w:val="000000" w:themeColor="text1"/>
          <w:szCs w:val="26"/>
          <w:lang w:val="vi-VN"/>
        </w:rPr>
      </w:pPr>
      <w:r>
        <w:rPr>
          <w:rFonts w:eastAsia="Times New Roman"/>
          <w:color w:val="000000" w:themeColor="text1"/>
          <w:szCs w:val="26"/>
          <w:lang w:val="vi-VN"/>
        </w:rPr>
        <w:t>HOẠT ĐỘNG TRẢI NGHIỆM</w:t>
      </w:r>
    </w:p>
    <w:p w:rsidR="000E3201" w:rsidRDefault="000E3201" w:rsidP="000E3201">
      <w:pPr>
        <w:pStyle w:val="Heading1"/>
        <w:rPr>
          <w:rFonts w:eastAsia="Times New Roman"/>
          <w:color w:val="2E75B5"/>
          <w:szCs w:val="26"/>
          <w:lang w:val="vi-VN"/>
        </w:rPr>
      </w:pPr>
      <w:r w:rsidRPr="005D6AC0">
        <w:rPr>
          <w:szCs w:val="26"/>
        </w:rPr>
        <w:t>Tiết 57:</w:t>
      </w:r>
      <w:r w:rsidRPr="005D6AC0">
        <w:rPr>
          <w:szCs w:val="26"/>
        </w:rPr>
        <w:tab/>
      </w:r>
      <w:r>
        <w:rPr>
          <w:szCs w:val="26"/>
        </w:rPr>
        <w:tab/>
      </w:r>
      <w:r w:rsidRPr="005D6AC0">
        <w:rPr>
          <w:rFonts w:eastAsia="Times New Roman"/>
          <w:bCs/>
          <w:color w:val="2E75B5"/>
          <w:szCs w:val="26"/>
          <w:lang w:val="vi-VN"/>
        </w:rPr>
        <w:t>SINH HOẠT LỚP</w:t>
      </w:r>
      <w:r w:rsidRPr="005D6AC0">
        <w:rPr>
          <w:rFonts w:eastAsia="Times New Roman"/>
          <w:bCs/>
          <w:color w:val="2E75B5"/>
          <w:szCs w:val="26"/>
        </w:rPr>
        <w:t>.</w:t>
      </w:r>
      <w:r w:rsidRPr="005D6AC0">
        <w:rPr>
          <w:rFonts w:eastAsia="Times New Roman"/>
          <w:color w:val="2E75B5"/>
          <w:szCs w:val="26"/>
          <w:lang w:val="vi-VN"/>
        </w:rPr>
        <w:t xml:space="preserve"> HỘI CHỢ XUÂN LỚP EM</w:t>
      </w:r>
    </w:p>
    <w:p w:rsidR="000E3201" w:rsidRPr="004A1896" w:rsidRDefault="000E3201" w:rsidP="000E3201">
      <w:pPr>
        <w:rPr>
          <w:lang w:val="vi-VN"/>
        </w:rPr>
      </w:pP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5D6AC0">
        <w:rPr>
          <w:rFonts w:ascii="Times New Roman" w:eastAsia="Times New Roman" w:hAnsi="Times New Roman"/>
          <w:b/>
          <w:sz w:val="26"/>
          <w:szCs w:val="26"/>
          <w:lang w:val="vi-VN"/>
        </w:rPr>
        <w:t>I. YÊU CẦU CẦN ĐẠT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5D6AC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Biết tổ chức và tham gia các hoạt động Hội chợ xuân của lớp.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5D6AC0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Bước đầu nhận thức được giá trị đồng tiền trong trao đổi hàng hóa. 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Giao tiếp, hợp tác ; Tự chủ, tự học. 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Hiểu về ý nghĩa của hoạt động Hội chợ xuân.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5D6AC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- 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Bồi dưỡng phẩm chất nhân ái, trung thực, trách nhiệm. 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5D6AC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II. </w:t>
      </w:r>
      <w:r w:rsidRPr="005D6AC0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ĐỒ DÙNG</w:t>
      </w:r>
      <w:r w:rsidRPr="005D6AC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DẠY HỌC </w:t>
      </w:r>
    </w:p>
    <w:p w:rsidR="000E3201" w:rsidRPr="005D6AC0" w:rsidRDefault="000E3201" w:rsidP="000E320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  <w:lang w:val="vi-VN"/>
        </w:rPr>
        <w:t>1</w:t>
      </w:r>
      <w:r w:rsidRPr="005D6AC0">
        <w:rPr>
          <w:rFonts w:ascii="Times New Roman" w:eastAsia="Times New Roman" w:hAnsi="Times New Roman"/>
          <w:b/>
          <w:sz w:val="26"/>
          <w:szCs w:val="26"/>
        </w:rPr>
        <w:t xml:space="preserve">. Đối với GV: 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 xml:space="preserve">Giáo án. </w:t>
      </w:r>
    </w:p>
    <w:p w:rsidR="000E3201" w:rsidRPr="005D6AC0" w:rsidRDefault="000E3201" w:rsidP="000E320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5D6AC0">
        <w:rPr>
          <w:rFonts w:ascii="Times New Roman" w:eastAsia="Times New Roman" w:hAnsi="Times New Roman"/>
          <w:b/>
          <w:sz w:val="26"/>
          <w:szCs w:val="26"/>
          <w:lang w:val="vi-VN"/>
        </w:rPr>
        <w:t>2</w:t>
      </w:r>
      <w:r w:rsidRPr="005D6AC0">
        <w:rPr>
          <w:rFonts w:ascii="Times New Roman" w:eastAsia="Times New Roman" w:hAnsi="Times New Roman"/>
          <w:b/>
          <w:sz w:val="26"/>
          <w:szCs w:val="26"/>
        </w:rPr>
        <w:t xml:space="preserve">. Đối với HS: 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SGK.</w:t>
      </w:r>
    </w:p>
    <w:p w:rsidR="000E3201" w:rsidRPr="005D6AC0" w:rsidRDefault="000E3201" w:rsidP="000E32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5D6AC0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III. CÁC HOẠT ĐỘNG DẠY HỌC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5070"/>
        <w:gridCol w:w="4678"/>
      </w:tblGrid>
      <w:tr w:rsidR="000E3201" w:rsidRPr="005D6AC0" w:rsidTr="00D32FC1">
        <w:trPr>
          <w:trHeight w:val="4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01" w:rsidRPr="005D6AC0" w:rsidRDefault="000E3201" w:rsidP="00D3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01" w:rsidRPr="005D6AC0" w:rsidRDefault="000E3201" w:rsidP="00D3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01" w:rsidRPr="005D6AC0" w:rsidRDefault="000E3201" w:rsidP="00D32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0E3201" w:rsidRPr="005D6AC0" w:rsidTr="00D32FC1">
        <w:trPr>
          <w:trHeight w:val="4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  <w:t>3</w:t>
            </w: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’</w:t>
            </w:r>
          </w:p>
          <w:p w:rsidR="000E3201" w:rsidRPr="005D6AC0" w:rsidRDefault="000E3201" w:rsidP="00D32FC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  <w:t>25</w:t>
            </w: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’</w:t>
            </w: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977"/>
                <w:tab w:val="left" w:pos="904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5D6AC0">
              <w:rPr>
                <w:rFonts w:ascii="Times New Roman" w:eastAsia="MS Mincho" w:hAnsi="Times New Roman"/>
                <w:b/>
                <w:color w:val="000000"/>
                <w:sz w:val="26"/>
                <w:szCs w:val="26"/>
              </w:rPr>
              <w:t>’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01" w:rsidRPr="004A1896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. Hoạt động mở đầu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GV điều hành lớp và nêu hoạt động Hội chợ xuân lớp em.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i/>
                <w:sz w:val="26"/>
                <w:szCs w:val="26"/>
                <w:lang w:val="vi-VN"/>
              </w:rPr>
              <w:t>1. Đánh giá Tuần 19: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 xml:space="preserve"> 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 xml:space="preserve">a) Lớp trưởng điều hành: 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Gọi các tổ lần lượt nhận xét, đánh giá tuần qua.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b) GVCN nhận xét: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Nhận xét tuần 19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Chiếu các hoạt động của lớp trong tuần</w:t>
            </w:r>
          </w:p>
          <w:p w:rsidR="000E3201" w:rsidRPr="005D6AC0" w:rsidRDefault="000E3201" w:rsidP="00D32FC1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*Tuyên dương: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5D6AC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GV tuyên dương cá nhân và tập thể có thành tích.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*Nhắc nhở: 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5D6AC0">
              <w:rPr>
                <w:rFonts w:ascii="Times New Roman" w:hAnsi="Times New Roman"/>
                <w:sz w:val="26"/>
                <w:szCs w:val="26"/>
                <w:lang w:val="nl-NL"/>
              </w:rPr>
              <w:t>- GV nhắc nhở những tồn tại hạn chế của lớp trong tuần.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2</w:t>
            </w:r>
            <w:r w:rsidRPr="005D6AC0">
              <w:rPr>
                <w:rFonts w:ascii="Times New Roman" w:eastAsia="MS Mincho" w:hAnsi="Times New Roman"/>
                <w:b/>
                <w:i/>
                <w:sz w:val="26"/>
                <w:szCs w:val="26"/>
                <w:lang w:val="nl-NL"/>
              </w:rPr>
              <w:t xml:space="preserve">) Kế hoạch Tuần </w:t>
            </w:r>
            <w:r w:rsidRPr="005D6AC0">
              <w:rPr>
                <w:rFonts w:ascii="Times New Roman" w:eastAsia="MS Mincho" w:hAnsi="Times New Roman"/>
                <w:b/>
                <w:i/>
                <w:sz w:val="26"/>
                <w:szCs w:val="26"/>
                <w:lang w:val="vi-VN"/>
              </w:rPr>
              <w:t>20</w:t>
            </w:r>
            <w:r w:rsidRPr="005D6AC0">
              <w:rPr>
                <w:rFonts w:ascii="Times New Roman" w:eastAsia="MS Mincho" w:hAnsi="Times New Roman"/>
                <w:b/>
                <w:i/>
                <w:sz w:val="26"/>
                <w:szCs w:val="26"/>
                <w:lang w:val="nl-NL"/>
              </w:rPr>
              <w:t>: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- GV đưa ra phương hướng hoạt động tuần 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20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- Hướng dẫn thực hiện các phong trào: 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lastRenderedPageBreak/>
              <w:t xml:space="preserve">     + Đôi bạn cùng tiến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     + Bông hoa điểm tốt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Nhắc HS không được ăn quà vặt, bỏ rác đúng nơi quy định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3. Hoạt động trải 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nghi</w:t>
            </w:r>
            <w:r w:rsidRPr="005D6AC0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>ệm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(1) GV và HS cùng chuẩn bị: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Bàn ghế được kê, xếp lại phù hợp với việc tổ chức các gian hàng trong Hội chợ xuân để các nhóm có thể trưng bày một cách khoa học.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Phông trên bảng có ghi Hội chợ xuân.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GV phân vị trị cho các nhóm chuẩn bị quầy hàng.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(2) Trang trí quầy hàng: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GV theo dõi, hỗ trợ các nhóm thực hiện ý tưởng trang trí quầy hàng của mình. GV khuyến khích những ý tưởng trang trí độc đáo, mới lạ.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+ Các nhóm sắp xếp hàng hóa cho quầy hàng.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E66F003" wp14:editId="4E12930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31115</wp:posOffset>
                  </wp:positionV>
                  <wp:extent cx="2679700" cy="1379220"/>
                  <wp:effectExtent l="19050" t="0" r="6350" b="0"/>
                  <wp:wrapSquare wrapText="bothSides"/>
                  <wp:docPr id="14" name="image12.png" descr="C:\Users\HP\OneDrive\Desktop\Screenshot_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Users\HP\OneDrive\Desktop\Screenshot_1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(3) Thực hiện mua bán hàng hóa: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hướng dẫn: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Các nhóm đi tham quan quầy hàng của nhau và nhận xét về ý tưởng trang trí của quầy hàng nhóm bạn.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Các nhóm thực hiện giao lưu, trao đổi, mua bán hàng hóa với nhau. Có thể sử dụng phiếu mua hàng đã làm.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+ GV yêu cầu HS bày tỏ cảm xúc khi được tham gia Hội chợ xuân của lớp.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đánh giá chung hoạt động, khen ngợi các nhóm đã trang trí, sắp xếp quầy hàng phong phú, sinh động.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4. Hoạt động củng cố, nối tiếp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b/>
                <w:sz w:val="26"/>
                <w:szCs w:val="26"/>
                <w:lang w:val="vi-VN"/>
              </w:rPr>
              <w:t xml:space="preserve">- 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Cho HS nhắc lại các nội dung đã học.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lastRenderedPageBreak/>
              <w:t>- Chuẩn bị bài sau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Lắng nghe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Tổ trưởng Tổ 1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 xml:space="preserve">, 2, 3 lần lượt 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 nhận xét về các mặ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t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: 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 xml:space="preserve">+ </w:t>
            </w:r>
            <w:r w:rsidRPr="005D6AC0">
              <w:rPr>
                <w:rFonts w:ascii="Times New Roman" w:eastAsia="MS Mincho" w:hAnsi="Times New Roman"/>
                <w:i/>
                <w:sz w:val="26"/>
                <w:szCs w:val="26"/>
                <w:lang w:val="nl-NL"/>
              </w:rPr>
              <w:t>Nề nếp đầu ca học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Đi học chuyên cần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Tác phong, đồng phục</w:t>
            </w:r>
          </w:p>
          <w:p w:rsidR="000E3201" w:rsidRPr="005D6AC0" w:rsidRDefault="000E3201" w:rsidP="00D32FC1">
            <w:pPr>
              <w:tabs>
                <w:tab w:val="left" w:pos="247"/>
                <w:tab w:val="left" w:pos="3562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+ Chuẩn bị bài, </w:t>
            </w:r>
            <w:r w:rsidRPr="005D6AC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đồ dùng học tập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Công tác vệ sinh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Ý kiến các thành viên trong tổ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Lớp trưởng nhận xét</w:t>
            </w:r>
          </w:p>
          <w:p w:rsidR="000E3201" w:rsidRPr="005D6AC0" w:rsidRDefault="000E3201" w:rsidP="00D32FC1">
            <w:pPr>
              <w:tabs>
                <w:tab w:val="center" w:pos="432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Bình bầu tổ học tốt, bạn học tốt trong tuần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  <w:lang w:val="nl-NL"/>
              </w:rPr>
              <w:t>- Tặng bông hoa học tốt cho các tổ, các HS học tốt trong tuần.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5D6AC0"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 w:rsidRPr="005D6AC0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Lắng nghe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nl-NL" w:eastAsia="ja-JP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lắng nghe, tiếp thu. 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 xml:space="preserve">- HS quan sát. 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HS thực hiện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chuẩn bị bàn ghế.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thực hiện các ý tưởng trang trí quầy hàng.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HS đi tham quan quầy hàng của nhau. </w:t>
            </w:r>
          </w:p>
          <w:p w:rsidR="000E3201" w:rsidRPr="005D6AC0" w:rsidRDefault="000E3201" w:rsidP="00D32FC1">
            <w:pPr>
              <w:spacing w:before="140"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D6AC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bày tỏ suy nghĩ của mình.</w:t>
            </w: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E3201" w:rsidRPr="005D6AC0" w:rsidRDefault="000E3201" w:rsidP="00D32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</w:t>
            </w:r>
            <w:r w:rsidRPr="005D6AC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D6AC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Lắng nghe</w:t>
            </w:r>
          </w:p>
        </w:tc>
      </w:tr>
    </w:tbl>
    <w:p w:rsidR="000E3201" w:rsidRPr="005D6AC0" w:rsidRDefault="000E3201" w:rsidP="000E3201">
      <w:pPr>
        <w:pStyle w:val="Heading1"/>
        <w:rPr>
          <w:szCs w:val="26"/>
        </w:rPr>
      </w:pPr>
      <w:r>
        <w:rPr>
          <w:szCs w:val="26"/>
        </w:rPr>
        <w:lastRenderedPageBreak/>
        <w:t>IV</w:t>
      </w:r>
      <w:r>
        <w:rPr>
          <w:szCs w:val="26"/>
          <w:lang w:val="vi-VN"/>
        </w:rPr>
        <w:t>.</w:t>
      </w:r>
      <w:r w:rsidRPr="005D6AC0">
        <w:rPr>
          <w:szCs w:val="26"/>
        </w:rPr>
        <w:t xml:space="preserve"> ĐIỀU CHỈNH SAU </w:t>
      </w:r>
      <w:r>
        <w:rPr>
          <w:szCs w:val="26"/>
        </w:rPr>
        <w:t>BÀI</w:t>
      </w:r>
      <w:r w:rsidRPr="005D6AC0">
        <w:rPr>
          <w:szCs w:val="26"/>
        </w:rPr>
        <w:t xml:space="preserve"> DẠY</w:t>
      </w:r>
    </w:p>
    <w:p w:rsidR="000E3201" w:rsidRPr="005D6AC0" w:rsidRDefault="000E3201" w:rsidP="000E320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6AC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B5AB5" w:rsidRDefault="00EB5AB5"/>
    <w:sectPr w:rsidR="00EB5AB5" w:rsidSect="00102022">
      <w:headerReference w:type="default" r:id="rId5"/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F2" w:rsidRDefault="000E3201" w:rsidP="00B54B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F2" w:rsidRDefault="000E3201" w:rsidP="00A477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F2" w:rsidRPr="00746C9B" w:rsidRDefault="000E3201" w:rsidP="00A47712">
    <w:pPr>
      <w:pStyle w:val="Footer"/>
      <w:pBdr>
        <w:top w:val="double" w:sz="4" w:space="1" w:color="auto"/>
      </w:pBdr>
      <w:tabs>
        <w:tab w:val="right" w:pos="14570"/>
      </w:tabs>
      <w:ind w:right="360"/>
      <w:rPr>
        <w:rFonts w:ascii="Times New Roman" w:hAnsi="Times New Roman"/>
        <w:b/>
        <w:i/>
        <w:sz w:val="24"/>
        <w:szCs w:val="24"/>
        <w:lang w:val="nl-NL"/>
      </w:rPr>
    </w:pPr>
    <w:r w:rsidRPr="00746C9B">
      <w:rPr>
        <w:rFonts w:ascii="Times New Roman" w:hAnsi="Times New Roman"/>
        <w:b/>
        <w:i/>
        <w:sz w:val="24"/>
        <w:szCs w:val="24"/>
        <w:lang w:val="nl-NL"/>
      </w:rPr>
      <w:t xml:space="preserve">GV: </w:t>
    </w:r>
    <w:r>
      <w:rPr>
        <w:rFonts w:ascii="Times New Roman" w:hAnsi="Times New Roman"/>
        <w:b/>
        <w:i/>
        <w:sz w:val="24"/>
        <w:szCs w:val="24"/>
        <w:lang w:val="nl-NL"/>
      </w:rPr>
      <w:t>PH</w:t>
    </w:r>
    <w:r>
      <w:rPr>
        <w:rFonts w:ascii="Times New Roman" w:hAnsi="Times New Roman"/>
        <w:b/>
        <w:i/>
        <w:sz w:val="24"/>
        <w:szCs w:val="24"/>
        <w:lang w:val="nl-NL"/>
      </w:rPr>
      <w:t>Ạ</w:t>
    </w:r>
    <w:r>
      <w:rPr>
        <w:rFonts w:ascii="Times New Roman" w:hAnsi="Times New Roman"/>
        <w:b/>
        <w:i/>
        <w:sz w:val="24"/>
        <w:szCs w:val="24"/>
        <w:lang w:val="nl-NL"/>
      </w:rPr>
      <w:t>M LÊ M</w:t>
    </w:r>
    <w:r>
      <w:rPr>
        <w:rFonts w:ascii="Times New Roman" w:hAnsi="Times New Roman"/>
        <w:b/>
        <w:i/>
        <w:sz w:val="24"/>
        <w:szCs w:val="24"/>
        <w:lang w:val="nl-NL"/>
      </w:rPr>
      <w:t>Ỹ</w:t>
    </w:r>
    <w:r>
      <w:rPr>
        <w:rFonts w:ascii="Times New Roman" w:hAnsi="Times New Roman"/>
        <w:b/>
        <w:i/>
        <w:sz w:val="24"/>
        <w:szCs w:val="24"/>
        <w:lang w:val="nl-NL"/>
      </w:rPr>
      <w:t xml:space="preserve"> HOA</w:t>
    </w:r>
    <w:r>
      <w:rPr>
        <w:rFonts w:ascii="Times New Roman" w:hAnsi="Times New Roman"/>
        <w:b/>
        <w:i/>
        <w:sz w:val="24"/>
        <w:szCs w:val="24"/>
        <w:lang w:val="nl-NL"/>
      </w:rPr>
      <w:tab/>
    </w:r>
    <w:r>
      <w:rPr>
        <w:rFonts w:ascii="Times New Roman" w:hAnsi="Times New Roman"/>
        <w:b/>
        <w:i/>
        <w:sz w:val="24"/>
        <w:szCs w:val="24"/>
        <w:lang w:val="nl-NL"/>
      </w:rPr>
      <w:tab/>
      <w:t>TRƯ</w:t>
    </w:r>
    <w:r>
      <w:rPr>
        <w:rFonts w:ascii="Times New Roman" w:hAnsi="Times New Roman"/>
        <w:b/>
        <w:i/>
        <w:sz w:val="24"/>
        <w:szCs w:val="24"/>
        <w:lang w:val="nl-NL"/>
      </w:rPr>
      <w:t>Ờ</w:t>
    </w:r>
    <w:r>
      <w:rPr>
        <w:rFonts w:ascii="Times New Roman" w:hAnsi="Times New Roman"/>
        <w:b/>
        <w:i/>
        <w:sz w:val="24"/>
        <w:szCs w:val="24"/>
        <w:lang w:val="nl-NL"/>
      </w:rPr>
      <w:t>NG TI</w:t>
    </w:r>
    <w:r>
      <w:rPr>
        <w:rFonts w:ascii="Times New Roman" w:hAnsi="Times New Roman"/>
        <w:b/>
        <w:i/>
        <w:sz w:val="24"/>
        <w:szCs w:val="24"/>
        <w:lang w:val="nl-NL"/>
      </w:rPr>
      <w:t>Ể</w:t>
    </w:r>
    <w:r>
      <w:rPr>
        <w:rFonts w:ascii="Times New Roman" w:hAnsi="Times New Roman"/>
        <w:b/>
        <w:i/>
        <w:sz w:val="24"/>
        <w:szCs w:val="24"/>
        <w:lang w:val="nl-NL"/>
      </w:rPr>
      <w:t>U H</w:t>
    </w:r>
    <w:r>
      <w:rPr>
        <w:rFonts w:ascii="Times New Roman" w:hAnsi="Times New Roman"/>
        <w:b/>
        <w:i/>
        <w:sz w:val="24"/>
        <w:szCs w:val="24"/>
        <w:lang w:val="nl-NL"/>
      </w:rPr>
      <w:t>Ọ</w:t>
    </w:r>
    <w:r>
      <w:rPr>
        <w:rFonts w:ascii="Times New Roman" w:hAnsi="Times New Roman"/>
        <w:b/>
        <w:i/>
        <w:sz w:val="24"/>
        <w:szCs w:val="24"/>
        <w:lang w:val="nl-NL"/>
      </w:rPr>
      <w:t>C HOÀ TR</w:t>
    </w:r>
    <w:r>
      <w:rPr>
        <w:rFonts w:ascii="Times New Roman" w:hAnsi="Times New Roman"/>
        <w:b/>
        <w:i/>
        <w:sz w:val="24"/>
        <w:szCs w:val="24"/>
        <w:lang w:val="nl-NL"/>
      </w:rPr>
      <w:t>Ị</w:t>
    </w:r>
    <w:r>
      <w:rPr>
        <w:rFonts w:ascii="Times New Roman" w:hAnsi="Times New Roman"/>
        <w:b/>
        <w:i/>
        <w:sz w:val="24"/>
        <w:szCs w:val="24"/>
        <w:lang w:val="nl-NL"/>
      </w:rPr>
      <w:t xml:space="preserve">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i/>
        <w:sz w:val="24"/>
        <w:szCs w:val="24"/>
      </w:rPr>
      <w:id w:val="-730619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9F2" w:rsidRPr="00AD6210" w:rsidRDefault="000E3201">
        <w:pPr>
          <w:pStyle w:val="Header"/>
          <w:jc w:val="center"/>
          <w:rPr>
            <w:rFonts w:ascii="Times New Roman" w:hAnsi="Times New Roman"/>
            <w:i/>
            <w:sz w:val="24"/>
            <w:szCs w:val="24"/>
          </w:rPr>
        </w:pPr>
        <w:r w:rsidRPr="00AD6210">
          <w:rPr>
            <w:rFonts w:ascii="Times New Roman" w:hAnsi="Times New Roman"/>
            <w:i/>
            <w:sz w:val="24"/>
            <w:szCs w:val="24"/>
          </w:rPr>
          <w:t>1</w:t>
        </w:r>
      </w:p>
    </w:sdtContent>
  </w:sdt>
  <w:p w:rsidR="000609F2" w:rsidRPr="00746C9B" w:rsidRDefault="000E3201" w:rsidP="00594261">
    <w:pPr>
      <w:pStyle w:val="Header"/>
      <w:pBdr>
        <w:bottom w:val="double" w:sz="4" w:space="1" w:color="auto"/>
      </w:pBdr>
      <w:rPr>
        <w:rFonts w:ascii="Times New Roman" w:hAnsi="Times New Roman"/>
        <w:b/>
        <w:i/>
        <w:color w:val="FF6600"/>
        <w:sz w:val="24"/>
        <w:szCs w:val="24"/>
        <w:lang w:val="nl-NL"/>
      </w:rPr>
    </w:pPr>
    <w:r>
      <w:rPr>
        <w:rFonts w:ascii="Times New Roman" w:hAnsi="Times New Roman"/>
        <w:b/>
        <w:i/>
        <w:color w:val="FF6600"/>
        <w:sz w:val="24"/>
        <w:szCs w:val="24"/>
        <w:lang w:val="nl-NL"/>
      </w:rPr>
      <w:t>K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Ế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 xml:space="preserve"> HO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Ạ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CH BÀI D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Ạ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Y L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Ớ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P 2B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ab/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ab/>
      <w:t>NĂM H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Ọ</w:t>
    </w:r>
    <w:r>
      <w:rPr>
        <w:rFonts w:ascii="Times New Roman" w:hAnsi="Times New Roman"/>
        <w:b/>
        <w:i/>
        <w:color w:val="FF6600"/>
        <w:sz w:val="24"/>
        <w:szCs w:val="24"/>
        <w:lang w:val="nl-NL"/>
      </w:rPr>
      <w:t>C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01"/>
    <w:rsid w:val="000E3201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FA5D84"/>
  <w15:chartTrackingRefBased/>
  <w15:docId w15:val="{217C985E-3D27-48C9-91C9-40CCE29C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20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rsid w:val="000E320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320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320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3201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0E32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2025-02-23T09:44:00Z</dcterms:created>
  <dcterms:modified xsi:type="dcterms:W3CDTF">2025-02-23T09:46:00Z</dcterms:modified>
</cp:coreProperties>
</file>