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F8" w:rsidRPr="00A3547E" w:rsidRDefault="00231AF8" w:rsidP="0023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231AF8" w:rsidRPr="00A3547E" w:rsidRDefault="00231AF8" w:rsidP="00231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Môn: TOÁN; Lớp 1</w:t>
      </w:r>
    </w:p>
    <w:p w:rsidR="00231AF8" w:rsidRPr="00A3547E" w:rsidRDefault="00231AF8" w:rsidP="00231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A3547E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46. CÁC SỐ ĐẾN 100; Tiết: 64</w:t>
      </w:r>
    </w:p>
    <w:p w:rsidR="00231AF8" w:rsidRPr="00A3547E" w:rsidRDefault="00231AF8" w:rsidP="00231AF8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11 tháng 02 năm 2025</w:t>
      </w:r>
    </w:p>
    <w:p w:rsidR="00231AF8" w:rsidRPr="00A3547E" w:rsidRDefault="00231AF8" w:rsidP="00231AF8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I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YÊU CẦU CẦN ĐẠT:</w:t>
      </w:r>
    </w:p>
    <w:p w:rsidR="00231AF8" w:rsidRPr="00A3547E" w:rsidRDefault="00231AF8" w:rsidP="00231AF8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 xong bài này, HS đạt các yêu cầu sau:</w:t>
      </w:r>
    </w:p>
    <w:p w:rsidR="00231AF8" w:rsidRPr="00A3547E" w:rsidRDefault="00231AF8" w:rsidP="00231AF8">
      <w:pPr>
        <w:tabs>
          <w:tab w:val="left" w:pos="620"/>
        </w:tabs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- Nhận biết số 100 dựa trên việc đếm tiếp hoặc đếm theo nhóm người.</w:t>
      </w:r>
    </w:p>
    <w:p w:rsidR="00231AF8" w:rsidRPr="00A3547E" w:rsidRDefault="00231AF8" w:rsidP="00231AF8">
      <w:pPr>
        <w:tabs>
          <w:tab w:val="left" w:pos="610"/>
        </w:tabs>
        <w:spacing w:after="0" w:line="360" w:lineRule="exact"/>
        <w:ind w:firstLine="540"/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- Đếm, đọc, viết số đến 100; Nhận biết được bảng các số từ 1 đến 100.</w:t>
      </w:r>
    </w:p>
    <w:p w:rsidR="00231AF8" w:rsidRPr="00A3547E" w:rsidRDefault="00231AF8" w:rsidP="00231AF8">
      <w:pPr>
        <w:tabs>
          <w:tab w:val="left" w:pos="610"/>
        </w:tabs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- Phát triển các năng lực toán học.</w:t>
      </w:r>
    </w:p>
    <w:p w:rsidR="00231AF8" w:rsidRPr="00A3547E" w:rsidRDefault="00231AF8" w:rsidP="00231AF8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</w:t>
      </w:r>
      <w:r w:rsidRPr="00A3547E">
        <w:rPr>
          <w:b/>
          <w:bCs/>
          <w:sz w:val="28"/>
          <w:szCs w:val="28"/>
          <w:lang w:val="vi-VN"/>
        </w:rPr>
        <w:t>.</w:t>
      </w:r>
      <w:r w:rsidRPr="00A3547E">
        <w:rPr>
          <w:b/>
          <w:bCs/>
          <w:sz w:val="28"/>
          <w:szCs w:val="28"/>
        </w:rPr>
        <w:t xml:space="preserve"> </w:t>
      </w:r>
      <w:r w:rsidRPr="00A3547E">
        <w:rPr>
          <w:b/>
          <w:bCs/>
          <w:sz w:val="28"/>
          <w:szCs w:val="28"/>
          <w:lang w:val="vi-VN"/>
        </w:rPr>
        <w:t>ĐỒ DÙNG DẠY HỌC:</w:t>
      </w:r>
    </w:p>
    <w:p w:rsidR="00231AF8" w:rsidRPr="00A3547E" w:rsidRDefault="00231AF8" w:rsidP="00231AF8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- Tranh khởi động.</w:t>
      </w:r>
    </w:p>
    <w:p w:rsidR="00231AF8" w:rsidRPr="00A3547E" w:rsidRDefault="00231AF8" w:rsidP="00231AF8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- Bảng các số từ 1 đến 100.</w:t>
      </w:r>
    </w:p>
    <w:p w:rsidR="00231AF8" w:rsidRPr="00A3547E" w:rsidRDefault="00231AF8" w:rsidP="00231AF8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- Các phiếu in bảng các số từ 1 đến 100 như bài 1.</w:t>
      </w:r>
    </w:p>
    <w:p w:rsidR="00231AF8" w:rsidRPr="00A3547E" w:rsidRDefault="00231AF8" w:rsidP="00231AF8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354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bCs/>
          <w:sz w:val="28"/>
          <w:szCs w:val="28"/>
        </w:rPr>
        <w:t>CÁC HOẠT ĐỘNG DẠY HỌ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A354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5741"/>
        <w:gridCol w:w="3072"/>
      </w:tblGrid>
      <w:tr w:rsidR="00231AF8" w:rsidRPr="00A3547E" w:rsidTr="00484BE4">
        <w:tc>
          <w:tcPr>
            <w:tcW w:w="648" w:type="dxa"/>
          </w:tcPr>
          <w:p w:rsidR="00231AF8" w:rsidRPr="00A3547E" w:rsidRDefault="00231AF8" w:rsidP="00484BE4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760" w:type="dxa"/>
            <w:shd w:val="clear" w:color="auto" w:fill="auto"/>
          </w:tcPr>
          <w:p w:rsidR="00231AF8" w:rsidRPr="00A3547E" w:rsidRDefault="00231AF8" w:rsidP="00484BE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68" w:type="dxa"/>
            <w:shd w:val="clear" w:color="auto" w:fill="auto"/>
          </w:tcPr>
          <w:p w:rsidR="00231AF8" w:rsidRPr="00A3547E" w:rsidRDefault="00231AF8" w:rsidP="00484BE4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231AF8" w:rsidRPr="00A3547E" w:rsidTr="00484BE4">
        <w:tc>
          <w:tcPr>
            <w:tcW w:w="648" w:type="dxa"/>
          </w:tcPr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2ph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15ph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8ph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5ph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5ph</w:t>
            </w:r>
          </w:p>
        </w:tc>
        <w:tc>
          <w:tcPr>
            <w:tcW w:w="5760" w:type="dxa"/>
            <w:shd w:val="clear" w:color="auto" w:fill="auto"/>
          </w:tcPr>
          <w:p w:rsidR="00231AF8" w:rsidRPr="00A3547E" w:rsidRDefault="00231AF8" w:rsidP="00484BE4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A3547E">
              <w:rPr>
                <w:b/>
                <w:lang w:val="vi-VN"/>
              </w:rPr>
              <w:lastRenderedPageBreak/>
              <w:t>1.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mở đầu:</w:t>
            </w:r>
            <w:r w:rsidRPr="00A3547E">
              <w:rPr>
                <w:lang w:val="vi-VN"/>
              </w:rPr>
              <w:t xml:space="preserve"> Ổn định lớp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tổ chức cho HS chơi trò chơi “Đếm tiếp”. GV nêu một số bất kì, nhóm HS đếm tiếp đến 100 thì GV có hiệu lệnh dùng lại.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nhận xét tuyên dương.</w:t>
            </w:r>
          </w:p>
          <w:p w:rsidR="00231AF8" w:rsidRPr="00A3547E" w:rsidRDefault="00231AF8" w:rsidP="00484BE4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A3547E">
              <w:rPr>
                <w:b/>
                <w:lang w:val="vi-VN"/>
              </w:rPr>
              <w:t>2.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hình thành kiến thức: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giới thiệu bài học.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 Hình thành kiến thức.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1. Hình thành số 100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gắn băng giấy lên bảng ( đã che số 100).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515"/>
              <w:gridCol w:w="515"/>
              <w:gridCol w:w="516"/>
              <w:gridCol w:w="516"/>
              <w:gridCol w:w="516"/>
              <w:gridCol w:w="516"/>
              <w:gridCol w:w="516"/>
              <w:gridCol w:w="516"/>
            </w:tblGrid>
            <w:tr w:rsidR="00231AF8" w:rsidRPr="00A3547E" w:rsidTr="00484BE4"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81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82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83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84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85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86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87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88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89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90</w:t>
                  </w:r>
                </w:p>
              </w:tc>
            </w:tr>
            <w:tr w:rsidR="00231AF8" w:rsidRPr="00A3547E" w:rsidTr="00484BE4"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91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92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93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94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95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96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97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98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99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yêu cấu HS đếm theo các số trên băng giấy.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cầm thẻ số 100 gắn vào ô trống rồi chỉ vào số 100.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giới thiệu số 100. Giới thiệu 100 đọc là 100.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giới thiệu cách viết số 100.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yêu cầu HS gài thẻ số 100.</w:t>
            </w:r>
          </w:p>
          <w:p w:rsidR="00231AF8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nhận xét cho HS đọc lại.</w:t>
            </w:r>
          </w:p>
          <w:p w:rsidR="00231AF8" w:rsidRPr="00DE2038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* GV: Hướng dẫn học sinh khuyết tật học hòa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nhập</w:t>
            </w:r>
            <w:r w:rsidRPr="00DE203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Đếm, đọc, viết số đến 100</w:t>
            </w:r>
          </w:p>
          <w:p w:rsidR="00231AF8" w:rsidRPr="00A3547E" w:rsidRDefault="00231AF8" w:rsidP="00484BE4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3. Hoạt động luyện tập, thực hành:</w:t>
            </w:r>
          </w:p>
          <w:p w:rsidR="00231AF8" w:rsidRPr="00A3547E" w:rsidRDefault="00231AF8" w:rsidP="00484BE4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 1: Bảng các số từ 1 đến 100.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treo bảng các số từ 1 đến 100 ở bài 1. Phát phiếu cho HS yêu cầu HS đọc và điền các số còn thiếu ở ?.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636"/>
            </w:tblGrid>
            <w:tr w:rsidR="00231AF8" w:rsidRPr="00A3547E" w:rsidTr="00484BE4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</w:tr>
            <w:tr w:rsidR="00231AF8" w:rsidRPr="00A3547E" w:rsidTr="00484BE4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</w:tr>
            <w:tr w:rsidR="00231AF8" w:rsidRPr="00A3547E" w:rsidTr="00484BE4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30</w:t>
                  </w:r>
                </w:p>
              </w:tc>
            </w:tr>
            <w:tr w:rsidR="00231AF8" w:rsidRPr="00A3547E" w:rsidTr="00484BE4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40</w:t>
                  </w:r>
                </w:p>
              </w:tc>
            </w:tr>
            <w:tr w:rsidR="00231AF8" w:rsidRPr="00A3547E" w:rsidTr="00484BE4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</w:tr>
            <w:tr w:rsidR="00231AF8" w:rsidRPr="00A3547E" w:rsidTr="00484BE4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</w:tr>
            <w:tr w:rsidR="00231AF8" w:rsidRPr="00A3547E" w:rsidTr="00484BE4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70</w:t>
                  </w:r>
                </w:p>
              </w:tc>
            </w:tr>
            <w:tr w:rsidR="00231AF8" w:rsidRPr="00A3547E" w:rsidTr="00484BE4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80</w:t>
                  </w:r>
                </w:p>
              </w:tc>
            </w:tr>
            <w:tr w:rsidR="00231AF8" w:rsidRPr="00A3547E" w:rsidTr="00484BE4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</w:tr>
            <w:tr w:rsidR="00231AF8" w:rsidRPr="00A3547E" w:rsidTr="00484BE4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AF8" w:rsidRPr="00A3547E" w:rsidRDefault="00231AF8" w:rsidP="00484BE4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A3547E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100</w:t>
                  </w:r>
                </w:p>
              </w:tc>
            </w:tr>
          </w:tbl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chữa bài và giới thiệu: Đây là </w:t>
            </w:r>
            <w:r w:rsidRPr="00A3547E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Bảng các số từ 1 đến 100.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có thể đặt thêm các câu hỏi để HS nhận ra đặc điểm của </w:t>
            </w:r>
            <w:r w:rsidRPr="00A3547E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Bảng các số từ 1 đến 100.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+ Bảng này có bao nhiêu số?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+ Nhận xét các số hàng ngang. Nhận xét các số ở hàng dọc?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chỉ vào </w:t>
            </w:r>
            <w:r w:rsidRPr="00A3547E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Bảng các số từ 1 đến 100 </w:t>
            </w: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 thiệu các số từ 0 đến 9 là các số có 1 chữ số; các số từ 11 đến 99 là các số có 2 chữ số.</w:t>
            </w:r>
          </w:p>
          <w:p w:rsidR="00231AF8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hướng dẫn HS nhận xét một cách trực quan về vị trí  “ đứng trước”, “ đứng sau” của mỗi số trong </w:t>
            </w:r>
            <w:r w:rsidRPr="00A3547E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Bảng các số từ 1 đến 100.</w:t>
            </w:r>
          </w:p>
          <w:p w:rsidR="00231AF8" w:rsidRPr="00DE2038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GV: Hướng dẫn học sinh khuyết tật học hòa nhập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DE2038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Nhận biết được bảng các số từ 1 đến 100.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 2: Số?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yêu cầu học sinh quan sát tranh và đọc số </w:t>
            </w: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hoặc đặt thẻ số thích hợp vào mỗi ô ghi dấu “?”.</w:t>
            </w:r>
          </w:p>
          <w:p w:rsidR="00231AF8" w:rsidRPr="00A3547E" w:rsidRDefault="00231AF8" w:rsidP="00484BE4">
            <w:pPr>
              <w:tabs>
                <w:tab w:val="left" w:pos="666"/>
              </w:tabs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yêu cầu học sinh đọc cho bạn nghe kết quả và chia sẻ cách làm. </w:t>
            </w:r>
          </w:p>
          <w:p w:rsidR="00231AF8" w:rsidRPr="00A3547E" w:rsidRDefault="00231AF8" w:rsidP="00484BE4">
            <w:pPr>
              <w:tabs>
                <w:tab w:val="left" w:pos="666"/>
              </w:tabs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-GV nhận xét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 3: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cho HS quan sát mẫu: Bạn voi muốn đếm xem có tất cả bao nhiêu chiếc chìa khoá, bạn voi có cách đếm thông minh: 10, 20, … 90, 100.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cho học sinh cùng đếm theo 10, 20, … 90, 100 rồi trả lời: “ Có 100 chiếc chìa khoá”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yêu cầu HS thực hiện tương tự ở bức tranh cà rốt và tranh quả trứng.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yêu cầu HS chia sẻ với bạn.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nhận xét tuyên dương.</w:t>
            </w:r>
          </w:p>
          <w:p w:rsidR="00231AF8" w:rsidRPr="00A3547E" w:rsidRDefault="00231AF8" w:rsidP="00484B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dụng: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yêu cầu học sinh nêu cảm nhận khi học xong bài này.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+ Trong cuộc sống, em thấy người ta dùng số 100 trong những tình huống nào?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GV khuyến khích HS biết ước lượng số lượng trong cuộc sống.</w:t>
            </w:r>
          </w:p>
          <w:p w:rsidR="00231AF8" w:rsidRPr="00A3547E" w:rsidRDefault="00231AF8" w:rsidP="00484BE4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A3547E">
              <w:rPr>
                <w:b/>
                <w:lang w:val="vi-VN"/>
              </w:rPr>
              <w:t>5.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củng cố và nối tiếp: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Bài học hôm nay, em biết thêm được điều gì? Những điều đó giúp ích gì cho em trong cuộc sống hằng ngày?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+ Từ ngữ toán học nào các em cần chú ý?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+ Các em nhìn thấy số 100 ở những đâu?</w:t>
            </w:r>
          </w:p>
          <w:p w:rsidR="00231AF8" w:rsidRPr="00A3547E" w:rsidRDefault="00231AF8" w:rsidP="00484BE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Nhận xét giờ học.</w:t>
            </w:r>
          </w:p>
        </w:tc>
        <w:tc>
          <w:tcPr>
            <w:tcW w:w="3168" w:type="dxa"/>
            <w:shd w:val="clear" w:color="auto" w:fill="auto"/>
          </w:tcPr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HS chơi trò chơi.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HS quan sát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HS đếm tiếp đến số 100.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quan sát.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đọc.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lắng nghe.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gài bảng số 100.</w:t>
            </w:r>
          </w:p>
          <w:p w:rsidR="00231AF8" w:rsidRPr="00A3547E" w:rsidRDefault="00231AF8" w:rsidP="00484BE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đọc nối tiếp.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thực hiện phiếu.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lắng nghe.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- HS: Bảng có 100 số. </w:t>
            </w:r>
          </w:p>
          <w:p w:rsidR="00231AF8" w:rsidRPr="00A3547E" w:rsidRDefault="00231AF8" w:rsidP="00484BE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Các số ở hàng ngang hơn kém nhau 1 đơn vị. Các số ở hàng dọc hơn kém nhau 10 đơn vị (1 chục)</w:t>
            </w:r>
          </w:p>
          <w:p w:rsidR="00231AF8" w:rsidRPr="00A3547E" w:rsidRDefault="00231AF8" w:rsidP="00484BE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lắng nghe.</w:t>
            </w:r>
          </w:p>
          <w:p w:rsidR="00231AF8" w:rsidRPr="00A3547E" w:rsidRDefault="00231AF8" w:rsidP="00484BE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- HS nhận xét, tự đặt câu hỏi cho nhau về </w:t>
            </w:r>
            <w:r w:rsidRPr="00A3547E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pt-BR"/>
              </w:rPr>
              <w:t>Bảng các số từ 1 đến 100.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tabs>
                <w:tab w:val="left" w:pos="706"/>
              </w:tabs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thực hiện lần lượt các động tác theo sự chỉ dẫn của GV.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đọc.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quan sát.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đếm theo.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đếm và chia sẻ với bạn:  Có 100 củ cà rốt và có 90 quả trứng.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lắng nghe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có cảm nhận về số lượng 100 thông qua hoạt động lấy ra 100 que tính ( 10 bó que tính 1 chục).</w:t>
            </w:r>
          </w:p>
          <w:p w:rsidR="00231AF8" w:rsidRPr="00A3547E" w:rsidRDefault="00231AF8" w:rsidP="00484BE4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trả lời.</w:t>
            </w:r>
          </w:p>
          <w:p w:rsidR="00231AF8" w:rsidRPr="00A3547E" w:rsidRDefault="00231AF8" w:rsidP="00484BE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A3547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trả lời theo hiểu biết của mình.</w:t>
            </w:r>
          </w:p>
        </w:tc>
      </w:tr>
    </w:tbl>
    <w:p w:rsidR="00231AF8" w:rsidRPr="00A3547E" w:rsidRDefault="00231AF8" w:rsidP="00231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231AF8" w:rsidRPr="00DE2038" w:rsidRDefault="00231AF8" w:rsidP="00231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1AF8" w:rsidRDefault="00231AF8" w:rsidP="00231AF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SG" w:eastAsia="en-SG"/>
        </w:rPr>
      </w:pPr>
    </w:p>
    <w:p w:rsidR="00231AF8" w:rsidRPr="00F667CA" w:rsidRDefault="00231AF8" w:rsidP="00F667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231AF8" w:rsidRPr="00F667CA" w:rsidSect="00A72F1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F8"/>
    <w:rsid w:val="00231AF8"/>
    <w:rsid w:val="003E00FA"/>
    <w:rsid w:val="00A72F11"/>
    <w:rsid w:val="00F6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F8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231AF8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231AF8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231AF8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F8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231AF8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231AF8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231AF8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2025-02-23T11:00:00Z</dcterms:created>
  <dcterms:modified xsi:type="dcterms:W3CDTF">2025-02-23T11:32:00Z</dcterms:modified>
</cp:coreProperties>
</file>