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5865" w14:textId="77777777" w:rsidR="00D92FC2" w:rsidRPr="00A3547E" w:rsidRDefault="00D92FC2" w:rsidP="00D9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2D8308EA" w14:textId="77777777" w:rsidR="00D92FC2" w:rsidRPr="00A3547E" w:rsidRDefault="00D92FC2" w:rsidP="00D92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MÔN HỌC: T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IẾNG VIỆT; LỚP 1 </w:t>
      </w:r>
    </w:p>
    <w:p w14:paraId="16F9B3FB" w14:textId="77777777" w:rsidR="00D92FC2" w:rsidRPr="00A3547E" w:rsidRDefault="00D92FC2" w:rsidP="00D92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 xml:space="preserve">TÊN BÀI HỌC: BÀI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114: UÊ UƠ; TIẾT: 258+259</w:t>
      </w:r>
    </w:p>
    <w:p w14:paraId="047A55CA" w14:textId="77777777" w:rsidR="00D92FC2" w:rsidRPr="00A3547E" w:rsidRDefault="00D92FC2" w:rsidP="00D92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12 THÁNG 02 NĂM 2025</w:t>
      </w:r>
    </w:p>
    <w:p w14:paraId="6439E34C" w14:textId="77777777" w:rsidR="00D92FC2" w:rsidRPr="00A3547E" w:rsidRDefault="00D92FC2" w:rsidP="00D92FC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14:paraId="1BD1CE4D" w14:textId="77777777" w:rsidR="00D92FC2" w:rsidRPr="00A3547E" w:rsidRDefault="00D92FC2" w:rsidP="00D92FC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5AE424D5" w14:textId="77777777" w:rsidR="00D92FC2" w:rsidRPr="00A3547E" w:rsidRDefault="00D92FC2" w:rsidP="00D92FC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uê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7D65D671" w14:textId="77777777" w:rsidR="00D92FC2" w:rsidRPr="00A3547E" w:rsidRDefault="00D92FC2" w:rsidP="00D92FC2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Lợn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rừng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voi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. </w:t>
      </w:r>
    </w:p>
    <w:p w14:paraId="46E0AFCD" w14:textId="77777777" w:rsidR="00D92FC2" w:rsidRPr="00A3547E" w:rsidRDefault="00D92FC2" w:rsidP="00D92FC2">
      <w:pPr>
        <w:widowControl w:val="0"/>
        <w:tabs>
          <w:tab w:val="left" w:pos="796"/>
        </w:tabs>
        <w:spacing w:after="0" w:line="286" w:lineRule="auto"/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- Viết đúng các vần </w:t>
      </w:r>
      <w:r w:rsidRPr="00A3547E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uê, uơ</w:t>
      </w:r>
      <w:r w:rsidRPr="00A3547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, các tiếng (hoa) </w:t>
      </w:r>
      <w:r w:rsidRPr="00A3547E">
        <w:rPr>
          <w:rFonts w:ascii="Times New Roman" w:eastAsia="Courier New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 xml:space="preserve">huệ, huơ </w:t>
      </w:r>
      <w:r w:rsidRPr="00A3547E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vi-VN" w:bidi="vi-VN"/>
        </w:rPr>
        <w:t>(vòi) cỡ nhỡ (trên bảng con).</w:t>
      </w:r>
    </w:p>
    <w:p w14:paraId="34C523F7" w14:textId="77777777" w:rsidR="00D92FC2" w:rsidRPr="00A3547E" w:rsidRDefault="00D92FC2" w:rsidP="00D92FC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0A018211" w14:textId="77777777" w:rsidR="00D92FC2" w:rsidRPr="00A3547E" w:rsidRDefault="00D92FC2" w:rsidP="00D92FC2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A3547E">
        <w:rPr>
          <w:b/>
          <w:bCs/>
          <w:lang w:val="vi-VN"/>
        </w:rPr>
        <w:t>1.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Giáo viên:</w:t>
      </w:r>
    </w:p>
    <w:p w14:paraId="76E776A7" w14:textId="77777777" w:rsidR="00D92FC2" w:rsidRPr="00A3547E" w:rsidRDefault="00D92FC2" w:rsidP="00D92FC2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A3547E">
        <w:rPr>
          <w:lang w:val="vi-VN"/>
        </w:rPr>
        <w:t>-</w:t>
      </w:r>
      <w:r w:rsidRPr="00A3547E">
        <w:t xml:space="preserve"> </w:t>
      </w:r>
      <w:r w:rsidRPr="00A3547E">
        <w:rPr>
          <w:lang w:val="vi-VN"/>
        </w:rPr>
        <w:t xml:space="preserve">Thẻ chữ để HS làm BT đọc hiểu </w:t>
      </w:r>
    </w:p>
    <w:p w14:paraId="28BFD284" w14:textId="77777777" w:rsidR="00D92FC2" w:rsidRPr="00A3547E" w:rsidRDefault="00D92FC2" w:rsidP="00D92FC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61FBD084" w14:textId="77777777" w:rsidR="00D92FC2" w:rsidRPr="00A3547E" w:rsidRDefault="00D92FC2" w:rsidP="00D92FC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147B4B7F" w14:textId="77777777" w:rsidR="00D92FC2" w:rsidRPr="00A3547E" w:rsidRDefault="00D92FC2" w:rsidP="00D92FC2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2.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590BFE0F" w14:textId="77777777" w:rsidR="00D92FC2" w:rsidRPr="00A3547E" w:rsidRDefault="00D92FC2" w:rsidP="00D92FC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3C1E64C2" w14:textId="77777777" w:rsidR="00D92FC2" w:rsidRPr="00A3547E" w:rsidRDefault="00D92FC2" w:rsidP="00D92FC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750C421C" w14:textId="77777777" w:rsidR="00D92FC2" w:rsidRPr="00A3547E" w:rsidRDefault="00D92FC2" w:rsidP="00D92FC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725131FE" w14:textId="77777777" w:rsidR="00D92FC2" w:rsidRPr="00A3547E" w:rsidRDefault="00D92FC2" w:rsidP="00D92FC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2FF7C700" w14:textId="77777777" w:rsidR="00D92FC2" w:rsidRPr="00A3547E" w:rsidRDefault="00D92FC2" w:rsidP="00D92FC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hAnsi="Times New Roman" w:cs="Times New Roman"/>
          <w:sz w:val="28"/>
          <w:szCs w:val="28"/>
        </w:rPr>
        <w:t>-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A3547E">
        <w:rPr>
          <w:rFonts w:ascii="Times New Roman" w:hAnsi="Times New Roman" w:cs="Times New Roman"/>
          <w:sz w:val="28"/>
          <w:szCs w:val="28"/>
        </w:rPr>
        <w:t xml:space="preserve"> tập 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A3547E">
        <w:rPr>
          <w:rFonts w:ascii="Times New Roman" w:hAnsi="Times New Roman" w:cs="Times New Roman"/>
          <w:sz w:val="28"/>
          <w:szCs w:val="28"/>
        </w:rPr>
        <w:t>.</w:t>
      </w:r>
    </w:p>
    <w:p w14:paraId="4F9A09DD" w14:textId="77777777" w:rsidR="00D92FC2" w:rsidRPr="00A3547E" w:rsidRDefault="00D92FC2" w:rsidP="00D92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A3547E">
        <w:rPr>
          <w:rFonts w:ascii="Times New Roman" w:hAnsi="Times New Roman" w:cs="Times New Roman"/>
          <w:b/>
          <w:sz w:val="28"/>
          <w:szCs w:val="28"/>
        </w:rPr>
        <w:t>:</w:t>
      </w:r>
    </w:p>
    <w:p w14:paraId="63794C55" w14:textId="77777777" w:rsidR="00D92FC2" w:rsidRPr="00A3547E" w:rsidRDefault="00D92FC2" w:rsidP="00D92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289"/>
        <w:gridCol w:w="2919"/>
      </w:tblGrid>
      <w:tr w:rsidR="00D92FC2" w:rsidRPr="00A3547E" w14:paraId="1371DDBB" w14:textId="77777777" w:rsidTr="00DF40D5">
        <w:tc>
          <w:tcPr>
            <w:tcW w:w="558" w:type="dxa"/>
          </w:tcPr>
          <w:p w14:paraId="3F724C0B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826" w:type="dxa"/>
          </w:tcPr>
          <w:p w14:paraId="1EDC22CE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giáo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viên</w:t>
            </w:r>
            <w:proofErr w:type="spellEnd"/>
          </w:p>
        </w:tc>
        <w:tc>
          <w:tcPr>
            <w:tcW w:w="3192" w:type="dxa"/>
          </w:tcPr>
          <w:p w14:paraId="7E300662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D92FC2" w:rsidRPr="00A3547E" w14:paraId="344FA536" w14:textId="77777777" w:rsidTr="00DF40D5">
        <w:tc>
          <w:tcPr>
            <w:tcW w:w="558" w:type="dxa"/>
          </w:tcPr>
          <w:p w14:paraId="125419CA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14:paraId="3F6E1F78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EBA0433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15ph</w:t>
            </w:r>
          </w:p>
          <w:p w14:paraId="41400EEA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189008C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FE6D706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5D3C4B1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82D8707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5A1F163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0B60E47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34E6CD1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2B18284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EE8D92B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5E030F2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4C2842A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5550756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A076467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</w:t>
            </w:r>
          </w:p>
          <w:p w14:paraId="68A3AE7D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A69E0E7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AE5E28B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030EC86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FEEBE99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512DF55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00E7B00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6916E8B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44A7F2B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8FD8910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17FE8A1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30C3CB5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781CBE2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9779F07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D1CA830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F6CE858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01A4692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B121744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0138FCE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808E4F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3E01038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5DAF938" w14:textId="77777777" w:rsidR="00D92FC2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C97CEE9" w14:textId="77777777" w:rsidR="00D92FC2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6E973E6" w14:textId="77777777" w:rsidR="00D92FC2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50FFB52" w14:textId="77777777" w:rsidR="00D92FC2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295E8B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B1CC798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A220EE7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</w:t>
            </w:r>
          </w:p>
          <w:p w14:paraId="27A270FD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DD54ED0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B3D3E2F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7874288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B100A63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16B4D88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C8A44E1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F8149ED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DFDC8F0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C126FBC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A55633F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8CD73EE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CE537AB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0957C87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1D725FA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5D8C6FA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85658E3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11D0DC1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2A592E2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</w:tc>
        <w:tc>
          <w:tcPr>
            <w:tcW w:w="5826" w:type="dxa"/>
          </w:tcPr>
          <w:p w14:paraId="1500C5EA" w14:textId="77777777" w:rsidR="00D92FC2" w:rsidRPr="00A3547E" w:rsidRDefault="00D92FC2" w:rsidP="00DF40D5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A3547E">
              <w:rPr>
                <w:b/>
                <w:lang w:val="vi-VN"/>
              </w:rPr>
              <w:lastRenderedPageBreak/>
              <w:t>1.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mở đầu:</w:t>
            </w:r>
            <w:r w:rsidRPr="00A3547E">
              <w:rPr>
                <w:lang w:val="vi-VN"/>
              </w:rPr>
              <w:t xml:space="preserve"> Ổn định lớp</w:t>
            </w:r>
          </w:p>
          <w:p w14:paraId="59B5655E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14:paraId="1EFEAC4E" w14:textId="77777777" w:rsidR="00D92FC2" w:rsidRPr="00A3547E" w:rsidRDefault="00D92FC2" w:rsidP="00DF40D5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2B24E80E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1E73202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5D765728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/ HS: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u - ê -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FFA90F8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gồm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A984219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u - ê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hờ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huê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6E2CA846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ơ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240748C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DC40716" w14:textId="77777777" w:rsidR="00D92FC2" w:rsidRPr="00A3547E" w:rsidRDefault="00D92FC2" w:rsidP="00DF40D5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2450A3DF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14:paraId="44AB636D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bông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thuê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xum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xuê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thuở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  <w:proofErr w:type="gram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E121606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VBT,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hay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16E3E4AF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- 2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Báo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HS 1: 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tuế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Huế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2: 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proofErr w:type="gram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)..</w:t>
            </w:r>
            <w:proofErr w:type="gram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3FC8D4D5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bóng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thuở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  <w:proofErr w:type="gramEnd"/>
          </w:p>
          <w:p w14:paraId="1699BF41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 </w:t>
            </w:r>
          </w:p>
          <w:p w14:paraId="234AEC38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0C54DE63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EE43EBA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5473958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mũ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86F9B4B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0CA55A2D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c)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14:paraId="3E81203A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ABE2D87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(2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6CE599CA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F49BD10" w14:textId="77777777" w:rsidR="00D92FC2" w:rsidRPr="00A3547E" w:rsidRDefault="00D92FC2" w:rsidP="00DF40D5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14:paraId="0AE6F132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14:paraId="58BFD198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 </w:t>
            </w:r>
          </w:p>
          <w:p w14:paraId="51D8AA88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nhấc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bổng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012F5FB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Mô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Voi to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nghệch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nghệch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ngốc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nghếch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chậm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chạp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nhấc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bổng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vệ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đường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Đời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thuở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đời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bao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7273581A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lang thang,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xum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xuê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nghệch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nhằm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xông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tới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nhấc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bổng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ném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vệ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đường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hết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hồn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đời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thuở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kiêu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hại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14:paraId="4E07C6F2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 </w:t>
            </w:r>
          </w:p>
          <w:p w14:paraId="1B680FF4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mấy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(9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0238B58C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4996E49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/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nhấc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bổng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/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ném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vệ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đường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1D28C9BB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e)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0CFC1EE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D4FADBC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vế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4C9032C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a)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- 2)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 b)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mẹ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- 1)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chớ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kiêu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5E8BB52E" w14:textId="77777777" w:rsidR="00D92FC2" w:rsidRPr="00A3547E" w:rsidRDefault="00D92FC2" w:rsidP="00DF40D5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  <w:lang w:val="vi-VN"/>
              </w:rPr>
              <w:t>5.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14:paraId="30B28BD7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Cho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CAB80AF" w14:textId="77777777" w:rsidR="00D92FC2" w:rsidRPr="00A3547E" w:rsidRDefault="00D92FC2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A74A1A6" w14:textId="77777777" w:rsidR="00D92FC2" w:rsidRPr="00A3547E" w:rsidRDefault="00D92FC2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14:paraId="176A429C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28A2453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</w:p>
          <w:p w14:paraId="68A07332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E702658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14:paraId="5F7BEE5C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0742AF2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73A0527D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88977AC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CC101D5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13704E5B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67AA3D7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9EC6472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CD62E20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7FB44AC0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42A4B2BE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369FAC4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53C5FF94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DEAAA74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E9A0E3D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57211BCA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C340839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14:paraId="632C4580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347334B0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2B92113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14:paraId="5336A746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2BC0C4E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33311169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C75B365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14:paraId="4A702A1E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C0CA7A0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C878017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1549B977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85CCC2B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B116178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4D4F5E2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8E9CF46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CC160B0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71A6F283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CB27CBC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667F690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D6AC9FA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4D36997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nối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tiếp</w:t>
            </w:r>
            <w:proofErr w:type="spellEnd"/>
          </w:p>
          <w:p w14:paraId="2D86A3BE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1447A5B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B16AFBA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0605508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thi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5AAABAF1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593C8F8" w14:textId="1224EEB0" w:rsidR="00D92FC2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14:paraId="5A53F37D" w14:textId="77777777" w:rsidR="00D92FC2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A7F8397" w14:textId="77777777" w:rsidR="00D92FC2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D658406" w14:textId="77777777" w:rsidR="00D92FC2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8DDE1B9" w14:textId="43558BC7" w:rsidR="00D92FC2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lời</w:t>
            </w:r>
            <w:proofErr w:type="spellEnd"/>
          </w:p>
          <w:p w14:paraId="1B9E825B" w14:textId="77777777" w:rsidR="00D92FC2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00CE7A2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191AEDB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5CEDDC73" w14:textId="77777777" w:rsidR="00D92FC2" w:rsidRPr="00A3547E" w:rsidRDefault="00D92FC2" w:rsidP="00DF40D5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B431BFB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06D1435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0A78335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8B72DF1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BFECB6F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1096CD7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CFA0201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A68BE8C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7D65A5A" w14:textId="512E7849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-HS thực hiện</w:t>
            </w:r>
          </w:p>
          <w:p w14:paraId="08CB11BD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4DCF4BB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328495F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1F36B7B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C8E59E3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AFF03D6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800B43C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936307A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C7379BB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50EA4C6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3DDDC63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D52ABA5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408D816" w14:textId="77777777" w:rsid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6F5872E" w14:textId="178FD5C6" w:rsidR="00D92FC2" w:rsidRPr="00D92FC2" w:rsidRDefault="00D92FC2" w:rsidP="00D92FC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</w:tc>
      </w:tr>
    </w:tbl>
    <w:p w14:paraId="6E81D69D" w14:textId="77777777" w:rsidR="00D92FC2" w:rsidRPr="00A3547E" w:rsidRDefault="00D92FC2" w:rsidP="00D92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13489D" w14:textId="77777777" w:rsidR="00D92FC2" w:rsidRPr="00A3547E" w:rsidRDefault="00D92FC2" w:rsidP="00D92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2CD56104" w14:textId="2E649695" w:rsidR="00D92FC2" w:rsidRDefault="00D92FC2" w:rsidP="00D92FC2">
      <w:pPr>
        <w:pStyle w:val="Vnbnnidung0"/>
        <w:tabs>
          <w:tab w:val="left" w:pos="862"/>
        </w:tabs>
        <w:spacing w:line="298" w:lineRule="auto"/>
        <w:ind w:firstLine="0"/>
        <w:jc w:val="center"/>
        <w:rPr>
          <w:b/>
        </w:rPr>
      </w:pPr>
      <w:r w:rsidRPr="00A3547E">
        <w:rPr>
          <w:b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78FDA" w14:textId="77777777" w:rsidR="00D92FC2" w:rsidRDefault="00D92FC2" w:rsidP="00D92FC2">
      <w:pPr>
        <w:pStyle w:val="Vnbnnidung0"/>
        <w:tabs>
          <w:tab w:val="left" w:pos="862"/>
        </w:tabs>
        <w:spacing w:line="298" w:lineRule="auto"/>
        <w:ind w:firstLine="0"/>
        <w:jc w:val="center"/>
        <w:rPr>
          <w:b/>
        </w:rPr>
      </w:pPr>
    </w:p>
    <w:p w14:paraId="045656EC" w14:textId="77777777" w:rsidR="00D92FC2" w:rsidRDefault="00D92FC2" w:rsidP="00D92FC2">
      <w:pPr>
        <w:pStyle w:val="Vnbnnidung0"/>
        <w:tabs>
          <w:tab w:val="left" w:pos="862"/>
        </w:tabs>
        <w:spacing w:line="298" w:lineRule="auto"/>
        <w:ind w:firstLine="0"/>
        <w:jc w:val="center"/>
        <w:rPr>
          <w:b/>
        </w:rPr>
      </w:pPr>
    </w:p>
    <w:p w14:paraId="7F513C1A" w14:textId="77777777" w:rsidR="00D92FC2" w:rsidRDefault="00D92FC2" w:rsidP="00D92FC2">
      <w:pP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6A7B9D44" w14:textId="77777777" w:rsidR="00D92FC2" w:rsidRDefault="00D92FC2" w:rsidP="00D92FC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D72781" w14:textId="77777777" w:rsidR="004E6558" w:rsidRDefault="004E6558"/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B591" w14:textId="77777777" w:rsidR="00517601" w:rsidRDefault="00517601" w:rsidP="00D92FC2">
      <w:pPr>
        <w:spacing w:after="0" w:line="240" w:lineRule="auto"/>
      </w:pPr>
      <w:r>
        <w:separator/>
      </w:r>
    </w:p>
  </w:endnote>
  <w:endnote w:type="continuationSeparator" w:id="0">
    <w:p w14:paraId="060429D3" w14:textId="77777777" w:rsidR="00517601" w:rsidRDefault="00517601" w:rsidP="00D9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69C4" w14:textId="582BB588" w:rsidR="00D92FC2" w:rsidRPr="00C35DE8" w:rsidRDefault="00D92FC2" w:rsidP="00D92FC2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Võ Thị Kim Chi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C35DE8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4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Trường Tiểu học Hòa Trị 2</w:t>
    </w:r>
  </w:p>
  <w:p w14:paraId="71BB0EBE" w14:textId="77777777" w:rsidR="00D92FC2" w:rsidRDefault="00D92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D78F" w14:textId="77777777" w:rsidR="00517601" w:rsidRDefault="00517601" w:rsidP="00D92FC2">
      <w:pPr>
        <w:spacing w:after="0" w:line="240" w:lineRule="auto"/>
      </w:pPr>
      <w:r>
        <w:separator/>
      </w:r>
    </w:p>
  </w:footnote>
  <w:footnote w:type="continuationSeparator" w:id="0">
    <w:p w14:paraId="38B48AC6" w14:textId="77777777" w:rsidR="00517601" w:rsidRDefault="00517601" w:rsidP="00D9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01C18C864AA84F808145B3A0DD9A77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C7607F4" w14:textId="492B8402" w:rsidR="00D92FC2" w:rsidRPr="00C35DE8" w:rsidRDefault="00D92FC2" w:rsidP="00D92FC2">
        <w:pPr>
          <w:pStyle w:val="Header"/>
          <w:pBdr>
            <w:bottom w:val="thickThinSmallGap" w:sz="24" w:space="3" w:color="823B0B" w:themeColor="accent2" w:themeShade="7F"/>
          </w:pBd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</w:pPr>
        <w:r w:rsidRPr="00272986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 Năm học: 2024-2025</w:t>
        </w:r>
      </w:p>
    </w:sdtContent>
  </w:sdt>
  <w:p w14:paraId="0F9EB61B" w14:textId="77777777" w:rsidR="00D92FC2" w:rsidRDefault="00D92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2"/>
    <w:rsid w:val="0042534B"/>
    <w:rsid w:val="004E6558"/>
    <w:rsid w:val="00517601"/>
    <w:rsid w:val="00893949"/>
    <w:rsid w:val="009C0B49"/>
    <w:rsid w:val="00D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79FC"/>
  <w15:chartTrackingRefBased/>
  <w15:docId w15:val="{F84121F3-26B4-48C5-927B-81FAC18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C2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F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F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FC2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F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FC2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F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FC2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F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FC2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F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F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FC2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FC2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2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FC2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2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FC2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2F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F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F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92FC2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D92FC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FC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rmalWeb">
    <w:name w:val="Normal (Web)"/>
    <w:uiPriority w:val="99"/>
    <w:unhideWhenUsed/>
    <w:rsid w:val="00D92FC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C2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C2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C18C864AA84F808145B3A0DD9A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228A-F32E-49F8-B1CB-51CDEA9269C4}"/>
      </w:docPartPr>
      <w:docPartBody>
        <w:p w:rsidR="00000000" w:rsidRDefault="001848A6" w:rsidP="001848A6">
          <w:pPr>
            <w:pStyle w:val="01C18C864AA84F808145B3A0DD9A77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A6"/>
    <w:rsid w:val="001848A6"/>
    <w:rsid w:val="00893949"/>
    <w:rsid w:val="00F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18C864AA84F808145B3A0DD9A7752">
    <w:name w:val="01C18C864AA84F808145B3A0DD9A7752"/>
    <w:rsid w:val="00184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2025-02-23T00:37:00Z</dcterms:created>
  <dcterms:modified xsi:type="dcterms:W3CDTF">2025-02-23T00:40:00Z</dcterms:modified>
</cp:coreProperties>
</file>