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DED" w:rsidRPr="00B51B13" w:rsidRDefault="00C15DED" w:rsidP="00C15DED">
      <w:pPr>
        <w:pStyle w:val="ListParagraph"/>
        <w:ind w:left="2160" w:firstLine="720"/>
        <w:rPr>
          <w:b/>
          <w:bCs/>
          <w:color w:val="000000"/>
          <w:sz w:val="26"/>
          <w:szCs w:val="26"/>
        </w:rPr>
      </w:pPr>
      <w:r w:rsidRPr="00B51B13">
        <w:rPr>
          <w:b/>
          <w:bCs/>
          <w:color w:val="000000"/>
          <w:sz w:val="26"/>
          <w:szCs w:val="26"/>
        </w:rPr>
        <w:t>Thứ Hai ngày</w:t>
      </w:r>
      <w:r w:rsidRPr="00B51B13">
        <w:rPr>
          <w:b/>
          <w:bCs/>
          <w:color w:val="000000"/>
          <w:sz w:val="26"/>
          <w:szCs w:val="26"/>
          <w:lang w:val="vi-VN"/>
        </w:rPr>
        <w:t xml:space="preserve"> </w:t>
      </w:r>
      <w:r w:rsidRPr="00B51B13">
        <w:rPr>
          <w:b/>
          <w:bCs/>
          <w:color w:val="000000"/>
          <w:sz w:val="26"/>
          <w:szCs w:val="26"/>
        </w:rPr>
        <w:t>13 tháng 01 năm 2025</w:t>
      </w:r>
    </w:p>
    <w:p w:rsidR="00C15DED" w:rsidRPr="005D6AC0" w:rsidRDefault="00C15DED" w:rsidP="00C15DED">
      <w:pPr>
        <w:spacing w:after="0" w:line="240" w:lineRule="auto"/>
        <w:jc w:val="both"/>
        <w:rPr>
          <w:rFonts w:ascii="Times New Roman" w:hAnsi="Times New Roman"/>
          <w:sz w:val="26"/>
          <w:szCs w:val="26"/>
        </w:rPr>
      </w:pPr>
    </w:p>
    <w:p w:rsidR="00C15DED" w:rsidRPr="005D6AC0" w:rsidRDefault="00C15DED" w:rsidP="00C15DED">
      <w:pPr>
        <w:spacing w:after="0" w:line="240" w:lineRule="auto"/>
        <w:rPr>
          <w:rFonts w:ascii="Times New Roman" w:eastAsia="MS Mincho" w:hAnsi="Times New Roman"/>
          <w:b/>
          <w:sz w:val="26"/>
          <w:szCs w:val="26"/>
          <w:lang w:val="vi-VN"/>
        </w:rPr>
      </w:pPr>
      <w:r w:rsidRPr="005D6AC0">
        <w:rPr>
          <w:rFonts w:ascii="Times New Roman" w:eastAsia="MS Mincho" w:hAnsi="Times New Roman"/>
          <w:b/>
          <w:sz w:val="26"/>
          <w:szCs w:val="26"/>
          <w:lang w:val="nl-NL"/>
        </w:rPr>
        <w:t>MÔN: ĐẠO ĐỨC</w:t>
      </w:r>
      <w:r w:rsidRPr="005D6AC0">
        <w:rPr>
          <w:rFonts w:ascii="Times New Roman" w:eastAsia="MS Mincho" w:hAnsi="Times New Roman"/>
          <w:b/>
          <w:sz w:val="26"/>
          <w:szCs w:val="26"/>
          <w:lang w:val="nl-NL"/>
        </w:rPr>
        <w:tab/>
      </w:r>
    </w:p>
    <w:p w:rsidR="00C15DED" w:rsidRPr="005D6AC0" w:rsidRDefault="00C15DED" w:rsidP="00C15DED">
      <w:pPr>
        <w:rPr>
          <w:rFonts w:ascii="Times New Roman" w:eastAsia="MS Mincho" w:hAnsi="Times New Roman"/>
          <w:b/>
          <w:sz w:val="26"/>
          <w:szCs w:val="26"/>
          <w:lang w:val="vi-VN"/>
        </w:rPr>
      </w:pPr>
      <w:r w:rsidRPr="005D6AC0">
        <w:rPr>
          <w:rFonts w:ascii="Times New Roman" w:eastAsia="MS Gothic" w:hAnsi="Times New Roman"/>
          <w:b/>
          <w:bCs/>
          <w:sz w:val="26"/>
          <w:szCs w:val="26"/>
        </w:rPr>
        <w:t>Tiết 19:</w:t>
      </w:r>
      <w:r w:rsidRPr="005D6AC0">
        <w:rPr>
          <w:rFonts w:ascii="Times New Roman" w:eastAsia="MS Gothic" w:hAnsi="Times New Roman"/>
          <w:b/>
          <w:bCs/>
          <w:sz w:val="26"/>
          <w:szCs w:val="26"/>
        </w:rPr>
        <w:tab/>
      </w:r>
      <w:r w:rsidRPr="005D6AC0">
        <w:rPr>
          <w:rFonts w:ascii="Times New Roman" w:eastAsia="MS Gothic" w:hAnsi="Times New Roman"/>
          <w:b/>
          <w:bCs/>
          <w:sz w:val="26"/>
          <w:szCs w:val="26"/>
        </w:rPr>
        <w:tab/>
      </w:r>
      <w:r w:rsidRPr="005D6AC0">
        <w:rPr>
          <w:rFonts w:ascii="Times New Roman" w:eastAsia="MS Gothic" w:hAnsi="Times New Roman"/>
          <w:b/>
          <w:bCs/>
          <w:sz w:val="26"/>
          <w:szCs w:val="26"/>
        </w:rPr>
        <w:tab/>
      </w:r>
      <w:r w:rsidRPr="005D6AC0">
        <w:rPr>
          <w:rFonts w:ascii="Times New Roman" w:eastAsia="MS Mincho" w:hAnsi="Times New Roman"/>
          <w:b/>
          <w:sz w:val="26"/>
          <w:szCs w:val="26"/>
          <w:lang w:val="vi-VN"/>
        </w:rPr>
        <w:t>BẢO QUẢN ĐỒ DÙNG CÁ NHÂN</w:t>
      </w:r>
      <w:r>
        <w:rPr>
          <w:rFonts w:ascii="Times New Roman" w:eastAsia="MS Mincho" w:hAnsi="Times New Roman"/>
          <w:b/>
          <w:sz w:val="26"/>
          <w:szCs w:val="26"/>
          <w:lang w:val="vi-VN"/>
        </w:rPr>
        <w:t xml:space="preserve"> (tiết 1)</w:t>
      </w:r>
    </w:p>
    <w:p w:rsidR="00C15DED" w:rsidRPr="005D6AC0" w:rsidRDefault="00C15DED" w:rsidP="00C15DED">
      <w:pPr>
        <w:tabs>
          <w:tab w:val="left" w:pos="2057"/>
        </w:tabs>
        <w:spacing w:after="0" w:line="240" w:lineRule="auto"/>
        <w:rPr>
          <w:rFonts w:ascii="Times New Roman" w:eastAsia="MS Mincho" w:hAnsi="Times New Roman"/>
          <w:sz w:val="26"/>
          <w:szCs w:val="26"/>
          <w:lang w:val="vi-VN"/>
        </w:rPr>
      </w:pPr>
      <w:r w:rsidRPr="005D6AC0">
        <w:rPr>
          <w:rFonts w:ascii="Times New Roman" w:eastAsia="MS Mincho" w:hAnsi="Times New Roman"/>
          <w:b/>
          <w:sz w:val="26"/>
          <w:szCs w:val="26"/>
          <w:lang w:val="vi-VN"/>
        </w:rPr>
        <w:t>I. YÊU CẦU CẦN ĐẠT</w:t>
      </w:r>
    </w:p>
    <w:p w:rsidR="00C15DED" w:rsidRPr="005D6AC0" w:rsidRDefault="00C15DED" w:rsidP="00C15DED">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lang w:val="vi-VN"/>
        </w:rPr>
        <w:t>- Nêu được một số biểu hiện của việc bảo quản đồ dùng cá nhân</w:t>
      </w:r>
    </w:p>
    <w:p w:rsidR="00C15DED" w:rsidRPr="005D6AC0" w:rsidRDefault="00C15DED" w:rsidP="00C15DED">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lang w:val="vi-VN"/>
        </w:rPr>
        <w:t>- Nêu được vì sao phải bảo quản đồ dùng cá nhân</w:t>
      </w:r>
    </w:p>
    <w:p w:rsidR="00C15DED" w:rsidRPr="005D6AC0" w:rsidRDefault="00C15DED" w:rsidP="00C15DED">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lang w:val="vi-VN"/>
        </w:rPr>
        <w:t>- Thực hiện được việc bảo quản đồ dùng cá nhân</w:t>
      </w:r>
    </w:p>
    <w:p w:rsidR="00C15DED" w:rsidRPr="005D6AC0" w:rsidRDefault="00C15DED" w:rsidP="00C15DED">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lang w:val="vi-VN"/>
        </w:rPr>
        <w:t>- Nhắc nhở bạn bè, người thân bảo quản đồ dùng cá nhân.</w:t>
      </w:r>
    </w:p>
    <w:p w:rsidR="00C15DED" w:rsidRPr="008A5AAB" w:rsidRDefault="00C15DED" w:rsidP="00C15DED">
      <w:pPr>
        <w:spacing w:after="0" w:line="240" w:lineRule="auto"/>
        <w:jc w:val="both"/>
        <w:rPr>
          <w:rFonts w:ascii="Times New Roman" w:eastAsia="MS Mincho" w:hAnsi="Times New Roman"/>
          <w:sz w:val="26"/>
          <w:szCs w:val="26"/>
          <w:lang w:val="vi-VN"/>
        </w:rPr>
      </w:pPr>
      <w:r w:rsidRPr="005D6AC0">
        <w:rPr>
          <w:rFonts w:ascii="Times New Roman" w:eastAsia="MS Mincho" w:hAnsi="Times New Roman"/>
          <w:sz w:val="26"/>
          <w:szCs w:val="26"/>
          <w:lang w:val="vi-VN"/>
        </w:rPr>
        <w:t>- Thông qua các hoạt động học tập học sinh phát triển bản thân, điều chỉnh hành vi.</w:t>
      </w:r>
    </w:p>
    <w:p w:rsidR="00C15DED" w:rsidRPr="005D6AC0" w:rsidRDefault="00C15DED" w:rsidP="00C15DED">
      <w:pPr>
        <w:spacing w:after="0" w:line="240" w:lineRule="auto"/>
        <w:jc w:val="both"/>
        <w:rPr>
          <w:rFonts w:ascii="Times New Roman" w:eastAsia="MS Mincho" w:hAnsi="Times New Roman"/>
          <w:sz w:val="26"/>
          <w:szCs w:val="26"/>
          <w:lang w:val="vi-VN"/>
        </w:rPr>
      </w:pPr>
      <w:r w:rsidRPr="005D6AC0">
        <w:rPr>
          <w:rFonts w:ascii="Times New Roman" w:eastAsia="MS Mincho" w:hAnsi="Times New Roman"/>
          <w:sz w:val="26"/>
          <w:szCs w:val="26"/>
          <w:lang w:val="vi-VN"/>
        </w:rPr>
        <w:t>-  Góp phần phát triển 3 năng lực chung: Năng lực tự chủ và tự học; giao tiếp và hợp tác; tự giải quyết vấn đề và sáng tạo.</w:t>
      </w:r>
    </w:p>
    <w:p w:rsidR="00C15DED" w:rsidRDefault="00C15DED" w:rsidP="00C15DED">
      <w:pPr>
        <w:spacing w:after="0" w:line="240" w:lineRule="auto"/>
        <w:jc w:val="both"/>
        <w:rPr>
          <w:rFonts w:ascii="Times New Roman" w:eastAsia="MS Mincho" w:hAnsi="Times New Roman"/>
          <w:sz w:val="26"/>
          <w:szCs w:val="26"/>
          <w:lang w:val="vi-VN"/>
        </w:rPr>
      </w:pPr>
      <w:r w:rsidRPr="005D6AC0">
        <w:rPr>
          <w:rFonts w:ascii="Times New Roman" w:eastAsia="MS Mincho" w:hAnsi="Times New Roman"/>
          <w:sz w:val="26"/>
          <w:szCs w:val="26"/>
          <w:lang w:val="vi-VN"/>
        </w:rPr>
        <w:t>- Hình thành và phát triển phẩm chất yêu nước, trách nhiệm, chăm chỉ</w:t>
      </w:r>
    </w:p>
    <w:p w:rsidR="00C15DED" w:rsidRPr="00DC1545" w:rsidRDefault="00C15DED" w:rsidP="00C15DED">
      <w:pPr>
        <w:spacing w:after="0" w:line="240" w:lineRule="auto"/>
        <w:jc w:val="both"/>
        <w:rPr>
          <w:rFonts w:ascii="Times New Roman" w:eastAsia="MS Mincho" w:hAnsi="Times New Roman"/>
          <w:color w:val="FF0000"/>
          <w:sz w:val="26"/>
          <w:szCs w:val="26"/>
          <w:lang w:val="vi-VN"/>
        </w:rPr>
      </w:pPr>
      <w:r>
        <w:rPr>
          <w:rFonts w:ascii="Times New Roman" w:eastAsia="MS Mincho" w:hAnsi="Times New Roman"/>
          <w:color w:val="FF0000"/>
          <w:sz w:val="26"/>
          <w:szCs w:val="26"/>
          <w:lang w:val="vi-VN"/>
        </w:rPr>
        <w:t>*GD LTCM, ĐĐ, LS: Có trách nhiệm. Sống tiết kiệm.</w:t>
      </w:r>
    </w:p>
    <w:p w:rsidR="00C15DED" w:rsidRPr="005D6AC0" w:rsidRDefault="00C15DED" w:rsidP="00C15DED">
      <w:pPr>
        <w:spacing w:after="0" w:line="240" w:lineRule="auto"/>
        <w:jc w:val="both"/>
        <w:rPr>
          <w:rFonts w:ascii="Times New Roman" w:eastAsia="MS Mincho" w:hAnsi="Times New Roman"/>
          <w:sz w:val="26"/>
          <w:szCs w:val="26"/>
          <w:lang w:val="vi-VN"/>
        </w:rPr>
      </w:pPr>
      <w:r w:rsidRPr="005D6AC0">
        <w:rPr>
          <w:rFonts w:ascii="Times New Roman" w:eastAsia="MS Mincho" w:hAnsi="Times New Roman"/>
          <w:b/>
          <w:sz w:val="26"/>
          <w:szCs w:val="26"/>
          <w:lang w:val="vi-VN"/>
        </w:rPr>
        <w:t>II. ĐỒ DÙNG DẠY HỌC:</w:t>
      </w:r>
    </w:p>
    <w:p w:rsidR="00C15DED" w:rsidRPr="005D6AC0" w:rsidRDefault="00C15DED" w:rsidP="00C15DED">
      <w:pPr>
        <w:spacing w:after="0" w:line="240" w:lineRule="auto"/>
        <w:rPr>
          <w:rFonts w:ascii="Times New Roman" w:eastAsia="MS Mincho" w:hAnsi="Times New Roman"/>
          <w:sz w:val="26"/>
          <w:szCs w:val="26"/>
          <w:lang w:val="vi-VN"/>
        </w:rPr>
      </w:pPr>
      <w:r>
        <w:rPr>
          <w:rFonts w:ascii="Times New Roman" w:eastAsia="MS Mincho" w:hAnsi="Times New Roman"/>
          <w:b/>
          <w:sz w:val="26"/>
          <w:szCs w:val="26"/>
          <w:lang w:val="vi-VN"/>
        </w:rPr>
        <w:t xml:space="preserve">1. </w:t>
      </w:r>
      <w:r w:rsidRPr="005D6AC0">
        <w:rPr>
          <w:rFonts w:ascii="Times New Roman" w:eastAsia="MS Mincho" w:hAnsi="Times New Roman"/>
          <w:b/>
          <w:sz w:val="26"/>
          <w:szCs w:val="26"/>
          <w:lang w:val="vi-VN"/>
        </w:rPr>
        <w:t>Giáo viên:</w:t>
      </w:r>
      <w:r w:rsidRPr="005D6AC0">
        <w:rPr>
          <w:rFonts w:ascii="Times New Roman" w:eastAsia="MS Mincho" w:hAnsi="Times New Roman"/>
          <w:sz w:val="26"/>
          <w:szCs w:val="26"/>
          <w:lang w:val="vi-VN"/>
        </w:rPr>
        <w:t xml:space="preserve"> Bài giảng điện tử, máy tính, máy chiếu. Câu chuyện, tình huống về việc giữ gìn, bảo quản đồ dùng cá nhân. Bộ tranh về ý thức trách nhiệm theo thông tư 43/2020/TT-BGDĐT</w:t>
      </w:r>
    </w:p>
    <w:p w:rsidR="00C15DED" w:rsidRPr="005D6AC0" w:rsidRDefault="00C15DED" w:rsidP="00C15DED">
      <w:pPr>
        <w:spacing w:after="0" w:line="240" w:lineRule="auto"/>
        <w:jc w:val="both"/>
        <w:rPr>
          <w:rFonts w:ascii="Times New Roman" w:eastAsia="MS Mincho" w:hAnsi="Times New Roman"/>
          <w:sz w:val="26"/>
          <w:szCs w:val="26"/>
          <w:lang w:val="vi-VN"/>
        </w:rPr>
      </w:pPr>
      <w:r>
        <w:rPr>
          <w:rFonts w:ascii="Times New Roman" w:eastAsia="MS Mincho" w:hAnsi="Times New Roman"/>
          <w:b/>
          <w:sz w:val="26"/>
          <w:szCs w:val="26"/>
          <w:lang w:val="vi-VN"/>
        </w:rPr>
        <w:t xml:space="preserve">2. </w:t>
      </w:r>
      <w:r w:rsidRPr="005D6AC0">
        <w:rPr>
          <w:rFonts w:ascii="Times New Roman" w:eastAsia="MS Mincho" w:hAnsi="Times New Roman"/>
          <w:b/>
          <w:sz w:val="26"/>
          <w:szCs w:val="26"/>
          <w:lang w:val="vi-VN"/>
        </w:rPr>
        <w:t>Học sinh:</w:t>
      </w:r>
      <w:r w:rsidRPr="005D6AC0">
        <w:rPr>
          <w:rFonts w:ascii="Times New Roman" w:eastAsia="MS Mincho" w:hAnsi="Times New Roman"/>
          <w:sz w:val="26"/>
          <w:szCs w:val="26"/>
          <w:lang w:val="vi-VN"/>
        </w:rPr>
        <w:t xml:space="preserve"> SGK, VBT Đạo đức 2, đồ dùng học tập…</w:t>
      </w:r>
    </w:p>
    <w:p w:rsidR="00C15DED" w:rsidRPr="005D6AC0" w:rsidRDefault="00C15DED" w:rsidP="00C15DED">
      <w:pPr>
        <w:spacing w:after="0" w:line="240" w:lineRule="auto"/>
        <w:rPr>
          <w:rFonts w:ascii="Times New Roman" w:eastAsia="MS Mincho" w:hAnsi="Times New Roman"/>
          <w:sz w:val="26"/>
          <w:szCs w:val="26"/>
          <w:lang w:val="vi-VN"/>
        </w:rPr>
      </w:pPr>
      <w:r w:rsidRPr="005D6AC0">
        <w:rPr>
          <w:rFonts w:ascii="Times New Roman" w:eastAsia="MS Mincho" w:hAnsi="Times New Roman"/>
          <w:b/>
          <w:sz w:val="26"/>
          <w:szCs w:val="26"/>
          <w:lang w:val="vi-VN"/>
        </w:rPr>
        <w:t>III. CÁC HOẠT ĐỘNG DẠY HỌC:</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4678"/>
      </w:tblGrid>
      <w:tr w:rsidR="00C15DED" w:rsidRPr="005D6AC0" w:rsidTr="00D32FC1">
        <w:trPr>
          <w:trHeight w:val="312"/>
        </w:trPr>
        <w:tc>
          <w:tcPr>
            <w:tcW w:w="709" w:type="dxa"/>
          </w:tcPr>
          <w:p w:rsidR="00C15DED" w:rsidRPr="005D6AC0" w:rsidRDefault="00C15DED" w:rsidP="00D32FC1">
            <w:pPr>
              <w:spacing w:after="0" w:line="240" w:lineRule="auto"/>
              <w:jc w:val="center"/>
              <w:rPr>
                <w:rFonts w:ascii="Times New Roman" w:eastAsia="MS Mincho" w:hAnsi="Times New Roman"/>
                <w:b/>
                <w:sz w:val="26"/>
                <w:szCs w:val="26"/>
                <w:lang w:val="vi-VN"/>
              </w:rPr>
            </w:pPr>
            <w:r w:rsidRPr="005D6AC0">
              <w:rPr>
                <w:rFonts w:ascii="Times New Roman" w:eastAsia="MS Mincho" w:hAnsi="Times New Roman"/>
                <w:b/>
                <w:sz w:val="26"/>
                <w:szCs w:val="26"/>
                <w:lang w:val="vi-VN"/>
              </w:rPr>
              <w:t>TG</w:t>
            </w:r>
          </w:p>
        </w:tc>
        <w:tc>
          <w:tcPr>
            <w:tcW w:w="4962" w:type="dxa"/>
            <w:shd w:val="clear" w:color="auto" w:fill="auto"/>
          </w:tcPr>
          <w:p w:rsidR="00C15DED" w:rsidRPr="005D6AC0" w:rsidRDefault="00C15DED" w:rsidP="00D32FC1">
            <w:pPr>
              <w:spacing w:after="0" w:line="240" w:lineRule="auto"/>
              <w:jc w:val="center"/>
              <w:rPr>
                <w:rFonts w:ascii="Times New Roman" w:eastAsia="MS Mincho" w:hAnsi="Times New Roman"/>
                <w:b/>
                <w:sz w:val="26"/>
                <w:szCs w:val="26"/>
              </w:rPr>
            </w:pPr>
            <w:r w:rsidRPr="005D6AC0">
              <w:rPr>
                <w:rFonts w:ascii="Times New Roman" w:eastAsia="MS Mincho" w:hAnsi="Times New Roman"/>
                <w:b/>
                <w:sz w:val="26"/>
                <w:szCs w:val="26"/>
              </w:rPr>
              <w:t>Hoạt động của GV</w:t>
            </w:r>
          </w:p>
        </w:tc>
        <w:tc>
          <w:tcPr>
            <w:tcW w:w="4678" w:type="dxa"/>
            <w:shd w:val="clear" w:color="auto" w:fill="auto"/>
          </w:tcPr>
          <w:p w:rsidR="00C15DED" w:rsidRPr="005D6AC0" w:rsidRDefault="00C15DED" w:rsidP="00D32FC1">
            <w:pPr>
              <w:spacing w:after="0" w:line="240" w:lineRule="auto"/>
              <w:jc w:val="center"/>
              <w:rPr>
                <w:rFonts w:ascii="Times New Roman" w:eastAsia="MS Mincho" w:hAnsi="Times New Roman"/>
                <w:b/>
                <w:sz w:val="26"/>
                <w:szCs w:val="26"/>
              </w:rPr>
            </w:pPr>
            <w:r w:rsidRPr="005D6AC0">
              <w:rPr>
                <w:rFonts w:ascii="Times New Roman" w:eastAsia="MS Mincho" w:hAnsi="Times New Roman"/>
                <w:b/>
                <w:sz w:val="26"/>
                <w:szCs w:val="26"/>
              </w:rPr>
              <w:t>Hoạt động của HS</w:t>
            </w:r>
          </w:p>
        </w:tc>
      </w:tr>
      <w:tr w:rsidR="00C15DED" w:rsidRPr="005D6AC0" w:rsidTr="00D32FC1">
        <w:trPr>
          <w:trHeight w:val="161"/>
        </w:trPr>
        <w:tc>
          <w:tcPr>
            <w:tcW w:w="709" w:type="dxa"/>
          </w:tcPr>
          <w:p w:rsidR="00C15DED" w:rsidRPr="005D6AC0" w:rsidRDefault="00C15DED" w:rsidP="00C15DED">
            <w:pPr>
              <w:spacing w:after="0" w:line="240" w:lineRule="auto"/>
              <w:jc w:val="center"/>
              <w:rPr>
                <w:rFonts w:ascii="Times New Roman" w:eastAsia="MS Mincho" w:hAnsi="Times New Roman"/>
                <w:b/>
                <w:spacing w:val="-4"/>
                <w:sz w:val="26"/>
                <w:szCs w:val="26"/>
                <w:lang w:val="vi-VN"/>
              </w:rPr>
            </w:pPr>
            <w:r w:rsidRPr="005D6AC0">
              <w:rPr>
                <w:rFonts w:ascii="Times New Roman" w:eastAsia="MS Mincho" w:hAnsi="Times New Roman"/>
                <w:b/>
                <w:spacing w:val="-4"/>
                <w:sz w:val="26"/>
                <w:szCs w:val="26"/>
              </w:rPr>
              <w:t>5’</w:t>
            </w: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r w:rsidRPr="005D6AC0">
              <w:rPr>
                <w:rFonts w:ascii="Times New Roman" w:eastAsia="MS Mincho" w:hAnsi="Times New Roman"/>
                <w:b/>
                <w:spacing w:val="-4"/>
                <w:sz w:val="26"/>
                <w:szCs w:val="26"/>
                <w:lang w:val="vi-VN"/>
              </w:rPr>
              <w:t>18</w:t>
            </w:r>
            <w:r w:rsidRPr="005D6AC0">
              <w:rPr>
                <w:rFonts w:ascii="Times New Roman" w:eastAsia="MS Mincho" w:hAnsi="Times New Roman"/>
                <w:b/>
                <w:spacing w:val="-4"/>
                <w:sz w:val="26"/>
                <w:szCs w:val="26"/>
              </w:rPr>
              <w:t>’</w:t>
            </w: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Default="00C15DED" w:rsidP="00C15DED">
            <w:pPr>
              <w:spacing w:after="0" w:line="240" w:lineRule="auto"/>
              <w:jc w:val="center"/>
              <w:rPr>
                <w:rFonts w:ascii="Times New Roman" w:eastAsia="MS Mincho" w:hAnsi="Times New Roman"/>
                <w:b/>
                <w:sz w:val="26"/>
                <w:szCs w:val="26"/>
                <w:lang w:val="vi-VN"/>
              </w:rPr>
            </w:pPr>
          </w:p>
          <w:p w:rsidR="00C15DED" w:rsidRDefault="00C15DED" w:rsidP="00C15DED">
            <w:pPr>
              <w:spacing w:after="0" w:line="240" w:lineRule="auto"/>
              <w:jc w:val="center"/>
              <w:rPr>
                <w:rFonts w:ascii="Times New Roman" w:eastAsia="MS Mincho" w:hAnsi="Times New Roman"/>
                <w:b/>
                <w:sz w:val="26"/>
                <w:szCs w:val="26"/>
                <w:lang w:val="vi-VN"/>
              </w:rPr>
            </w:pPr>
          </w:p>
          <w:p w:rsidR="00C15DED"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r w:rsidRPr="005D6AC0">
              <w:rPr>
                <w:rFonts w:ascii="Times New Roman" w:eastAsia="MS Mincho" w:hAnsi="Times New Roman"/>
                <w:b/>
                <w:spacing w:val="-4"/>
                <w:sz w:val="26"/>
                <w:szCs w:val="26"/>
                <w:lang w:val="vi-VN"/>
              </w:rPr>
              <w:t>7</w:t>
            </w:r>
            <w:r w:rsidRPr="005D6AC0">
              <w:rPr>
                <w:rFonts w:ascii="Times New Roman" w:eastAsia="MS Mincho" w:hAnsi="Times New Roman"/>
                <w:b/>
                <w:spacing w:val="-4"/>
                <w:sz w:val="26"/>
                <w:szCs w:val="26"/>
              </w:rPr>
              <w:t>’</w:t>
            </w: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r w:rsidRPr="005D6AC0">
              <w:rPr>
                <w:rFonts w:ascii="Times New Roman" w:eastAsia="MS Mincho" w:hAnsi="Times New Roman"/>
                <w:b/>
                <w:spacing w:val="-4"/>
                <w:sz w:val="26"/>
                <w:szCs w:val="26"/>
                <w:lang w:val="vi-VN"/>
              </w:rPr>
              <w:t>5</w:t>
            </w:r>
            <w:r w:rsidRPr="005D6AC0">
              <w:rPr>
                <w:rFonts w:ascii="Times New Roman" w:eastAsia="MS Mincho" w:hAnsi="Times New Roman"/>
                <w:b/>
                <w:spacing w:val="-4"/>
                <w:sz w:val="26"/>
                <w:szCs w:val="26"/>
              </w:rPr>
              <w:t>’</w:t>
            </w:r>
          </w:p>
          <w:p w:rsidR="00C15DED" w:rsidRPr="005D6AC0" w:rsidRDefault="00C15DED" w:rsidP="00C15DED">
            <w:pPr>
              <w:spacing w:after="0" w:line="240" w:lineRule="auto"/>
              <w:jc w:val="center"/>
              <w:rPr>
                <w:rFonts w:ascii="Times New Roman" w:eastAsia="MS Mincho" w:hAnsi="Times New Roman"/>
                <w:b/>
                <w:spacing w:val="-4"/>
                <w:sz w:val="26"/>
                <w:szCs w:val="26"/>
                <w:lang w:val="vi-VN"/>
              </w:rPr>
            </w:pPr>
          </w:p>
          <w:p w:rsidR="00C15DED" w:rsidRPr="005D6AC0" w:rsidRDefault="00C15DED" w:rsidP="00C15DED">
            <w:pPr>
              <w:spacing w:after="0" w:line="240" w:lineRule="auto"/>
              <w:jc w:val="center"/>
              <w:rPr>
                <w:rFonts w:ascii="Times New Roman" w:eastAsia="MS Mincho" w:hAnsi="Times New Roman"/>
                <w:b/>
                <w:sz w:val="26"/>
                <w:szCs w:val="26"/>
                <w:lang w:val="vi-VN"/>
              </w:rPr>
            </w:pPr>
          </w:p>
        </w:tc>
        <w:tc>
          <w:tcPr>
            <w:tcW w:w="4962" w:type="dxa"/>
            <w:shd w:val="clear" w:color="auto" w:fill="auto"/>
          </w:tcPr>
          <w:p w:rsidR="00C15DED" w:rsidRPr="00A16718" w:rsidRDefault="00C15DED" w:rsidP="00D32FC1">
            <w:pPr>
              <w:spacing w:after="0" w:line="240" w:lineRule="auto"/>
              <w:rPr>
                <w:rFonts w:ascii="Times New Roman" w:eastAsia="MS Mincho" w:hAnsi="Times New Roman"/>
                <w:b/>
                <w:sz w:val="26"/>
                <w:szCs w:val="26"/>
                <w:lang w:val="vi-VN"/>
              </w:rPr>
            </w:pPr>
            <w:r w:rsidRPr="005D6AC0">
              <w:rPr>
                <w:rFonts w:ascii="Times New Roman" w:eastAsia="MS Mincho" w:hAnsi="Times New Roman"/>
                <w:b/>
                <w:sz w:val="26"/>
                <w:szCs w:val="26"/>
              </w:rPr>
              <w:lastRenderedPageBreak/>
              <w:t xml:space="preserve">1. </w:t>
            </w:r>
            <w:r>
              <w:rPr>
                <w:rFonts w:ascii="Times New Roman" w:eastAsia="MS Mincho" w:hAnsi="Times New Roman"/>
                <w:b/>
                <w:sz w:val="26"/>
                <w:szCs w:val="26"/>
              </w:rPr>
              <w:t>Hoạt</w:t>
            </w:r>
            <w:r>
              <w:rPr>
                <w:rFonts w:ascii="Times New Roman" w:eastAsia="MS Mincho" w:hAnsi="Times New Roman"/>
                <w:b/>
                <w:sz w:val="26"/>
                <w:szCs w:val="26"/>
                <w:lang w:val="vi-VN"/>
              </w:rPr>
              <w:t xml:space="preserve"> động mở đầu</w:t>
            </w:r>
          </w:p>
          <w:p w:rsidR="00C15DED" w:rsidRPr="005D6AC0" w:rsidRDefault="00C15DED" w:rsidP="00D32FC1">
            <w:pPr>
              <w:spacing w:after="0" w:line="240" w:lineRule="auto"/>
              <w:rPr>
                <w:rFonts w:ascii="Times New Roman" w:eastAsia="MS Mincho" w:hAnsi="Times New Roman"/>
                <w:b/>
                <w:sz w:val="26"/>
                <w:szCs w:val="26"/>
              </w:rPr>
            </w:pPr>
            <w:r w:rsidRPr="005D6AC0">
              <w:rPr>
                <w:rFonts w:ascii="Times New Roman" w:eastAsia="MS Mincho" w:hAnsi="Times New Roman"/>
                <w:sz w:val="26"/>
                <w:szCs w:val="26"/>
              </w:rPr>
              <w:t>- GV chia lớp thành 2 nhóm, mỗi nhóm sử dụng 1 bảng nhóm và tổ chức thi tìm đồ dùng cá nhân.</w:t>
            </w: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i/>
                <w:sz w:val="26"/>
                <w:szCs w:val="26"/>
                <w:lang w:val="vi-VN"/>
              </w:rPr>
            </w:pPr>
            <w:r w:rsidRPr="005D6AC0">
              <w:rPr>
                <w:rFonts w:ascii="Times New Roman" w:eastAsia="MS Mincho" w:hAnsi="Times New Roman"/>
                <w:sz w:val="26"/>
                <w:szCs w:val="26"/>
                <w:lang w:val="vi-VN"/>
              </w:rPr>
              <w:t xml:space="preserve">- GV cho hai nhóm xem hình ảnh, trả lời câu hỏi: </w:t>
            </w:r>
            <w:r w:rsidRPr="005D6AC0">
              <w:rPr>
                <w:rFonts w:ascii="Times New Roman" w:eastAsia="MS Mincho" w:hAnsi="Times New Roman"/>
                <w:i/>
                <w:sz w:val="26"/>
                <w:szCs w:val="26"/>
                <w:lang w:val="vi-VN"/>
              </w:rPr>
              <w:t>có những đồ dùng cá nhân nào?</w:t>
            </w:r>
          </w:p>
          <w:p w:rsidR="00C15DED" w:rsidRPr="005D6AC0" w:rsidRDefault="00C15DED" w:rsidP="00D32FC1">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lang w:val="vi-VN"/>
              </w:rPr>
              <w:t>- GV thu bảng, kiểm tra số đáp án đúng của cả hai bảng, công bố nhóm chiến thắng.</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xml:space="preserve">- GV dẫn dắt vào bài: </w:t>
            </w:r>
            <w:r w:rsidRPr="005D6AC0">
              <w:rPr>
                <w:rFonts w:ascii="Times New Roman" w:eastAsia="MS Mincho" w:hAnsi="Times New Roman"/>
                <w:i/>
                <w:sz w:val="26"/>
                <w:szCs w:val="26"/>
              </w:rPr>
              <w:t xml:space="preserve">Em có bao nhiêu đồ dùng cá nhân? Em đã thực sự biết cách bảo quản và sử dụng chúng hợp lý hay chưa? Tại sao chúng ta phải bảo quản nó?...Có rất nhiều câu hỏi  xoay quanh đồ dùng cá nhân cần chúng ta giải đáp đúng không nào. Vậy thì chúng ta sẽ cùng đến với </w:t>
            </w:r>
            <w:r w:rsidRPr="005D6AC0">
              <w:rPr>
                <w:rFonts w:ascii="Times New Roman" w:eastAsia="MS Mincho" w:hAnsi="Times New Roman"/>
                <w:b/>
                <w:i/>
                <w:sz w:val="26"/>
                <w:szCs w:val="26"/>
              </w:rPr>
              <w:t>bài 8: Bảo quản đồ dùng cá nhân.</w:t>
            </w:r>
          </w:p>
          <w:p w:rsidR="00C15DED" w:rsidRPr="00A16718" w:rsidRDefault="00C15DED" w:rsidP="00D32FC1">
            <w:pPr>
              <w:spacing w:after="0" w:line="240" w:lineRule="auto"/>
              <w:rPr>
                <w:rFonts w:ascii="Times New Roman" w:eastAsia="MS Mincho" w:hAnsi="Times New Roman"/>
                <w:b/>
                <w:sz w:val="26"/>
                <w:szCs w:val="26"/>
                <w:lang w:val="vi-VN"/>
              </w:rPr>
            </w:pPr>
            <w:r w:rsidRPr="005D6AC0">
              <w:rPr>
                <w:rFonts w:ascii="Times New Roman" w:eastAsia="MS Mincho" w:hAnsi="Times New Roman"/>
                <w:b/>
                <w:sz w:val="26"/>
                <w:szCs w:val="26"/>
              </w:rPr>
              <w:t xml:space="preserve">2. </w:t>
            </w:r>
            <w:r>
              <w:rPr>
                <w:rFonts w:ascii="Times New Roman" w:eastAsia="MS Mincho" w:hAnsi="Times New Roman"/>
                <w:b/>
                <w:sz w:val="26"/>
                <w:szCs w:val="26"/>
              </w:rPr>
              <w:t>Hoạt</w:t>
            </w:r>
            <w:r>
              <w:rPr>
                <w:rFonts w:ascii="Times New Roman" w:eastAsia="MS Mincho" w:hAnsi="Times New Roman"/>
                <w:b/>
                <w:sz w:val="26"/>
                <w:szCs w:val="26"/>
                <w:lang w:val="vi-VN"/>
              </w:rPr>
              <w:t xml:space="preserve"> động hình thành kiến thức</w:t>
            </w:r>
          </w:p>
          <w:p w:rsidR="00C15DED" w:rsidRPr="005D6AC0" w:rsidRDefault="00C15DED" w:rsidP="00D32FC1">
            <w:pPr>
              <w:spacing w:after="0" w:line="240" w:lineRule="auto"/>
              <w:rPr>
                <w:rFonts w:ascii="Times New Roman" w:eastAsia="MS Mincho" w:hAnsi="Times New Roman"/>
                <w:b/>
                <w:sz w:val="26"/>
                <w:szCs w:val="26"/>
              </w:rPr>
            </w:pPr>
            <w:r w:rsidRPr="005D6AC0">
              <w:rPr>
                <w:rFonts w:ascii="Times New Roman" w:eastAsia="MS Mincho" w:hAnsi="Times New Roman"/>
                <w:b/>
                <w:sz w:val="26"/>
                <w:szCs w:val="26"/>
              </w:rPr>
              <w:lastRenderedPageBreak/>
              <w:t>Hoạt động 1: Kể chuyện theo tranh và trả lời câu hỏi</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kể một lượt câu chuyện</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gọi 1 HS khác lên bảng chỉ từng bức tranh và kể lại tóm tắt câu chuyện.</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cho HS hoạt động theo cặp, trả lời câu hỏi:</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Bạn Na đã làm gì với chiếc áo khoác của mình?</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Việc làm đó đã dẫn đến hậu quả gì?</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Em rút ra được điều gì về việc giữ gìn, bảo quản đồ dùng cá nhân?</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cùng các bạn lắng nghe một số cặp trình bày, GV nhận xét, kết luận.</w:t>
            </w:r>
          </w:p>
          <w:p w:rsidR="00C15DED" w:rsidRPr="005D6AC0" w:rsidRDefault="00C15DED" w:rsidP="00D32FC1">
            <w:pPr>
              <w:spacing w:after="0" w:line="240" w:lineRule="auto"/>
              <w:rPr>
                <w:rFonts w:ascii="Times New Roman" w:eastAsia="MS Mincho" w:hAnsi="Times New Roman"/>
                <w:b/>
                <w:sz w:val="26"/>
                <w:szCs w:val="26"/>
              </w:rPr>
            </w:pPr>
            <w:r w:rsidRPr="005D6AC0">
              <w:rPr>
                <w:rFonts w:ascii="Times New Roman" w:eastAsia="MS Mincho" w:hAnsi="Times New Roman"/>
                <w:b/>
                <w:sz w:val="26"/>
                <w:szCs w:val="26"/>
              </w:rPr>
              <w:t>Hoạt động 2: Tìm hiểu một số việc cần làm để bảo quản đồ dùng cá nhân</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yêu cầu HS làm việc cá nhân: Căn cứ vào những tranh trong sgk, mô tả, nhận xét từng hành động, việc làm trong mỗi tranh.</w:t>
            </w:r>
          </w:p>
          <w:p w:rsidR="00C15DED" w:rsidRPr="005D6AC0" w:rsidRDefault="00C15DED" w:rsidP="00D32FC1">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rPr>
              <w:t>- GV đặt câu hỏi:</w:t>
            </w: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i/>
                <w:sz w:val="26"/>
                <w:szCs w:val="26"/>
                <w:lang w:val="vi-VN"/>
              </w:rPr>
            </w:pPr>
            <w:r w:rsidRPr="005D6AC0">
              <w:rPr>
                <w:rFonts w:ascii="Times New Roman" w:eastAsia="MS Mincho" w:hAnsi="Times New Roman"/>
                <w:i/>
                <w:sz w:val="26"/>
                <w:szCs w:val="26"/>
                <w:lang w:val="vi-VN"/>
              </w:rPr>
              <w:t>+ Các bạn trong tranh đã làm gì để bảo quản đồ dùng cá nhân?</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i/>
                <w:sz w:val="26"/>
                <w:szCs w:val="26"/>
              </w:rPr>
              <w:t>+ Em hãy kể thêm những việc cần làm để bảo quản đồ dùng cá nhân</w:t>
            </w:r>
            <w:r w:rsidRPr="005D6AC0">
              <w:rPr>
                <w:rFonts w:ascii="Times New Roman" w:eastAsia="MS Mincho" w:hAnsi="Times New Roman"/>
                <w:sz w:val="26"/>
                <w:szCs w:val="26"/>
              </w:rPr>
              <w:t>?</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mời các nhóm lên trình bày theo thứ tự từng tranh.</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khuyến khích HS chia sẻ kết quả thảo luận với cả lớp.</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khen ngợi những nhóm có câu trả lời đúng, bổ sung những câu trả lời còn thiếu và kết luận.</w:t>
            </w:r>
          </w:p>
          <w:p w:rsidR="00C15DED" w:rsidRPr="005D6AC0" w:rsidRDefault="00C15DED" w:rsidP="00D32FC1">
            <w:pPr>
              <w:spacing w:after="0" w:line="240" w:lineRule="auto"/>
              <w:rPr>
                <w:rFonts w:ascii="Times New Roman" w:eastAsia="MS Mincho" w:hAnsi="Times New Roman"/>
                <w:b/>
                <w:sz w:val="26"/>
                <w:szCs w:val="26"/>
              </w:rPr>
            </w:pPr>
            <w:r w:rsidRPr="005D6AC0">
              <w:rPr>
                <w:rFonts w:ascii="Times New Roman" w:eastAsia="MS Mincho" w:hAnsi="Times New Roman"/>
                <w:b/>
                <w:sz w:val="26"/>
                <w:szCs w:val="26"/>
              </w:rPr>
              <w:t>Hoạt động 3: Trao đổi về sự cân thiết phải bảo quản đồ dùng cá nhân</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Yêu cầu HS thảo luận sau đó trình bày:</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Việc bảo quản đồ dùng cá nhân mang đến lợi ích gì?</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Việc không bảo quản đồ dùng cá nhân dẫn đến điều gì?</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gọi một số HS trình bày kết quả trao đổi, thảo luận.</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lastRenderedPageBreak/>
              <w:t xml:space="preserve">- GV kết luận: </w:t>
            </w:r>
            <w:r w:rsidRPr="005D6AC0">
              <w:rPr>
                <w:rFonts w:ascii="Times New Roman" w:eastAsia="MS Mincho" w:hAnsi="Times New Roman"/>
                <w:i/>
                <w:sz w:val="26"/>
                <w:szCs w:val="26"/>
              </w:rPr>
              <w:t>Việc bảo quản đồ dùng cá nhân sẽ giúp cho các đồ dùng luôn sạch sẽ, bền đẹp, sử dụng lâu bền. Ngoài ra, nó còn tiết kiệm tiền, công sức của bố mẹ, người thân. Đồng thời, giúp chúng ta rèn luyện tính ngăn nắp, gọn gàng và ý thức trách nhiệm trong việc bảo quản và sử dụng đồ dùng cá nhân.</w:t>
            </w:r>
          </w:p>
          <w:p w:rsidR="00C15DED" w:rsidRPr="005D6AC0" w:rsidRDefault="00C15DED" w:rsidP="00D32FC1">
            <w:pPr>
              <w:spacing w:after="0" w:line="240" w:lineRule="auto"/>
              <w:rPr>
                <w:rFonts w:ascii="Times New Roman" w:eastAsia="MS Mincho" w:hAnsi="Times New Roman"/>
                <w:b/>
                <w:sz w:val="26"/>
                <w:szCs w:val="26"/>
              </w:rPr>
            </w:pPr>
            <w:r w:rsidRPr="005D6AC0">
              <w:rPr>
                <w:rFonts w:ascii="Times New Roman" w:eastAsia="MS Mincho" w:hAnsi="Times New Roman"/>
                <w:b/>
                <w:sz w:val="26"/>
                <w:szCs w:val="26"/>
              </w:rPr>
              <w:t>Hoạt động 4: Thảo luận về cách bảo quản đồ dùng cá nhân</w:t>
            </w:r>
          </w:p>
          <w:p w:rsidR="00C15DED" w:rsidRPr="005D6AC0" w:rsidRDefault="00C15DED" w:rsidP="00D32FC1">
            <w:pPr>
              <w:spacing w:after="0" w:line="240" w:lineRule="auto"/>
              <w:rPr>
                <w:rFonts w:ascii="Times New Roman" w:eastAsia="MS Mincho" w:hAnsi="Times New Roman"/>
                <w:b/>
                <w:sz w:val="26"/>
                <w:szCs w:val="26"/>
              </w:rPr>
            </w:pPr>
            <w:r w:rsidRPr="005D6AC0">
              <w:rPr>
                <w:rFonts w:ascii="Times New Roman" w:eastAsia="MS Mincho" w:hAnsi="Times New Roman"/>
                <w:sz w:val="26"/>
                <w:szCs w:val="26"/>
              </w:rPr>
              <w:t>- GV cho HS thảo luận cặp đôi, tìm ra những cách để bảo quản đồ dùng học tập, đồ chơi và quần áo, giày dép.</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GV gọi một số cặp đứng dậy trình bày kết quả thảo luận.</w:t>
            </w: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lang w:val="vi-VN"/>
              </w:rPr>
              <w:t>- GV nhận xét, kết luận</w:t>
            </w:r>
          </w:p>
          <w:p w:rsidR="00C15DED" w:rsidRPr="005D6AC0" w:rsidRDefault="00C15DED" w:rsidP="00D32FC1">
            <w:pPr>
              <w:spacing w:after="0" w:line="240" w:lineRule="auto"/>
              <w:rPr>
                <w:rFonts w:ascii="Times New Roman" w:eastAsia="MS Mincho" w:hAnsi="Times New Roman"/>
                <w:b/>
                <w:sz w:val="26"/>
                <w:szCs w:val="26"/>
                <w:lang w:val="vi-VN"/>
              </w:rPr>
            </w:pPr>
            <w:r w:rsidRPr="005D6AC0">
              <w:rPr>
                <w:rFonts w:ascii="Times New Roman" w:eastAsia="MS Mincho" w:hAnsi="Times New Roman"/>
                <w:b/>
                <w:sz w:val="26"/>
                <w:szCs w:val="26"/>
                <w:lang w:val="vi-VN"/>
              </w:rPr>
              <w:t xml:space="preserve">3. </w:t>
            </w:r>
            <w:r>
              <w:rPr>
                <w:rFonts w:ascii="Times New Roman" w:eastAsia="MS Mincho" w:hAnsi="Times New Roman"/>
                <w:b/>
                <w:sz w:val="26"/>
                <w:szCs w:val="26"/>
                <w:lang w:val="vi-VN"/>
              </w:rPr>
              <w:t>Hoạt động vận dụng, trải nghiệm</w:t>
            </w:r>
          </w:p>
          <w:p w:rsidR="00C15DED" w:rsidRPr="005D6AC0" w:rsidRDefault="00C15DED" w:rsidP="00D32FC1">
            <w:pPr>
              <w:widowControl w:val="0"/>
              <w:tabs>
                <w:tab w:val="left" w:pos="601"/>
              </w:tabs>
              <w:spacing w:after="0" w:line="240" w:lineRule="auto"/>
              <w:ind w:right="20"/>
              <w:rPr>
                <w:rFonts w:ascii="Times New Roman" w:eastAsia="Times New Roman" w:hAnsi="Times New Roman"/>
                <w:kern w:val="2"/>
                <w:sz w:val="26"/>
                <w:szCs w:val="26"/>
                <w:lang w:eastAsia="ja-JP"/>
              </w:rPr>
            </w:pPr>
            <w:r w:rsidRPr="005D6AC0">
              <w:rPr>
                <w:rFonts w:ascii="Times New Roman" w:eastAsia="Times New Roman" w:hAnsi="Times New Roman"/>
                <w:kern w:val="2"/>
                <w:sz w:val="26"/>
                <w:szCs w:val="26"/>
                <w:lang w:eastAsia="ja-JP"/>
              </w:rPr>
              <w:t>- GV hệ thống nội dung tiết học</w:t>
            </w:r>
          </w:p>
          <w:p w:rsidR="00C15DED" w:rsidRDefault="00C15DED" w:rsidP="00D32FC1">
            <w:pPr>
              <w:widowControl w:val="0"/>
              <w:tabs>
                <w:tab w:val="left" w:pos="601"/>
              </w:tabs>
              <w:spacing w:after="0" w:line="240" w:lineRule="auto"/>
              <w:ind w:right="20"/>
              <w:rPr>
                <w:rFonts w:ascii="Times New Roman" w:eastAsia="Times New Roman" w:hAnsi="Times New Roman"/>
                <w:kern w:val="2"/>
                <w:sz w:val="26"/>
                <w:szCs w:val="26"/>
                <w:lang w:eastAsia="ja-JP"/>
              </w:rPr>
            </w:pPr>
            <w:r w:rsidRPr="005D6AC0">
              <w:rPr>
                <w:rFonts w:ascii="Times New Roman" w:eastAsia="Times New Roman" w:hAnsi="Times New Roman"/>
                <w:kern w:val="2"/>
                <w:sz w:val="26"/>
                <w:szCs w:val="26"/>
                <w:lang w:eastAsia="ja-JP"/>
              </w:rPr>
              <w:t xml:space="preserve">- Định hướng: Tự sưu tầm tranh ảnh, việc làm từ người thân, bạn bè thể hiện việc bảo quản, giữ gìn đồ dùng cá nhân. </w:t>
            </w:r>
          </w:p>
          <w:p w:rsidR="00C15DED" w:rsidRPr="004D27F3" w:rsidRDefault="00C15DED" w:rsidP="00D32FC1">
            <w:pPr>
              <w:spacing w:after="0" w:line="240" w:lineRule="auto"/>
              <w:jc w:val="both"/>
              <w:rPr>
                <w:rFonts w:ascii="Times New Roman" w:eastAsia="MS Mincho" w:hAnsi="Times New Roman"/>
                <w:color w:val="FF0000"/>
                <w:sz w:val="26"/>
                <w:szCs w:val="26"/>
                <w:lang w:val="vi-VN"/>
              </w:rPr>
            </w:pPr>
            <w:r>
              <w:rPr>
                <w:rFonts w:ascii="Times New Roman" w:eastAsia="MS Mincho" w:hAnsi="Times New Roman"/>
                <w:color w:val="FF0000"/>
                <w:sz w:val="26"/>
                <w:szCs w:val="26"/>
                <w:lang w:val="vi-VN"/>
              </w:rPr>
              <w:t>*GD LTCM, ĐĐ, LS: Có trách nhiệm. Sống tiết kiệm.</w:t>
            </w:r>
          </w:p>
          <w:p w:rsidR="00C15DED" w:rsidRPr="005D6AC0" w:rsidRDefault="00C15DED" w:rsidP="00D32FC1">
            <w:pPr>
              <w:widowControl w:val="0"/>
              <w:tabs>
                <w:tab w:val="left" w:pos="601"/>
              </w:tabs>
              <w:spacing w:after="0" w:line="240" w:lineRule="auto"/>
              <w:ind w:right="20"/>
              <w:rPr>
                <w:rFonts w:ascii="Times New Roman" w:eastAsia="Times New Roman" w:hAnsi="Times New Roman"/>
                <w:b/>
                <w:kern w:val="2"/>
                <w:sz w:val="26"/>
                <w:szCs w:val="26"/>
                <w:lang w:val="vi-VN" w:eastAsia="ja-JP"/>
              </w:rPr>
            </w:pPr>
            <w:r w:rsidRPr="005D6AC0">
              <w:rPr>
                <w:rFonts w:ascii="Times New Roman" w:eastAsia="Times New Roman" w:hAnsi="Times New Roman"/>
                <w:b/>
                <w:kern w:val="2"/>
                <w:sz w:val="26"/>
                <w:szCs w:val="26"/>
                <w:lang w:val="vi-VN" w:eastAsia="ja-JP"/>
              </w:rPr>
              <w:t xml:space="preserve">4. </w:t>
            </w:r>
            <w:r>
              <w:rPr>
                <w:rFonts w:ascii="Times New Roman" w:eastAsia="Times New Roman" w:hAnsi="Times New Roman"/>
                <w:b/>
                <w:kern w:val="2"/>
                <w:sz w:val="26"/>
                <w:szCs w:val="26"/>
                <w:lang w:val="vi-VN" w:eastAsia="ja-JP"/>
              </w:rPr>
              <w:t>Hoạt động củng cố, nối tiếp</w:t>
            </w:r>
          </w:p>
          <w:p w:rsidR="00C15DED" w:rsidRPr="005D6AC0" w:rsidRDefault="00C15DED" w:rsidP="00D32FC1">
            <w:pPr>
              <w:widowControl w:val="0"/>
              <w:tabs>
                <w:tab w:val="left" w:pos="601"/>
              </w:tabs>
              <w:spacing w:after="0" w:line="240" w:lineRule="auto"/>
              <w:ind w:right="20"/>
              <w:rPr>
                <w:rFonts w:ascii="Times New Roman" w:eastAsia="Times New Roman" w:hAnsi="Times New Roman"/>
                <w:kern w:val="2"/>
                <w:sz w:val="26"/>
                <w:szCs w:val="26"/>
                <w:lang w:val="vi-VN" w:eastAsia="ja-JP"/>
              </w:rPr>
            </w:pPr>
            <w:r w:rsidRPr="005D6AC0">
              <w:rPr>
                <w:rFonts w:ascii="Times New Roman" w:eastAsia="Times New Roman" w:hAnsi="Times New Roman"/>
                <w:kern w:val="2"/>
                <w:sz w:val="26"/>
                <w:szCs w:val="26"/>
                <w:lang w:val="vi-VN" w:eastAsia="ja-JP"/>
              </w:rPr>
              <w:t>- Dặn HS chuẩn bị bài sau</w:t>
            </w:r>
          </w:p>
          <w:p w:rsidR="00C15DED" w:rsidRPr="005D6AC0" w:rsidRDefault="00C15DED" w:rsidP="00D32FC1">
            <w:pPr>
              <w:spacing w:after="0" w:line="240" w:lineRule="auto"/>
              <w:rPr>
                <w:rFonts w:ascii="Times New Roman" w:eastAsia="MS Mincho" w:hAnsi="Times New Roman"/>
                <w:sz w:val="26"/>
                <w:szCs w:val="26"/>
                <w:lang w:val="sv-SE"/>
              </w:rPr>
            </w:pPr>
            <w:r w:rsidRPr="005D6AC0">
              <w:rPr>
                <w:rFonts w:ascii="Times New Roman" w:eastAsia="MS Mincho" w:hAnsi="Times New Roman"/>
                <w:sz w:val="26"/>
                <w:szCs w:val="26"/>
                <w:lang w:val="vi-VN"/>
              </w:rPr>
              <w:t>- Nhận xét tiết học, biểu dương tinh thần học tập.</w:t>
            </w:r>
          </w:p>
        </w:tc>
        <w:tc>
          <w:tcPr>
            <w:tcW w:w="4678" w:type="dxa"/>
            <w:shd w:val="clear" w:color="auto" w:fill="auto"/>
          </w:tcPr>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chia nhóm, hào hứng nghe GV trình bày luật chơi và tham gia trò chơi.</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noProof/>
                <w:sz w:val="26"/>
                <w:szCs w:val="26"/>
              </w:rPr>
              <w:drawing>
                <wp:inline distT="0" distB="0" distL="0" distR="0" wp14:anchorId="22819FEF" wp14:editId="61E1529D">
                  <wp:extent cx="2330231" cy="1352442"/>
                  <wp:effectExtent l="1905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srcRect/>
                          <a:stretch>
                            <a:fillRect/>
                          </a:stretch>
                        </pic:blipFill>
                        <pic:spPr bwMode="auto">
                          <a:xfrm>
                            <a:off x="0" y="0"/>
                            <a:ext cx="2331615" cy="1353245"/>
                          </a:xfrm>
                          <a:prstGeom prst="rect">
                            <a:avLst/>
                          </a:prstGeom>
                          <a:noFill/>
                          <a:ln w="9525">
                            <a:noFill/>
                            <a:miter lim="800000"/>
                            <a:headEnd/>
                            <a:tailEnd/>
                          </a:ln>
                        </pic:spPr>
                      </pic:pic>
                    </a:graphicData>
                  </a:graphic>
                </wp:inline>
              </w:drawing>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ghi kết quả vào bảng nhóm</w:t>
            </w: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lang w:val="vi-VN"/>
              </w:rPr>
              <w:t>- HS cùng GV đối chiếu đáp án, chúc mừng đội chiến thắng.</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nghe GV giới thiệu bài học mới.</w:t>
            </w: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Cả lớp nghe GV kể chuyện</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lên bảng chỉ tranh kể lại câu chuyện to, rõ ràng.</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lắng nghe câu hỏi và hoạt động theo cặp đôi để trả lời.</w:t>
            </w:r>
          </w:p>
          <w:p w:rsidR="00C15DED" w:rsidRPr="005D6AC0" w:rsidRDefault="00C15DED" w:rsidP="00D32FC1">
            <w:pPr>
              <w:spacing w:after="0" w:line="240" w:lineRule="auto"/>
              <w:rPr>
                <w:rFonts w:ascii="Times New Roman" w:eastAsia="MS Mincho" w:hAnsi="Times New Roman"/>
                <w:i/>
                <w:sz w:val="26"/>
                <w:szCs w:val="26"/>
                <w:lang w:val="vi-VN"/>
              </w:rPr>
            </w:pPr>
            <w:r w:rsidRPr="005D6AC0">
              <w:rPr>
                <w:rFonts w:ascii="Times New Roman" w:eastAsia="MS Mincho" w:hAnsi="Times New Roman"/>
                <w:i/>
                <w:sz w:val="26"/>
                <w:szCs w:val="26"/>
              </w:rPr>
              <w:t>+ Bạn Na vứt chiếc áo vào gốc cây</w:t>
            </w:r>
          </w:p>
          <w:p w:rsidR="00C15DED" w:rsidRPr="005D6AC0" w:rsidRDefault="00C15DED" w:rsidP="00D32FC1">
            <w:pPr>
              <w:spacing w:after="0" w:line="240" w:lineRule="auto"/>
              <w:rPr>
                <w:rFonts w:ascii="Times New Roman" w:eastAsia="MS Mincho" w:hAnsi="Times New Roman"/>
                <w:i/>
                <w:sz w:val="26"/>
                <w:szCs w:val="26"/>
                <w:lang w:val="vi-VN"/>
              </w:rPr>
            </w:pPr>
          </w:p>
          <w:p w:rsidR="00C15DED" w:rsidRPr="005D6AC0" w:rsidRDefault="00C15DED" w:rsidP="00D32FC1">
            <w:pPr>
              <w:spacing w:after="0" w:line="240" w:lineRule="auto"/>
              <w:rPr>
                <w:rFonts w:ascii="Times New Roman" w:eastAsia="MS Mincho" w:hAnsi="Times New Roman"/>
                <w:i/>
                <w:sz w:val="26"/>
                <w:szCs w:val="26"/>
                <w:lang w:val="vi-VN"/>
              </w:rPr>
            </w:pPr>
            <w:r w:rsidRPr="005D6AC0">
              <w:rPr>
                <w:rFonts w:ascii="Times New Roman" w:eastAsia="MS Mincho" w:hAnsi="Times New Roman"/>
                <w:i/>
                <w:sz w:val="26"/>
                <w:szCs w:val="26"/>
                <w:lang w:val="vi-VN"/>
              </w:rPr>
              <w:t>+ Việc làm đó khiến Na bị ốm</w:t>
            </w:r>
          </w:p>
          <w:p w:rsidR="00C15DED" w:rsidRPr="005D6AC0" w:rsidRDefault="00C15DED" w:rsidP="00D32FC1">
            <w:pPr>
              <w:spacing w:after="0" w:line="240" w:lineRule="auto"/>
              <w:rPr>
                <w:rFonts w:ascii="Times New Roman" w:eastAsia="MS Mincho" w:hAnsi="Times New Roman"/>
                <w:i/>
                <w:sz w:val="26"/>
                <w:szCs w:val="26"/>
                <w:lang w:val="vi-VN"/>
              </w:rPr>
            </w:pPr>
            <w:r w:rsidRPr="005D6AC0">
              <w:rPr>
                <w:rFonts w:ascii="Times New Roman" w:eastAsia="MS Mincho" w:hAnsi="Times New Roman"/>
                <w:i/>
                <w:sz w:val="26"/>
                <w:szCs w:val="26"/>
                <w:lang w:val="vi-VN"/>
              </w:rPr>
              <w:t>+ Bài học rút ra: chúng ta phải biết giữ gìn, bảo quản đồ dùng cá nhân của mình.</w:t>
            </w:r>
          </w:p>
          <w:p w:rsidR="00C15DED" w:rsidRPr="005D6AC0" w:rsidRDefault="00C15DED" w:rsidP="00D32FC1">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lang w:val="vi-VN"/>
              </w:rPr>
              <w:t>- HS lắng nghe GV nhận xét.</w:t>
            </w: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p>
          <w:p w:rsidR="00C15DED" w:rsidRPr="005D6AC0" w:rsidRDefault="00C15DED" w:rsidP="00D32FC1">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lang w:val="vi-VN"/>
              </w:rPr>
              <w:t>- HS quan sát tranh, đọc câu hỏi, tìm ra câu trả lời</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noProof/>
                <w:sz w:val="26"/>
                <w:szCs w:val="26"/>
              </w:rPr>
              <w:drawing>
                <wp:inline distT="0" distB="0" distL="0" distR="0" wp14:anchorId="1C2B331E" wp14:editId="4054D6D2">
                  <wp:extent cx="2743200" cy="1144905"/>
                  <wp:effectExtent l="19050" t="0" r="0" b="0"/>
                  <wp:docPr id="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srcRect/>
                          <a:stretch>
                            <a:fillRect/>
                          </a:stretch>
                        </pic:blipFill>
                        <pic:spPr bwMode="auto">
                          <a:xfrm>
                            <a:off x="0" y="0"/>
                            <a:ext cx="2743200" cy="1144905"/>
                          </a:xfrm>
                          <a:prstGeom prst="rect">
                            <a:avLst/>
                          </a:prstGeom>
                          <a:noFill/>
                          <a:ln w="9525">
                            <a:noFill/>
                            <a:miter lim="800000"/>
                            <a:headEnd/>
                            <a:tailEnd/>
                          </a:ln>
                        </pic:spPr>
                      </pic:pic>
                    </a:graphicData>
                  </a:graphic>
                </wp:inline>
              </w:drawing>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Việc làm của các bạn trong tranh:</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tranh 1: cất kính vào hộp sau khi sử dụng</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tranh 2: đóng nắp bút sau khi sử dụng</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tranh 3: lau chùi xe đạp</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i/>
                <w:sz w:val="26"/>
                <w:szCs w:val="26"/>
              </w:rPr>
              <w:t>+ tranh 4: lau chùi và để giày vào tủ gọn gàng.</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lắng nghe nhận xét, khen ngợi.</w:t>
            </w: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đọc câu hỏi và trả lời</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trình bày</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Việc bảo quản đồ dùng cá nhân sẽ giúp cho các đồ dùng luôn sạch sẽ, bền đẹp, sử dụng lâu bền.</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Đồ bị cũ, hỏng…</w:t>
            </w: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lắng nghe, nhận xét, kết luận.</w:t>
            </w: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lang w:val="vi-VN"/>
              </w:rPr>
              <w:t>- HS hoạt động cặp đôi, thảo luận và tìm ra câu trả lời</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trình bày</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Bỏ đồ cùng học tập theo từng vị trí sau mỗi lần sử dụng.</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Xếp đồ chơi ngay ngắn và chia theo từng loại, giữ gìn đồ chơi sạch, đẹp.</w:t>
            </w:r>
          </w:p>
          <w:p w:rsidR="00C15DED" w:rsidRPr="005D6AC0" w:rsidRDefault="00C15DED" w:rsidP="00D32FC1">
            <w:pPr>
              <w:spacing w:after="0" w:line="240" w:lineRule="auto"/>
              <w:rPr>
                <w:rFonts w:ascii="Times New Roman" w:eastAsia="MS Mincho" w:hAnsi="Times New Roman"/>
                <w:i/>
                <w:sz w:val="26"/>
                <w:szCs w:val="26"/>
              </w:rPr>
            </w:pPr>
            <w:r w:rsidRPr="005D6AC0">
              <w:rPr>
                <w:rFonts w:ascii="Times New Roman" w:eastAsia="MS Mincho" w:hAnsi="Times New Roman"/>
                <w:i/>
                <w:sz w:val="26"/>
                <w:szCs w:val="26"/>
              </w:rPr>
              <w:t>+ Giữ gìn quần áo sạch đẹp, phẳng phiu, thơm tho, sắp xếp theo đúng vị trí quy định…</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nghe nhận xét, lắng  nghe GV nêu cách bảo quản đồ dùng cá nhân.</w:t>
            </w:r>
          </w:p>
          <w:p w:rsidR="00C15DED" w:rsidRPr="005D6AC0" w:rsidRDefault="00C15DED" w:rsidP="00D32FC1">
            <w:pPr>
              <w:spacing w:after="0" w:line="240" w:lineRule="auto"/>
              <w:rPr>
                <w:rFonts w:ascii="Times New Roman" w:eastAsia="MS Mincho" w:hAnsi="Times New Roman"/>
                <w:sz w:val="26"/>
                <w:szCs w:val="26"/>
              </w:rPr>
            </w:pPr>
            <w:r w:rsidRPr="005D6AC0">
              <w:rPr>
                <w:rFonts w:ascii="Times New Roman" w:eastAsia="MS Mincho" w:hAnsi="Times New Roman"/>
                <w:sz w:val="26"/>
                <w:szCs w:val="26"/>
              </w:rPr>
              <w:t>- HS cùng giáo viên hệ thống ND tiết học.</w:t>
            </w:r>
          </w:p>
          <w:p w:rsidR="00C15DED" w:rsidRPr="00A16718" w:rsidRDefault="00C15DED" w:rsidP="00D32FC1">
            <w:pPr>
              <w:spacing w:after="0" w:line="240" w:lineRule="auto"/>
              <w:rPr>
                <w:rFonts w:ascii="Times New Roman" w:eastAsia="MS Mincho" w:hAnsi="Times New Roman"/>
                <w:sz w:val="26"/>
                <w:szCs w:val="26"/>
                <w:lang w:val="vi-VN"/>
              </w:rPr>
            </w:pPr>
            <w:r w:rsidRPr="005D6AC0">
              <w:rPr>
                <w:rFonts w:ascii="Times New Roman" w:eastAsia="MS Mincho" w:hAnsi="Times New Roman"/>
                <w:sz w:val="26"/>
                <w:szCs w:val="26"/>
              </w:rPr>
              <w:t>- Ghi nhớ nhiệm vụ để học tốt tiết học sau</w:t>
            </w:r>
          </w:p>
          <w:p w:rsidR="00C15DED" w:rsidRPr="005D6AC0" w:rsidRDefault="00C15DED" w:rsidP="00D32FC1">
            <w:pPr>
              <w:spacing w:after="0" w:line="240" w:lineRule="auto"/>
              <w:contextualSpacing/>
              <w:rPr>
                <w:rFonts w:ascii="Times New Roman" w:hAnsi="Times New Roman"/>
                <w:sz w:val="26"/>
                <w:szCs w:val="26"/>
                <w:lang w:val="vi-VN"/>
              </w:rPr>
            </w:pPr>
            <w:r w:rsidRPr="005D6AC0">
              <w:rPr>
                <w:rFonts w:ascii="Times New Roman" w:hAnsi="Times New Roman"/>
                <w:sz w:val="26"/>
                <w:szCs w:val="26"/>
              </w:rPr>
              <w:t xml:space="preserve">- </w:t>
            </w:r>
            <w:r w:rsidRPr="005D6AC0">
              <w:rPr>
                <w:rFonts w:ascii="Times New Roman" w:hAnsi="Times New Roman"/>
                <w:sz w:val="26"/>
                <w:szCs w:val="26"/>
                <w:lang w:val="vi-VN"/>
              </w:rPr>
              <w:t>Lắng nghe</w:t>
            </w:r>
            <w:bookmarkStart w:id="0" w:name="_GoBack"/>
            <w:bookmarkEnd w:id="0"/>
          </w:p>
        </w:tc>
      </w:tr>
    </w:tbl>
    <w:p w:rsidR="00C15DED" w:rsidRPr="005D6AC0" w:rsidRDefault="00C15DED" w:rsidP="00C15DED">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5D6AC0">
        <w:rPr>
          <w:rFonts w:ascii="Times New Roman" w:hAnsi="Times New Roman"/>
          <w:b/>
          <w:sz w:val="26"/>
          <w:szCs w:val="26"/>
        </w:rPr>
        <w:t xml:space="preserve"> ĐIỀU CHỈNH SAU </w:t>
      </w:r>
      <w:r>
        <w:rPr>
          <w:rFonts w:ascii="Times New Roman" w:hAnsi="Times New Roman"/>
          <w:b/>
          <w:sz w:val="26"/>
          <w:szCs w:val="26"/>
        </w:rPr>
        <w:t>BÀI</w:t>
      </w:r>
      <w:r w:rsidRPr="005D6AC0">
        <w:rPr>
          <w:rFonts w:ascii="Times New Roman" w:hAnsi="Times New Roman"/>
          <w:b/>
          <w:sz w:val="26"/>
          <w:szCs w:val="26"/>
        </w:rPr>
        <w:t xml:space="preserve"> DẠY</w:t>
      </w:r>
    </w:p>
    <w:p w:rsidR="00EB5AB5" w:rsidRDefault="00C15DED" w:rsidP="00C15DED">
      <w:r w:rsidRPr="005D6AC0">
        <w:rPr>
          <w:rFonts w:ascii="Times New Roman" w:hAnsi="Times New Roman"/>
          <w:sz w:val="26"/>
          <w:szCs w:val="26"/>
        </w:rPr>
        <w:t>……………………………………………………………………………………………</w:t>
      </w:r>
      <w:r>
        <w:rPr>
          <w:rFonts w:ascii="Times New Roman" w:hAnsi="Times New Roman"/>
          <w:sz w:val="26"/>
          <w:szCs w:val="26"/>
          <w:lang w:val="vi-VN"/>
        </w:rPr>
        <w:t>...</w:t>
      </w:r>
      <w:r w:rsidRPr="005D6AC0">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ED"/>
    <w:rsid w:val="006F23EF"/>
    <w:rsid w:val="00C15DED"/>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C91D"/>
  <w15:chartTrackingRefBased/>
  <w15:docId w15:val="{87C01CD5-8EFA-476F-A89B-1E89BD14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DED"/>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aliases w:val="List Paragraph indent"/>
    <w:basedOn w:val="Normal"/>
    <w:link w:val="ListParagraphChar"/>
    <w:uiPriority w:val="34"/>
    <w:qFormat/>
    <w:rsid w:val="00C15DED"/>
    <w:pPr>
      <w:spacing w:after="0" w:line="240" w:lineRule="auto"/>
      <w:ind w:left="720"/>
      <w:contextualSpacing/>
    </w:pPr>
    <w:rPr>
      <w:rFonts w:ascii="Times New Roman" w:eastAsia="Times New Roman" w:hAnsi="Times New Roman"/>
      <w:sz w:val="28"/>
      <w:szCs w:val="24"/>
    </w:rPr>
  </w:style>
  <w:style w:type="character" w:customStyle="1" w:styleId="ListParagraphChar">
    <w:name w:val="List Paragraph Char"/>
    <w:aliases w:val="List Paragraph indent Char"/>
    <w:link w:val="ListParagraph"/>
    <w:uiPriority w:val="34"/>
    <w:rsid w:val="00C15DED"/>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2025-02-23T09:03:00Z</dcterms:created>
  <dcterms:modified xsi:type="dcterms:W3CDTF">2025-02-23T09:04:00Z</dcterms:modified>
</cp:coreProperties>
</file>