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FF" w:rsidRDefault="00C90FFF" w:rsidP="00C90FFF">
      <w:pPr>
        <w:jc w:val="center"/>
        <w:rPr>
          <w:sz w:val="28"/>
          <w:szCs w:val="28"/>
        </w:rPr>
      </w:pPr>
      <w:r>
        <w:rPr>
          <w:sz w:val="28"/>
          <w:szCs w:val="28"/>
        </w:rPr>
        <w:t>Thứ Sáu ngày 9 tháng 5 năm 2025</w:t>
      </w:r>
    </w:p>
    <w:p w:rsidR="00C90FFF" w:rsidRPr="00BE3C66" w:rsidRDefault="00C90FFF" w:rsidP="00C90FFF">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BE3C66">
        <w:rPr>
          <w:b/>
          <w:position w:val="-1"/>
          <w:sz w:val="28"/>
          <w:szCs w:val="28"/>
          <w:lang w:eastAsia="zh-CN"/>
        </w:rPr>
        <w:t>Môn: Tiếng Việt - Tự đọc sách báo lớp 1</w:t>
      </w:r>
    </w:p>
    <w:p w:rsidR="00C90FFF" w:rsidRPr="00BE3C66" w:rsidRDefault="00C90FFF" w:rsidP="00C90FFF">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BE3C66">
        <w:rPr>
          <w:b/>
          <w:position w:val="-1"/>
          <w:sz w:val="28"/>
          <w:szCs w:val="28"/>
          <w:lang w:eastAsia="zh-CN"/>
        </w:rPr>
        <w:t>Tên bài:TỰ ĐỌC SÁCH BÁO  Số tiết : 407, 408</w:t>
      </w:r>
    </w:p>
    <w:p w:rsidR="00C90FFF" w:rsidRPr="00BE3C66" w:rsidRDefault="00C90FFF" w:rsidP="00C90FFF">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Pr>
          <w:b/>
          <w:position w:val="-1"/>
          <w:sz w:val="28"/>
          <w:szCs w:val="28"/>
          <w:lang w:eastAsia="zh-CN"/>
        </w:rPr>
        <w:t>Thời gian thực hiện: ngày 9 tháng 5 năm 2025</w:t>
      </w:r>
    </w:p>
    <w:p w:rsidR="00C90FFF" w:rsidRPr="00BE3C66" w:rsidRDefault="00C90FFF" w:rsidP="00C90FFF">
      <w:pPr>
        <w:widowControl w:val="0"/>
        <w:tabs>
          <w:tab w:val="left" w:pos="195"/>
          <w:tab w:val="left" w:pos="405"/>
          <w:tab w:val="center" w:pos="4819"/>
          <w:tab w:val="center" w:pos="4986"/>
        </w:tabs>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 xml:space="preserve">                                                                                                                                                                                                                                                     I.YÊU CẦU CẦN ĐẠT:</w:t>
      </w:r>
    </w:p>
    <w:p w:rsidR="00C90FFF" w:rsidRPr="00BE3C66" w:rsidRDefault="00C90FFF" w:rsidP="00C90FFF">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BE3C66">
        <w:rPr>
          <w:b/>
          <w:color w:val="000000"/>
          <w:position w:val="-1"/>
          <w:sz w:val="28"/>
          <w:szCs w:val="28"/>
          <w:lang w:eastAsia="zh-CN"/>
        </w:rPr>
        <w:t xml:space="preserve">  1.Phát triển năng lực đặc thù-năng lực ngôn ngữ.</w:t>
      </w:r>
      <w:r w:rsidRPr="00BE3C66">
        <w:rPr>
          <w:color w:val="000000"/>
          <w:position w:val="-1"/>
          <w:sz w:val="28"/>
          <w:szCs w:val="28"/>
          <w:lang w:eastAsia="zh-CN"/>
        </w:rPr>
        <w:t xml:space="preserve"> </w:t>
      </w:r>
    </w:p>
    <w:p w:rsidR="00C90FFF" w:rsidRPr="00BE3C66" w:rsidRDefault="00C90FFF" w:rsidP="00C90FFF">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 Biết tự giới thiệu rõ ràng, tự tin với các bạn quyển sách, truyện, tập thơ hay tờ báo mình mang tới lớp.</w:t>
      </w:r>
    </w:p>
    <w:p w:rsidR="00C90FFF" w:rsidRPr="00BE3C66" w:rsidRDefault="00C90FFF" w:rsidP="00C90FFF">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 Đọc hoặc kể lại cho các bạn nghe những gì vừa đọc.</w:t>
      </w:r>
    </w:p>
    <w:p w:rsidR="00C90FFF" w:rsidRPr="00BE3C66" w:rsidRDefault="00C90FFF" w:rsidP="00C90FFF">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 xml:space="preserve">     2. Góp phần phát triển các năng lực chung và phẩm chất.                         </w:t>
      </w:r>
    </w:p>
    <w:p w:rsidR="00C90FFF" w:rsidRPr="00BE3C66" w:rsidRDefault="00C90FFF" w:rsidP="00C90FFF">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 Giúp  nâng cao kiến thức, cải thiện sự tập trung và tăng cường kỹ năng tư duy.</w:t>
      </w:r>
    </w:p>
    <w:p w:rsidR="00C90FFF" w:rsidRPr="00BE3C66" w:rsidRDefault="00C90FFF" w:rsidP="00C90FFF">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 xml:space="preserve">- Mở rộng vốn từ, cải thiện trí nhớ.      </w:t>
      </w:r>
    </w:p>
    <w:p w:rsidR="00C90FFF" w:rsidRPr="00BE3C66" w:rsidRDefault="00C90FFF" w:rsidP="00C90FFF">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II. ĐỒ DÙNG DẠY HỌC:</w:t>
      </w:r>
    </w:p>
    <w:p w:rsidR="00C90FFF" w:rsidRPr="00BE3C66" w:rsidRDefault="00C90FFF" w:rsidP="00C90FFF">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 xml:space="preserve">GV và HS mang đến lớp một số đầu sách hay, phù hợp với tuổi thiếu nhi. </w:t>
      </w:r>
    </w:p>
    <w:p w:rsidR="00C90FFF" w:rsidRPr="00BE3C66" w:rsidRDefault="00C90FFF" w:rsidP="00C90FFF">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Giá sách của lớp.</w:t>
      </w:r>
    </w:p>
    <w:p w:rsidR="00C90FFF" w:rsidRPr="00BE3C66" w:rsidRDefault="00C90FFF" w:rsidP="00C90FFF">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Sách truyện đọc lớp 1.</w:t>
      </w:r>
    </w:p>
    <w:p w:rsidR="00C90FFF" w:rsidRPr="00BE3C66" w:rsidRDefault="00C90FFF" w:rsidP="00C90FFF">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III.CÁC HOẠT ĐỘNG DẠY HỌC:</w:t>
      </w:r>
    </w:p>
    <w:tbl>
      <w:tblPr>
        <w:tblW w:w="11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6203"/>
        <w:gridCol w:w="4110"/>
      </w:tblGrid>
      <w:tr w:rsidR="00C90FFF" w:rsidRPr="00BE3C66" w:rsidTr="00E07564">
        <w:trPr>
          <w:trHeight w:val="90"/>
        </w:trPr>
        <w:tc>
          <w:tcPr>
            <w:tcW w:w="743" w:type="dxa"/>
            <w:tcBorders>
              <w:bottom w:val="single" w:sz="4" w:space="0" w:color="000000"/>
            </w:tcBorders>
          </w:tcPr>
          <w:p w:rsidR="00C90FFF" w:rsidRPr="00BE3C66" w:rsidRDefault="00C90FFF" w:rsidP="00E07564">
            <w:pPr>
              <w:widowControl w:val="0"/>
              <w:pBdr>
                <w:top w:val="nil"/>
                <w:left w:val="nil"/>
                <w:bottom w:val="nil"/>
                <w:right w:val="nil"/>
                <w:between w:val="nil"/>
              </w:pBdr>
              <w:tabs>
                <w:tab w:val="left" w:pos="802"/>
              </w:tabs>
              <w:suppressAutoHyphens/>
              <w:spacing w:line="283" w:lineRule="auto"/>
              <w:ind w:leftChars="-1" w:left="1" w:hangingChars="1" w:hanging="3"/>
              <w:textDirection w:val="btLr"/>
              <w:textAlignment w:val="top"/>
              <w:outlineLvl w:val="0"/>
              <w:rPr>
                <w:color w:val="000000"/>
                <w:position w:val="-1"/>
                <w:sz w:val="28"/>
                <w:szCs w:val="28"/>
                <w:lang w:eastAsia="zh-CN"/>
              </w:rPr>
            </w:pPr>
            <w:r w:rsidRPr="00BE3C66">
              <w:rPr>
                <w:b/>
                <w:color w:val="000000"/>
                <w:position w:val="-1"/>
                <w:sz w:val="28"/>
                <w:szCs w:val="28"/>
                <w:lang w:eastAsia="zh-CN"/>
              </w:rPr>
              <w:t>TG</w:t>
            </w:r>
          </w:p>
          <w:p w:rsidR="00C90FFF" w:rsidRPr="00BE3C66" w:rsidRDefault="00C90FFF" w:rsidP="00E07564">
            <w:pPr>
              <w:widowControl w:val="0"/>
              <w:tabs>
                <w:tab w:val="left" w:pos="4320"/>
              </w:tabs>
              <w:suppressAutoHyphens/>
              <w:spacing w:line="1" w:lineRule="atLeast"/>
              <w:ind w:leftChars="-1" w:left="1" w:hangingChars="1" w:hanging="3"/>
              <w:jc w:val="center"/>
              <w:textDirection w:val="btLr"/>
              <w:textAlignment w:val="top"/>
              <w:outlineLvl w:val="0"/>
              <w:rPr>
                <w:position w:val="-1"/>
                <w:sz w:val="28"/>
                <w:szCs w:val="28"/>
                <w:lang w:eastAsia="zh-CN"/>
              </w:rPr>
            </w:pPr>
          </w:p>
        </w:tc>
        <w:tc>
          <w:tcPr>
            <w:tcW w:w="6203" w:type="dxa"/>
          </w:tcPr>
          <w:p w:rsidR="00C90FFF" w:rsidRPr="00BE3C66" w:rsidRDefault="00C90FFF" w:rsidP="00E07564">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r w:rsidRPr="00BE3C66">
              <w:rPr>
                <w:b/>
                <w:position w:val="-1"/>
                <w:sz w:val="28"/>
                <w:szCs w:val="28"/>
                <w:lang w:eastAsia="zh-CN"/>
              </w:rPr>
              <w:t>HOẠT ĐỘNG CỦA GV</w:t>
            </w:r>
          </w:p>
        </w:tc>
        <w:tc>
          <w:tcPr>
            <w:tcW w:w="4110" w:type="dxa"/>
          </w:tcPr>
          <w:p w:rsidR="00C90FFF" w:rsidRPr="00BE3C66" w:rsidRDefault="00C90FFF" w:rsidP="00E07564">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r w:rsidRPr="00BE3C66">
              <w:rPr>
                <w:b/>
                <w:position w:val="-1"/>
                <w:sz w:val="28"/>
                <w:szCs w:val="28"/>
                <w:lang w:eastAsia="zh-CN"/>
              </w:rPr>
              <w:t>HOẠT ĐỘNG CỦA HS</w:t>
            </w:r>
          </w:p>
        </w:tc>
      </w:tr>
      <w:tr w:rsidR="00C90FFF" w:rsidRPr="00BE3C66" w:rsidTr="00E07564">
        <w:tc>
          <w:tcPr>
            <w:tcW w:w="743" w:type="dxa"/>
          </w:tcPr>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5’</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20’</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7’</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3’</w:t>
            </w:r>
          </w:p>
          <w:p w:rsidR="00C90FFF" w:rsidRPr="00BE3C66" w:rsidRDefault="00C90FFF" w:rsidP="00E07564">
            <w:pPr>
              <w:widowControl w:val="0"/>
              <w:suppressAutoHyphens/>
              <w:spacing w:line="1" w:lineRule="atLeast"/>
              <w:textDirection w:val="btLr"/>
              <w:textAlignment w:val="top"/>
              <w:outlineLvl w:val="0"/>
              <w:rPr>
                <w:position w:val="-1"/>
                <w:sz w:val="28"/>
                <w:szCs w:val="28"/>
                <w:lang w:eastAsia="zh-CN"/>
              </w:rPr>
            </w:pPr>
          </w:p>
        </w:tc>
        <w:tc>
          <w:tcPr>
            <w:tcW w:w="6203" w:type="dxa"/>
          </w:tcPr>
          <w:p w:rsidR="00C90FFF" w:rsidRPr="00BE3C66" w:rsidRDefault="00C90FFF" w:rsidP="00E07564">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b/>
                <w:position w:val="-1"/>
                <w:sz w:val="28"/>
                <w:szCs w:val="28"/>
                <w:lang w:eastAsia="zh-CN"/>
              </w:rPr>
              <w:lastRenderedPageBreak/>
              <w:t xml:space="preserve">1. </w:t>
            </w:r>
            <w:r w:rsidRPr="00BE3C66">
              <w:rPr>
                <w:b/>
                <w:color w:val="000000"/>
                <w:position w:val="-1"/>
                <w:sz w:val="28"/>
                <w:szCs w:val="28"/>
                <w:lang w:eastAsia="zh-CN"/>
              </w:rPr>
              <w:t>Hoạt động mở đầu</w:t>
            </w:r>
            <w:r w:rsidRPr="00BE3C66">
              <w:rPr>
                <w:b/>
                <w:position w:val="-1"/>
                <w:sz w:val="28"/>
                <w:szCs w:val="28"/>
                <w:lang w:eastAsia="zh-CN"/>
              </w:rPr>
              <w:t xml:space="preserve"> </w:t>
            </w:r>
          </w:p>
          <w:p w:rsidR="00C90FFF" w:rsidRPr="00BE3C66" w:rsidRDefault="00C90FFF" w:rsidP="00E07564">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position w:val="-1"/>
                <w:sz w:val="28"/>
                <w:szCs w:val="28"/>
                <w:lang w:eastAsia="zh-CN"/>
              </w:rPr>
              <w:t>- YCHS hát.</w:t>
            </w:r>
          </w:p>
          <w:p w:rsidR="00C90FFF" w:rsidRPr="00BE3C66" w:rsidRDefault="00C90FFF" w:rsidP="00C90FFF">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GV nêu mục đích yêu cầu của bài học.</w:t>
            </w: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b/>
                <w:color w:val="000000"/>
                <w:position w:val="-1"/>
                <w:sz w:val="28"/>
                <w:szCs w:val="28"/>
                <w:lang w:eastAsia="zh-CN"/>
              </w:rPr>
              <w:t xml:space="preserve">2. Hoạt động hình thành kiến thức mới </w:t>
            </w: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b/>
                <w:color w:val="000000"/>
                <w:position w:val="-1"/>
                <w:sz w:val="28"/>
                <w:szCs w:val="28"/>
                <w:lang w:eastAsia="zh-CN"/>
              </w:rPr>
              <w:t>HĐ 1: Tìm hiểu yêu cầu của bài học</w:t>
            </w:r>
          </w:p>
          <w:p w:rsidR="00C90FFF" w:rsidRPr="00BE3C66" w:rsidRDefault="00C90FFF" w:rsidP="00C90FFF">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Gọi 4 HS nối nhau đọc 4 bước trong tiến trình của bài học:</w:t>
            </w:r>
          </w:p>
          <w:p w:rsidR="00C90FFF" w:rsidRPr="00BE3C66" w:rsidRDefault="00C90FFF" w:rsidP="00E07564">
            <w:pPr>
              <w:widowControl w:val="0"/>
              <w:pBdr>
                <w:top w:val="nil"/>
                <w:left w:val="nil"/>
                <w:bottom w:val="nil"/>
                <w:right w:val="nil"/>
                <w:between w:val="nil"/>
              </w:pBdr>
              <w:tabs>
                <w:tab w:val="left" w:pos="942"/>
              </w:tabs>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-YC 1: GV yêu cầu mỗi HS đặt trước mặt quyển sách, truyện, tập thơ hay tờ báo mình mang tới lớp.</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 YC 2:Đọc cả lời giới thiệu  của hai bạn trong SGK.</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 YC 3: GV giới thiệu bài thơ Mèo con đi học và 2 câu đố:Đây là một bài thơ rất vui và hai câu đố rất thú vị. Nếu không có sách mang đến lớp, các em có thể đọc bài này bài thơ Mèo con đi học và 2 câu đố đều rất hay.</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-Vì vậy cô phân công 3 bạn đọc rồi đọc lại cho cả lớp nghe.</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-Khi về nhà, các em nên đọc bài thơ và 2 câu đố này.</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HĐ2.Giới thiệu tên sách.</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 GV hỏi các nhóm đã trao đổi sách báo, hỗ trợ nhau đọc sách như thế nào.</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lastRenderedPageBreak/>
              <w:t>- Mời một vài HS giới thiệu trước lớp tên quyển sách, tờ báo, quyển truyện, bài thơ mình mang tới lớp; khuyến khích cách giới thiệu vui.</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*Thời gian dành cho các hoạt động trên khoảng 10 phút.</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HĐ3.Tự đọc sách.</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-GV đảm bảo sự yên tĩnh cho HS đọc sách. Nhắc HS đọc kỹ một đoạn truyện, mẩu tin, bài thơ mình yêu thích để đọc trước lớp.</w:t>
            </w:r>
          </w:p>
          <w:p w:rsidR="00C90FFF" w:rsidRPr="00BE3C66" w:rsidRDefault="00C90FFF" w:rsidP="00E07564">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b/>
                <w:position w:val="-1"/>
                <w:sz w:val="28"/>
                <w:szCs w:val="28"/>
                <w:lang w:eastAsia="zh-CN"/>
              </w:rPr>
              <w:t xml:space="preserve">3. </w:t>
            </w:r>
            <w:r w:rsidRPr="00BE3C66">
              <w:rPr>
                <w:b/>
                <w:color w:val="000000"/>
                <w:position w:val="-1"/>
                <w:sz w:val="28"/>
                <w:szCs w:val="28"/>
                <w:lang w:eastAsia="zh-CN"/>
              </w:rPr>
              <w:t>Hoạt động luyện tập ,thực hành</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 Đọc ( hoặc kể) cho các bạn nghe những điều thú vị em đã đọc.</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w:t>
            </w:r>
            <w:r w:rsidRPr="00BE3C66">
              <w:rPr>
                <w:position w:val="-1"/>
                <w:sz w:val="28"/>
                <w:szCs w:val="28"/>
                <w:lang w:eastAsia="zh-CN"/>
              </w:rPr>
              <w:t>GV mời HS lần lượt đọc/ hoặc kể trước lớp những gì vừa đọc.</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-GV nhắc HS đọc to, rõ.</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-Cả lớp bình chọn HS đọc hay, biểu cảm, cung cấp những thông tin, mẩu truyện, bài thơ thú vị.</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-GV hướng dẫn HS thành lập các nhóm tự đọc sách để trao đổi sách báo, cùng đi thư viện, hỗ trợ nhau đọc sách.</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4.Hoạt động củng cố và nối tiếp</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-GV khen những HS đã thể hiện tốt trong tiết học.</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-Nhắc HS cần chăm đọc sách báo để học hỏi được nhiều điều bổ ích.</w:t>
            </w:r>
          </w:p>
        </w:tc>
        <w:tc>
          <w:tcPr>
            <w:tcW w:w="4110" w:type="dxa"/>
          </w:tcPr>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 HS hát</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-HS lắng nghe</w:t>
            </w: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 HS 1: Đem sách báo đến lớp.</w:t>
            </w: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 HS 2:Giới thiệu sách báo</w:t>
            </w: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-HS 3: Tự đọc sách báo.</w:t>
            </w: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p>
          <w:p w:rsidR="00C90FFF" w:rsidRPr="00BE3C66" w:rsidRDefault="00C90FFF" w:rsidP="00E07564">
            <w:pPr>
              <w:widowControl w:val="0"/>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p>
          <w:p w:rsidR="00C90FFF" w:rsidRPr="00BE3C66" w:rsidRDefault="00C90FFF" w:rsidP="00C90FFF">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3HS, mỗi HS đọc một bài.</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-HS lắng nghe và thực hiện theo yêu cầu.</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-HS giới thiệu sách</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textDirection w:val="btLr"/>
              <w:textAlignment w:val="top"/>
              <w:outlineLvl w:val="0"/>
              <w:rPr>
                <w:position w:val="-1"/>
                <w:sz w:val="28"/>
                <w:szCs w:val="28"/>
                <w:lang w:eastAsia="zh-CN"/>
              </w:rPr>
            </w:pPr>
          </w:p>
          <w:p w:rsidR="00C90FFF" w:rsidRPr="00BE3C66" w:rsidRDefault="00C90FFF" w:rsidP="00C90FFF">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HS tự đọc sách.</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 HS xung phong kể/ kể.</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 HS đăng ký đọc/đọc.</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C90FFF">
            <w:pPr>
              <w:widowControl w:val="0"/>
              <w:numPr>
                <w:ilvl w:val="0"/>
                <w:numId w:val="23"/>
              </w:numPr>
              <w:pBdr>
                <w:top w:val="nil"/>
                <w:left w:val="nil"/>
                <w:bottom w:val="nil"/>
                <w:right w:val="nil"/>
                <w:between w:val="nil"/>
              </w:pBdr>
              <w:suppressAutoHyphens/>
              <w:ind w:leftChars="-1" w:left="1" w:hangingChars="1" w:hanging="3"/>
              <w:jc w:val="both"/>
              <w:textDirection w:val="btLr"/>
              <w:textAlignment w:val="top"/>
              <w:outlineLvl w:val="0"/>
              <w:rPr>
                <w:color w:val="000000"/>
                <w:position w:val="-1"/>
                <w:sz w:val="28"/>
                <w:szCs w:val="28"/>
                <w:lang w:eastAsia="zh-CN"/>
              </w:rPr>
            </w:pPr>
            <w:r w:rsidRPr="00BE3C66">
              <w:rPr>
                <w:color w:val="000000"/>
                <w:position w:val="-1"/>
                <w:sz w:val="28"/>
                <w:szCs w:val="28"/>
                <w:lang w:eastAsia="zh-CN"/>
              </w:rPr>
              <w:t>HS cả lớp bình chọn.</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-HS lắng nghe và thực hiện theo yêu cầu.</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position w:val="-1"/>
                <w:sz w:val="28"/>
                <w:szCs w:val="28"/>
                <w:lang w:eastAsia="zh-CN"/>
              </w:rPr>
              <w:t>--HS lắng nghe và thực hiện theo yêu cầu.</w:t>
            </w:r>
          </w:p>
          <w:p w:rsidR="00C90FFF" w:rsidRPr="00BE3C66" w:rsidRDefault="00C90FFF" w:rsidP="00E07564">
            <w:pPr>
              <w:widowControl w:val="0"/>
              <w:suppressAutoHyphens/>
              <w:spacing w:line="1" w:lineRule="atLeast"/>
              <w:ind w:leftChars="-1" w:left="1" w:hangingChars="1" w:hanging="3"/>
              <w:textDirection w:val="btLr"/>
              <w:textAlignment w:val="top"/>
              <w:outlineLvl w:val="0"/>
              <w:rPr>
                <w:position w:val="-1"/>
                <w:sz w:val="28"/>
                <w:szCs w:val="28"/>
                <w:lang w:eastAsia="zh-CN"/>
              </w:rPr>
            </w:pPr>
          </w:p>
        </w:tc>
      </w:tr>
    </w:tbl>
    <w:p w:rsidR="00C90FFF" w:rsidRPr="00BE3C66" w:rsidRDefault="00C90FFF" w:rsidP="00C90FFF">
      <w:pPr>
        <w:rPr>
          <w:rFonts w:eastAsia="Calibri"/>
          <w:b/>
          <w:sz w:val="28"/>
          <w:szCs w:val="28"/>
        </w:rPr>
      </w:pPr>
      <w:r w:rsidRPr="00BE3C66">
        <w:rPr>
          <w:rFonts w:eastAsia="Calibri"/>
          <w:b/>
          <w:sz w:val="28"/>
          <w:szCs w:val="28"/>
        </w:rPr>
        <w:lastRenderedPageBreak/>
        <w:t>IV. ĐIỀU CHỈNH SAU BÀI DẠY:</w:t>
      </w:r>
    </w:p>
    <w:p w:rsidR="00C90FFF" w:rsidRPr="00BE3C66" w:rsidRDefault="00C90FFF" w:rsidP="00C90FFF">
      <w:pPr>
        <w:rPr>
          <w:rFonts w:eastAsia="Calibri"/>
          <w:sz w:val="28"/>
          <w:szCs w:val="28"/>
        </w:rPr>
      </w:pPr>
      <w:r w:rsidRPr="00BE3C66">
        <w:rPr>
          <w:rFonts w:eastAsia="Calibri"/>
          <w:sz w:val="28"/>
          <w:szCs w:val="28"/>
        </w:rPr>
        <w:t>………………………………………………………………………………………………………………………………………………………………………………………………………………………………………………………………………………………………</w:t>
      </w:r>
    </w:p>
    <w:p w:rsidR="00C90FFF" w:rsidRPr="00BE3C66" w:rsidRDefault="00C90FFF" w:rsidP="00C90FFF">
      <w:pPr>
        <w:jc w:val="center"/>
        <w:rPr>
          <w:rFonts w:eastAsia="Calibri"/>
          <w:sz w:val="28"/>
          <w:szCs w:val="28"/>
        </w:rPr>
      </w:pPr>
      <w:r w:rsidRPr="00BE3C66">
        <w:rPr>
          <w:rFonts w:eastAsia="Calibri"/>
          <w:sz w:val="28"/>
          <w:szCs w:val="28"/>
          <w:lang w:val="vi-VN"/>
        </w:rPr>
        <w:t>**************************************</w:t>
      </w:r>
    </w:p>
    <w:p w:rsidR="00A969CD" w:rsidRPr="00C90FFF" w:rsidRDefault="00A969CD" w:rsidP="00C90FFF">
      <w:bookmarkStart w:id="0" w:name="_GoBack"/>
      <w:bookmarkEnd w:id="0"/>
    </w:p>
    <w:sectPr w:rsidR="00A969CD" w:rsidRPr="00C90FFF"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30" w:rsidRDefault="00FD0730">
      <w:r>
        <w:separator/>
      </w:r>
    </w:p>
  </w:endnote>
  <w:endnote w:type="continuationSeparator" w:id="0">
    <w:p w:rsidR="00FD0730" w:rsidRDefault="00FD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D073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30" w:rsidRDefault="00FD0730">
      <w:r>
        <w:separator/>
      </w:r>
    </w:p>
  </w:footnote>
  <w:footnote w:type="continuationSeparator" w:id="0">
    <w:p w:rsidR="00FD0730" w:rsidRDefault="00FD0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34F842C2"/>
    <w:multiLevelType w:val="multilevel"/>
    <w:tmpl w:val="BAEEEC22"/>
    <w:lvl w:ilvl="0">
      <w:numFmt w:val="bullet"/>
      <w:lvlText w:val="-"/>
      <w:lvlJc w:val="left"/>
      <w:pPr>
        <w:ind w:left="100" w:hanging="156"/>
      </w:pPr>
      <w:rPr>
        <w:rFonts w:ascii="Times New Roman" w:eastAsia="Times New Roman" w:hAnsi="Times New Roman" w:cs="Times New Roman"/>
        <w:sz w:val="28"/>
        <w:szCs w:val="28"/>
        <w:vertAlign w:val="baseline"/>
      </w:rPr>
    </w:lvl>
    <w:lvl w:ilvl="1">
      <w:numFmt w:val="bullet"/>
      <w:lvlText w:val="-"/>
      <w:lvlJc w:val="left"/>
      <w:pPr>
        <w:ind w:left="168" w:hanging="168"/>
      </w:pPr>
      <w:rPr>
        <w:vertAlign w:val="baseline"/>
      </w:rPr>
    </w:lvl>
    <w:lvl w:ilvl="2">
      <w:numFmt w:val="bullet"/>
      <w:lvlText w:val="*"/>
      <w:lvlJc w:val="left"/>
      <w:pPr>
        <w:ind w:left="875" w:hanging="195"/>
      </w:pPr>
      <w:rPr>
        <w:rFonts w:ascii="Times New Roman" w:eastAsia="Times New Roman" w:hAnsi="Times New Roman" w:cs="Times New Roman"/>
        <w:sz w:val="26"/>
        <w:szCs w:val="26"/>
        <w:vertAlign w:val="baseline"/>
      </w:rPr>
    </w:lvl>
    <w:lvl w:ilvl="3">
      <w:numFmt w:val="bullet"/>
      <w:lvlText w:val="•"/>
      <w:lvlJc w:val="left"/>
      <w:pPr>
        <w:ind w:left="2857" w:hanging="195"/>
      </w:pPr>
      <w:rPr>
        <w:vertAlign w:val="baseline"/>
      </w:rPr>
    </w:lvl>
    <w:lvl w:ilvl="4">
      <w:numFmt w:val="bullet"/>
      <w:lvlText w:val="•"/>
      <w:lvlJc w:val="left"/>
      <w:pPr>
        <w:ind w:left="3846" w:hanging="195"/>
      </w:pPr>
      <w:rPr>
        <w:vertAlign w:val="baseline"/>
      </w:rPr>
    </w:lvl>
    <w:lvl w:ilvl="5">
      <w:numFmt w:val="bullet"/>
      <w:lvlText w:val="•"/>
      <w:lvlJc w:val="left"/>
      <w:pPr>
        <w:ind w:left="4835" w:hanging="195"/>
      </w:pPr>
      <w:rPr>
        <w:vertAlign w:val="baseline"/>
      </w:rPr>
    </w:lvl>
    <w:lvl w:ilvl="6">
      <w:numFmt w:val="bullet"/>
      <w:lvlText w:val="•"/>
      <w:lvlJc w:val="left"/>
      <w:pPr>
        <w:ind w:left="5824" w:hanging="195"/>
      </w:pPr>
      <w:rPr>
        <w:vertAlign w:val="baseline"/>
      </w:rPr>
    </w:lvl>
    <w:lvl w:ilvl="7">
      <w:numFmt w:val="bullet"/>
      <w:lvlText w:val="•"/>
      <w:lvlJc w:val="left"/>
      <w:pPr>
        <w:ind w:left="6813" w:hanging="195"/>
      </w:pPr>
      <w:rPr>
        <w:vertAlign w:val="baseline"/>
      </w:rPr>
    </w:lvl>
    <w:lvl w:ilvl="8">
      <w:numFmt w:val="bullet"/>
      <w:lvlText w:val="•"/>
      <w:lvlJc w:val="left"/>
      <w:pPr>
        <w:ind w:left="7802" w:hanging="195"/>
      </w:pPr>
      <w:rPr>
        <w:vertAlign w:val="baseline"/>
      </w:rPr>
    </w:lvl>
  </w:abstractNum>
  <w:abstractNum w:abstractNumId="19">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46CE0C4C"/>
    <w:multiLevelType w:val="multilevel"/>
    <w:tmpl w:val="0902FFA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4631176"/>
    <w:multiLevelType w:val="multilevel"/>
    <w:tmpl w:val="35C2C6B8"/>
    <w:lvl w:ilvl="0">
      <w:start w:val="1"/>
      <w:numFmt w:val="bullet"/>
      <w:lvlText w:val="-"/>
      <w:lvlJc w:val="left"/>
      <w:pPr>
        <w:ind w:left="0" w:firstLine="0"/>
      </w:pPr>
      <w:rPr>
        <w:rFonts w:ascii="Times New Roman" w:eastAsia="Times New Roman" w:hAnsi="Times New Roman" w:cs="Times New Roman"/>
        <w:color w:val="000000"/>
        <w:sz w:val="22"/>
        <w:szCs w:val="22"/>
        <w:vertAlign w:val="baseline"/>
      </w:rPr>
    </w:lvl>
    <w:lvl w:ilvl="1">
      <w:start w:val="1"/>
      <w:numFmt w:val="decimal"/>
      <w:lvlText w:val=""/>
      <w:lvlJc w:val="left"/>
      <w:pPr>
        <w:ind w:left="0" w:firstLine="0"/>
      </w:pPr>
      <w:rPr>
        <w:rFonts w:ascii="Times New Roman" w:eastAsia="Times New Roman" w:hAnsi="Times New Roman" w:cs="Times New Roman"/>
        <w:vertAlign w:val="baseline"/>
      </w:rPr>
    </w:lvl>
    <w:lvl w:ilvl="2">
      <w:start w:val="1"/>
      <w:numFmt w:val="decimal"/>
      <w:lvlText w:val=""/>
      <w:lvlJc w:val="left"/>
      <w:pPr>
        <w:ind w:left="0" w:firstLine="0"/>
      </w:pPr>
      <w:rPr>
        <w:rFonts w:ascii="Times New Roman" w:eastAsia="Times New Roman" w:hAnsi="Times New Roman" w:cs="Times New Roman"/>
        <w:vertAlign w:val="baseline"/>
      </w:rPr>
    </w:lvl>
    <w:lvl w:ilvl="3">
      <w:start w:val="1"/>
      <w:numFmt w:val="decimal"/>
      <w:lvlText w:val=""/>
      <w:lvlJc w:val="left"/>
      <w:pPr>
        <w:ind w:left="0" w:firstLine="0"/>
      </w:pPr>
      <w:rPr>
        <w:rFonts w:ascii="Times New Roman" w:eastAsia="Times New Roman" w:hAnsi="Times New Roman" w:cs="Times New Roman"/>
        <w:vertAlign w:val="baseline"/>
      </w:rPr>
    </w:lvl>
    <w:lvl w:ilvl="4">
      <w:start w:val="1"/>
      <w:numFmt w:val="decimal"/>
      <w:lvlText w:val=""/>
      <w:lvlJc w:val="left"/>
      <w:pPr>
        <w:ind w:left="0" w:firstLine="0"/>
      </w:pPr>
      <w:rPr>
        <w:rFonts w:ascii="Times New Roman" w:eastAsia="Times New Roman" w:hAnsi="Times New Roman" w:cs="Times New Roman"/>
        <w:vertAlign w:val="baseline"/>
      </w:rPr>
    </w:lvl>
    <w:lvl w:ilvl="5">
      <w:start w:val="1"/>
      <w:numFmt w:val="decimal"/>
      <w:lvlText w:val=""/>
      <w:lvlJc w:val="left"/>
      <w:pPr>
        <w:ind w:left="0" w:firstLine="0"/>
      </w:pPr>
      <w:rPr>
        <w:rFonts w:ascii="Times New Roman" w:eastAsia="Times New Roman" w:hAnsi="Times New Roman" w:cs="Times New Roman"/>
        <w:vertAlign w:val="baseline"/>
      </w:rPr>
    </w:lvl>
    <w:lvl w:ilvl="6">
      <w:start w:val="1"/>
      <w:numFmt w:val="decimal"/>
      <w:lvlText w:val=""/>
      <w:lvlJc w:val="left"/>
      <w:pPr>
        <w:ind w:left="0" w:firstLine="0"/>
      </w:pPr>
      <w:rPr>
        <w:rFonts w:ascii="Times New Roman" w:eastAsia="Times New Roman" w:hAnsi="Times New Roman" w:cs="Times New Roman"/>
        <w:vertAlign w:val="baseline"/>
      </w:rPr>
    </w:lvl>
    <w:lvl w:ilvl="7">
      <w:start w:val="1"/>
      <w:numFmt w:val="decimal"/>
      <w:lvlText w:val=""/>
      <w:lvlJc w:val="left"/>
      <w:pPr>
        <w:ind w:left="0" w:firstLine="0"/>
      </w:pPr>
      <w:rPr>
        <w:rFonts w:ascii="Times New Roman" w:eastAsia="Times New Roman" w:hAnsi="Times New Roman" w:cs="Times New Roman"/>
        <w:vertAlign w:val="baseline"/>
      </w:rPr>
    </w:lvl>
    <w:lvl w:ilvl="8">
      <w:start w:val="1"/>
      <w:numFmt w:val="decimal"/>
      <w:lvlText w:val=""/>
      <w:lvlJc w:val="left"/>
      <w:pPr>
        <w:ind w:left="0" w:firstLine="0"/>
      </w:pPr>
      <w:rPr>
        <w:rFonts w:ascii="Times New Roman" w:eastAsia="Times New Roman" w:hAnsi="Times New Roman" w:cs="Times New Roman"/>
        <w:vertAlign w:val="baseline"/>
      </w:rPr>
    </w:lvl>
  </w:abstractNum>
  <w:abstractNum w:abstractNumId="24">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4"/>
  </w:num>
  <w:num w:numId="16">
    <w:abstractNumId w:val="12"/>
  </w:num>
  <w:num w:numId="17">
    <w:abstractNumId w:val="22"/>
  </w:num>
  <w:num w:numId="18">
    <w:abstractNumId w:val="21"/>
  </w:num>
  <w:num w:numId="19">
    <w:abstractNumId w:val="1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3"/>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030A"/>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4726"/>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172F"/>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958DE"/>
    <w:rsid w:val="006B0C0B"/>
    <w:rsid w:val="006C28D9"/>
    <w:rsid w:val="006D67AB"/>
    <w:rsid w:val="006E230B"/>
    <w:rsid w:val="006F14C1"/>
    <w:rsid w:val="006F2565"/>
    <w:rsid w:val="006F4ACB"/>
    <w:rsid w:val="00703E07"/>
    <w:rsid w:val="00714716"/>
    <w:rsid w:val="00721528"/>
    <w:rsid w:val="00732EA1"/>
    <w:rsid w:val="0073524B"/>
    <w:rsid w:val="00740C14"/>
    <w:rsid w:val="00741B6D"/>
    <w:rsid w:val="00775BA8"/>
    <w:rsid w:val="00780331"/>
    <w:rsid w:val="00793E17"/>
    <w:rsid w:val="00795275"/>
    <w:rsid w:val="00797230"/>
    <w:rsid w:val="007A07E0"/>
    <w:rsid w:val="007A69E2"/>
    <w:rsid w:val="007B55C2"/>
    <w:rsid w:val="007C6D72"/>
    <w:rsid w:val="007D442D"/>
    <w:rsid w:val="007E6EC0"/>
    <w:rsid w:val="007F3AAF"/>
    <w:rsid w:val="00820B8C"/>
    <w:rsid w:val="008333AE"/>
    <w:rsid w:val="008344DA"/>
    <w:rsid w:val="00857BE4"/>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2B5"/>
    <w:rsid w:val="009308E2"/>
    <w:rsid w:val="00931865"/>
    <w:rsid w:val="00937EF3"/>
    <w:rsid w:val="009409A3"/>
    <w:rsid w:val="009531D6"/>
    <w:rsid w:val="00953AA2"/>
    <w:rsid w:val="009A0C99"/>
    <w:rsid w:val="009A3A38"/>
    <w:rsid w:val="009A684C"/>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65A"/>
    <w:rsid w:val="00B11DE1"/>
    <w:rsid w:val="00B12FFD"/>
    <w:rsid w:val="00B13363"/>
    <w:rsid w:val="00B20652"/>
    <w:rsid w:val="00B279C4"/>
    <w:rsid w:val="00B30ED6"/>
    <w:rsid w:val="00B358A6"/>
    <w:rsid w:val="00B3599E"/>
    <w:rsid w:val="00B409E3"/>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0FFF"/>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43ACA"/>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D0730"/>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455</cp:revision>
  <cp:lastPrinted>2025-05-08T09:04:00Z</cp:lastPrinted>
  <dcterms:created xsi:type="dcterms:W3CDTF">2025-04-14T07:03:00Z</dcterms:created>
  <dcterms:modified xsi:type="dcterms:W3CDTF">2025-05-14T09:25:00Z</dcterms:modified>
</cp:coreProperties>
</file>