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B5" w:rsidRPr="002B7EBD" w:rsidRDefault="009302B5" w:rsidP="009302B5">
      <w:pPr>
        <w:widowControl w:val="0"/>
        <w:tabs>
          <w:tab w:val="left" w:pos="195"/>
          <w:tab w:val="left" w:pos="405"/>
          <w:tab w:val="center" w:pos="4819"/>
          <w:tab w:val="center" w:pos="4986"/>
        </w:tabs>
        <w:suppressAutoHyphens/>
        <w:spacing w:line="1" w:lineRule="atLeast"/>
        <w:jc w:val="center"/>
        <w:textDirection w:val="btLr"/>
        <w:textAlignment w:val="top"/>
        <w:outlineLvl w:val="0"/>
        <w:rPr>
          <w:position w:val="-1"/>
          <w:sz w:val="28"/>
          <w:szCs w:val="28"/>
          <w:lang w:eastAsia="zh-CN"/>
        </w:rPr>
      </w:pPr>
      <w:r w:rsidRPr="002B7EBD">
        <w:rPr>
          <w:b/>
          <w:position w:val="-1"/>
          <w:sz w:val="28"/>
          <w:szCs w:val="28"/>
          <w:lang w:eastAsia="zh-CN"/>
        </w:rPr>
        <w:t>Môn: Tiếng Việt- Tập đọc lớp 1</w:t>
      </w:r>
    </w:p>
    <w:p w:rsidR="009302B5" w:rsidRPr="002B7EBD" w:rsidRDefault="009302B5" w:rsidP="009302B5">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2B7EBD">
        <w:rPr>
          <w:b/>
          <w:position w:val="-1"/>
          <w:sz w:val="28"/>
          <w:szCs w:val="28"/>
          <w:lang w:eastAsia="zh-CN"/>
        </w:rPr>
        <w:t>Tên bài: CHUYỆN Ở LỚP   Số tiết : 406</w:t>
      </w:r>
    </w:p>
    <w:p w:rsidR="009302B5" w:rsidRPr="002B7EBD" w:rsidRDefault="009302B5" w:rsidP="009302B5">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2B7EBD">
        <w:rPr>
          <w:b/>
          <w:position w:val="-1"/>
          <w:sz w:val="28"/>
          <w:szCs w:val="28"/>
          <w:lang w:eastAsia="zh-CN"/>
        </w:rPr>
        <w:t xml:space="preserve">Thời gian thực </w:t>
      </w:r>
      <w:r>
        <w:rPr>
          <w:b/>
          <w:position w:val="-1"/>
          <w:sz w:val="28"/>
          <w:szCs w:val="28"/>
          <w:lang w:eastAsia="zh-CN"/>
        </w:rPr>
        <w:t>hiện: ngày 7 tháng 5 năm 2025</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I.YÊU CẦU CẦN ĐẠT:</w:t>
      </w:r>
    </w:p>
    <w:p w:rsidR="009302B5" w:rsidRPr="002B7EBD" w:rsidRDefault="009302B5" w:rsidP="009302B5">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2B7EBD">
        <w:rPr>
          <w:b/>
          <w:color w:val="000000"/>
          <w:position w:val="-1"/>
          <w:sz w:val="28"/>
          <w:szCs w:val="28"/>
          <w:lang w:eastAsia="zh-CN"/>
        </w:rPr>
        <w:t xml:space="preserve">   1.Phát triển năng lực đặc thù-năng lực ngôn ngữ.</w:t>
      </w:r>
    </w:p>
    <w:p w:rsidR="009302B5" w:rsidRPr="002B7EBD" w:rsidRDefault="009302B5" w:rsidP="009302B5">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-Đọc trơn bài thơ, phát âm đúng các tiếng. Biết nhỉ hơi sau các dòng thơ, ngắt hơi đúng nhịp mỗi dòng thơ.</w:t>
      </w:r>
    </w:p>
    <w:p w:rsidR="009302B5" w:rsidRPr="002B7EBD" w:rsidRDefault="009302B5" w:rsidP="009302B5">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 Hiểu các từ ngữ trong bài,</w:t>
      </w:r>
    </w:p>
    <w:p w:rsidR="009302B5" w:rsidRPr="002B7EBD" w:rsidRDefault="009302B5" w:rsidP="009302B5">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-Hiểu, trả lời đúng các câu hỏi về bài đọc.</w:t>
      </w:r>
    </w:p>
    <w:p w:rsidR="009302B5" w:rsidRPr="002B7EBD" w:rsidRDefault="009302B5" w:rsidP="009302B5">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Hiểu nội dung bài thơ: Bạn nhỏ kể cho mẹ nghe nhiều chuyện chưa ngoan của các bạn trong lớp. nhưng mẹ muốn nghe mẹ kể: Ở lớp bạn đã ngoan thế nào.</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 xml:space="preserve">       2. Góp phần phát triển các năng lực chung và phẩm chất.</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-Hợp tác có hiệu quả với các bạn trong nhóm, trong tổ và trong lớp.</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-Đoàn kết, yêu thương, cảm thông, giúp đỡ bạn bè trong lớp</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II. ĐỒ DÙNG DẠY HỌC:</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GV: Máy chiếu để chiếu nội dung bài đọc.</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Vở bài tập Tiếng Việt 1, tập hai.</w:t>
      </w:r>
    </w:p>
    <w:p w:rsidR="009302B5" w:rsidRPr="002B7EBD" w:rsidRDefault="009302B5" w:rsidP="009302B5">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III.CÁC HOẠT ĐỘNG DẠY HỌC:</w:t>
      </w:r>
    </w:p>
    <w:tbl>
      <w:tblPr>
        <w:tblW w:w="10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5852"/>
        <w:gridCol w:w="3940"/>
      </w:tblGrid>
      <w:tr w:rsidR="009302B5" w:rsidRPr="002B7EBD" w:rsidTr="00E07564">
        <w:tc>
          <w:tcPr>
            <w:tcW w:w="743" w:type="dxa"/>
            <w:tcBorders>
              <w:bottom w:val="single" w:sz="4" w:space="0" w:color="000000"/>
            </w:tcBorders>
          </w:tcPr>
          <w:p w:rsidR="009302B5" w:rsidRPr="002B7EBD" w:rsidRDefault="009302B5" w:rsidP="00E07564">
            <w:pPr>
              <w:widowControl w:val="0"/>
              <w:pBdr>
                <w:top w:val="nil"/>
                <w:left w:val="nil"/>
                <w:bottom w:val="nil"/>
                <w:right w:val="nil"/>
                <w:between w:val="nil"/>
              </w:pBdr>
              <w:tabs>
                <w:tab w:val="left" w:pos="802"/>
              </w:tabs>
              <w:suppressAutoHyphens/>
              <w:spacing w:line="283" w:lineRule="auto"/>
              <w:ind w:leftChars="-1" w:left="1" w:hangingChars="1" w:hanging="3"/>
              <w:textDirection w:val="btLr"/>
              <w:textAlignment w:val="top"/>
              <w:outlineLvl w:val="0"/>
              <w:rPr>
                <w:color w:val="000000"/>
                <w:position w:val="-1"/>
                <w:sz w:val="28"/>
                <w:szCs w:val="28"/>
                <w:lang w:eastAsia="zh-CN"/>
              </w:rPr>
            </w:pPr>
            <w:r w:rsidRPr="002B7EBD">
              <w:rPr>
                <w:b/>
                <w:color w:val="000000"/>
                <w:position w:val="-1"/>
                <w:sz w:val="28"/>
                <w:szCs w:val="28"/>
                <w:lang w:eastAsia="zh-CN"/>
              </w:rPr>
              <w:t>TG</w:t>
            </w:r>
          </w:p>
          <w:p w:rsidR="009302B5" w:rsidRPr="002B7EBD" w:rsidRDefault="009302B5" w:rsidP="00E07564">
            <w:pPr>
              <w:widowControl w:val="0"/>
              <w:tabs>
                <w:tab w:val="left" w:pos="4320"/>
              </w:tabs>
              <w:suppressAutoHyphens/>
              <w:spacing w:line="1" w:lineRule="atLeast"/>
              <w:ind w:leftChars="-1" w:left="1" w:hangingChars="1" w:hanging="3"/>
              <w:jc w:val="center"/>
              <w:textDirection w:val="btLr"/>
              <w:textAlignment w:val="top"/>
              <w:outlineLvl w:val="0"/>
              <w:rPr>
                <w:position w:val="-1"/>
                <w:sz w:val="28"/>
                <w:szCs w:val="28"/>
                <w:lang w:eastAsia="zh-CN"/>
              </w:rPr>
            </w:pPr>
          </w:p>
        </w:tc>
        <w:tc>
          <w:tcPr>
            <w:tcW w:w="5852" w:type="dxa"/>
          </w:tcPr>
          <w:p w:rsidR="009302B5" w:rsidRPr="002B7EBD" w:rsidRDefault="009302B5" w:rsidP="00E07564">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2B7EBD">
              <w:rPr>
                <w:b/>
                <w:position w:val="-1"/>
                <w:sz w:val="28"/>
                <w:szCs w:val="28"/>
                <w:lang w:eastAsia="zh-CN"/>
              </w:rPr>
              <w:t>Hoạt động của GV</w:t>
            </w:r>
          </w:p>
        </w:tc>
        <w:tc>
          <w:tcPr>
            <w:tcW w:w="3940" w:type="dxa"/>
          </w:tcPr>
          <w:p w:rsidR="009302B5" w:rsidRPr="002B7EBD" w:rsidRDefault="009302B5" w:rsidP="00E07564">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2B7EBD">
              <w:rPr>
                <w:b/>
                <w:position w:val="-1"/>
                <w:sz w:val="28"/>
                <w:szCs w:val="28"/>
                <w:lang w:eastAsia="zh-CN"/>
              </w:rPr>
              <w:t>Hoạt động của HS</w:t>
            </w:r>
          </w:p>
        </w:tc>
      </w:tr>
      <w:tr w:rsidR="009302B5" w:rsidRPr="002B7EBD" w:rsidTr="00E07564">
        <w:tc>
          <w:tcPr>
            <w:tcW w:w="743" w:type="dxa"/>
          </w:tcPr>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5’</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15’</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12’</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3’</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tc>
        <w:tc>
          <w:tcPr>
            <w:tcW w:w="5852" w:type="dxa"/>
          </w:tcPr>
          <w:p w:rsidR="009302B5" w:rsidRPr="002B7EBD" w:rsidRDefault="009302B5" w:rsidP="00E07564">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2B7EBD">
              <w:rPr>
                <w:b/>
                <w:position w:val="-1"/>
                <w:sz w:val="28"/>
                <w:szCs w:val="28"/>
                <w:lang w:eastAsia="zh-CN"/>
              </w:rPr>
              <w:lastRenderedPageBreak/>
              <w:t xml:space="preserve">1. </w:t>
            </w:r>
            <w:r w:rsidRPr="002B7EBD">
              <w:rPr>
                <w:b/>
                <w:color w:val="000000"/>
                <w:position w:val="-1"/>
                <w:sz w:val="28"/>
                <w:szCs w:val="28"/>
                <w:lang w:eastAsia="zh-CN"/>
              </w:rPr>
              <w:t>Hoạt động mở đầu</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 xml:space="preserve">-GV cho HS hát </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 xml:space="preserve">2. </w:t>
            </w:r>
            <w:r w:rsidRPr="002B7EBD">
              <w:rPr>
                <w:b/>
                <w:color w:val="000000"/>
                <w:position w:val="-1"/>
                <w:sz w:val="28"/>
                <w:szCs w:val="28"/>
                <w:lang w:eastAsia="zh-CN"/>
              </w:rPr>
              <w:t xml:space="preserve">Hoạt động hình thành kiến thức mới </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HĐ1. Chia sẻ và giới thiệu bài</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 xml:space="preserve">-Cả lớp nghe hát hoặc hát bài </w:t>
            </w:r>
            <w:r w:rsidRPr="002B7EBD">
              <w:rPr>
                <w:i/>
                <w:position w:val="-1"/>
                <w:sz w:val="28"/>
                <w:szCs w:val="28"/>
                <w:lang w:eastAsia="zh-CN"/>
              </w:rPr>
              <w:t>Em yêu trường em</w:t>
            </w:r>
            <w:r w:rsidRPr="002B7EBD">
              <w:rPr>
                <w:position w:val="-1"/>
                <w:sz w:val="28"/>
                <w:szCs w:val="28"/>
                <w:lang w:eastAsia="zh-CN"/>
              </w:rPr>
              <w:t>( nhạc và lời: Hoàng Vân)</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-Các em vừa nghe hát hoặc hát bài  về lớp học, mái trường. Bây giờ chúng ta sẽ cùng đọc bài thơ về “chuyện ở lớp”</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-Cho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HĐ 2.Luyện đọc</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 xml:space="preserve">- </w:t>
            </w:r>
            <w:r w:rsidRPr="002B7EBD">
              <w:rPr>
                <w:position w:val="-1"/>
                <w:sz w:val="28"/>
                <w:szCs w:val="28"/>
                <w:lang w:eastAsia="zh-CN"/>
              </w:rPr>
              <w:t>GV đọc mẫu, giọng vui tươi tình cảm. Đọc tương đối liền mạch từng cặp hai dòng thơ( dòng 1,2; dòng 3,4)</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 xml:space="preserve">-Luyện đọc từ ngữ: ở lớp, sáng nay, đỏ bừng tai, </w:t>
            </w:r>
            <w:r w:rsidRPr="002B7EBD">
              <w:rPr>
                <w:position w:val="-1"/>
                <w:sz w:val="28"/>
                <w:szCs w:val="28"/>
                <w:lang w:eastAsia="zh-CN"/>
              </w:rPr>
              <w:lastRenderedPageBreak/>
              <w:t>trêu, đầy mực, bôi bẩn,vuốt tóc, chẳng nhớ nổi,…</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-Luyện đọc dòng thơ:</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 xml:space="preserve">   +Bài thơ có 12 dòng</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 xml:space="preserve">   +HS đọc tiếp nối 2 dòng thơ một.</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-Thi đọc 3 khổ thơ, cả bài thơ.</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2B7EBD">
              <w:rPr>
                <w:b/>
                <w:position w:val="-1"/>
                <w:sz w:val="28"/>
                <w:szCs w:val="28"/>
                <w:lang w:eastAsia="zh-CN"/>
              </w:rPr>
              <w:t xml:space="preserve">3. </w:t>
            </w:r>
            <w:r w:rsidRPr="002B7EBD">
              <w:rPr>
                <w:b/>
                <w:color w:val="000000"/>
                <w:position w:val="-1"/>
                <w:sz w:val="28"/>
                <w:szCs w:val="28"/>
                <w:lang w:eastAsia="zh-CN"/>
              </w:rPr>
              <w:t>Hoạt động luyện tập ,thực hành</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*Tìm hiểu bài đọc</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w:t>
            </w:r>
            <w:r w:rsidRPr="002B7EBD">
              <w:rPr>
                <w:position w:val="-1"/>
                <w:sz w:val="28"/>
                <w:szCs w:val="28"/>
                <w:lang w:eastAsia="zh-CN"/>
              </w:rPr>
              <w:t>2 HS nối tiếp nhau đọc 2BT trong SGK.</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thảo luận nhóm đôi.</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-BT 1</w:t>
            </w:r>
            <w:r w:rsidRPr="002B7EBD">
              <w:rPr>
                <w:position w:val="-1"/>
                <w:sz w:val="28"/>
                <w:szCs w:val="28"/>
                <w:lang w:eastAsia="zh-CN"/>
              </w:rPr>
              <w:t>: Gắn lên bảng 6 thẻ từ ngữ, chỉ từng vế câu cho HS đọc.</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a) Bạn Hoa   – 2) không học bài.</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b) Bạn Hùng – 3) trêu bạn trong lớp.</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c) Bạn Mai    – 1) bôi bẩn ra bàn.</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-BT 2: -</w:t>
            </w:r>
            <w:r w:rsidRPr="002B7EBD">
              <w:rPr>
                <w:position w:val="-1"/>
                <w:sz w:val="28"/>
                <w:szCs w:val="28"/>
                <w:lang w:eastAsia="zh-CN"/>
              </w:rPr>
              <w:t>Mẹ bạn nhỏ muốn biết điều gì?</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 xml:space="preserve">Nhắc lại: </w:t>
            </w:r>
            <w:r w:rsidRPr="002B7EBD">
              <w:rPr>
                <w:b/>
                <w:position w:val="-1"/>
                <w:sz w:val="28"/>
                <w:szCs w:val="28"/>
                <w:lang w:eastAsia="zh-CN"/>
              </w:rPr>
              <w:t>-</w:t>
            </w:r>
            <w:r w:rsidRPr="002B7EBD">
              <w:rPr>
                <w:position w:val="-1"/>
                <w:sz w:val="28"/>
                <w:szCs w:val="28"/>
                <w:lang w:eastAsia="zh-CN"/>
              </w:rPr>
              <w:t>Mẹ bạn nhỏ muốn biết điều gì?</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GV: Bạn nhỏ kể về những việc chưa ngoan của các bạn trong lớp, nhưng mẹ bạn chỉ muốn nghe bạn kể về mình: Ở lớp, bạn đã ngoan thế nào.</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-GV hướng dẫn HS học thuộc lòng khổ thơ cuối hoặc cả bài thơ tại lớp.</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b/>
                <w:position w:val="-1"/>
                <w:sz w:val="28"/>
                <w:szCs w:val="28"/>
                <w:lang w:eastAsia="zh-CN"/>
              </w:rPr>
              <w:t>4.</w:t>
            </w:r>
            <w:r w:rsidRPr="002B7EBD">
              <w:rPr>
                <w:b/>
                <w:color w:val="000000"/>
                <w:position w:val="-1"/>
                <w:sz w:val="28"/>
                <w:szCs w:val="28"/>
                <w:lang w:eastAsia="zh-CN"/>
              </w:rPr>
              <w:t>Hoạt động c</w:t>
            </w:r>
            <w:r w:rsidRPr="002B7EBD">
              <w:rPr>
                <w:b/>
                <w:position w:val="-1"/>
                <w:sz w:val="28"/>
                <w:szCs w:val="28"/>
                <w:lang w:eastAsia="zh-CN"/>
              </w:rPr>
              <w:t>ủng cố và nối tiếp</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 Nhận xét giờ học: khen những HS đọc bài tốt.</w:t>
            </w:r>
          </w:p>
          <w:p w:rsidR="009302B5" w:rsidRPr="002B7EBD" w:rsidRDefault="009302B5"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-Dặn HS về nhà kể cho người thân: Hôm nay ở lớp em đã ngoan thế nào?</w:t>
            </w:r>
          </w:p>
          <w:p w:rsidR="009302B5" w:rsidRPr="002B7EBD" w:rsidRDefault="009302B5"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 xml:space="preserve">-Nhắc lại YC không quên mang sản phẩm cho tiết trưng bày </w:t>
            </w:r>
            <w:r w:rsidRPr="002B7EBD">
              <w:rPr>
                <w:i/>
                <w:color w:val="000000"/>
                <w:position w:val="-1"/>
                <w:sz w:val="28"/>
                <w:szCs w:val="28"/>
                <w:lang w:eastAsia="zh-CN"/>
              </w:rPr>
              <w:t>Em là cây nến hồng</w:t>
            </w:r>
            <w:r w:rsidRPr="002B7EBD">
              <w:rPr>
                <w:color w:val="000000"/>
                <w:position w:val="-1"/>
                <w:sz w:val="28"/>
                <w:szCs w:val="28"/>
                <w:lang w:eastAsia="zh-CN"/>
              </w:rPr>
              <w:t>; Đồ dùng dạy học cho tiết kể KC: Chuyện của thước kẻ.</w:t>
            </w:r>
          </w:p>
        </w:tc>
        <w:tc>
          <w:tcPr>
            <w:tcW w:w="3940" w:type="dxa"/>
          </w:tcPr>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hát</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lắng nghe.</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lắng nghe.</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pBdr>
                <w:top w:val="nil"/>
                <w:left w:val="nil"/>
                <w:bottom w:val="nil"/>
                <w:right w:val="nil"/>
                <w:between w:val="nil"/>
              </w:pBdr>
              <w:tabs>
                <w:tab w:val="left" w:pos="706"/>
              </w:tabs>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 HS luyện đọc cá nhân, cả lớp.</w:t>
            </w:r>
          </w:p>
          <w:p w:rsidR="009302B5" w:rsidRPr="002B7EBD" w:rsidRDefault="009302B5" w:rsidP="00E07564">
            <w:pPr>
              <w:widowControl w:val="0"/>
              <w:pBdr>
                <w:top w:val="nil"/>
                <w:left w:val="nil"/>
                <w:bottom w:val="nil"/>
                <w:right w:val="nil"/>
                <w:between w:val="nil"/>
              </w:pBdr>
              <w:tabs>
                <w:tab w:val="left" w:pos="706"/>
              </w:tabs>
              <w:suppressAutoHyphens/>
              <w:ind w:leftChars="-1" w:left="1" w:hangingChars="1" w:hanging="3"/>
              <w:jc w:val="both"/>
              <w:textDirection w:val="btLr"/>
              <w:textAlignment w:val="top"/>
              <w:outlineLvl w:val="0"/>
              <w:rPr>
                <w:color w:val="000000"/>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lastRenderedPageBreak/>
              <w:t>+HS đếm số dòng thơ với cô.</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đọc nối tiếp từng dòng thơ theo ( cá nhân, từng cặp).</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nối tiếp đọc từng cặp, tổ.</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nối tiếp nhau đọc nội dung 2 BT trong SGK.</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-Từng cặp HS trao đổi, làm bài.</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-Cả lớp HS đọc từng vế câu.</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-1HS lên bảng ghép các thẻ từ ngữ; báo cáo kết quả.</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cả lớp đọc đồng thanh</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-Cả lớp giơ thẻ. Đáp án: ý b.</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-Mẹ muốn biết con ngoan thế nào.</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2B7EBD">
              <w:rPr>
                <w:position w:val="-1"/>
                <w:sz w:val="28"/>
                <w:szCs w:val="28"/>
                <w:lang w:eastAsia="zh-CN"/>
              </w:rPr>
              <w:t>-HS học thuộc lòng khổ thơ cuối hoặc cả bài thơ tại lớp.</w:t>
            </w: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9302B5" w:rsidRPr="002B7EBD" w:rsidRDefault="009302B5" w:rsidP="009302B5">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2B7EBD">
              <w:rPr>
                <w:color w:val="000000"/>
                <w:position w:val="-1"/>
                <w:sz w:val="28"/>
                <w:szCs w:val="28"/>
                <w:lang w:eastAsia="zh-CN"/>
              </w:rPr>
              <w:t>HS lắng nghe, thực hiện theo yêu cầu.</w:t>
            </w:r>
          </w:p>
        </w:tc>
      </w:tr>
    </w:tbl>
    <w:p w:rsidR="009302B5" w:rsidRPr="002B7EBD" w:rsidRDefault="009302B5" w:rsidP="009302B5">
      <w:pPr>
        <w:rPr>
          <w:rFonts w:eastAsia="Calibri"/>
          <w:b/>
          <w:sz w:val="28"/>
          <w:szCs w:val="28"/>
        </w:rPr>
      </w:pPr>
      <w:r w:rsidRPr="002B7EBD">
        <w:rPr>
          <w:rFonts w:eastAsia="Calibri"/>
          <w:b/>
          <w:sz w:val="28"/>
          <w:szCs w:val="28"/>
        </w:rPr>
        <w:lastRenderedPageBreak/>
        <w:t>IV. ĐIỀU CHỈNH SAU BÀI DẠY:</w:t>
      </w:r>
    </w:p>
    <w:p w:rsidR="009302B5" w:rsidRPr="002B7EBD" w:rsidRDefault="009302B5" w:rsidP="009302B5">
      <w:pPr>
        <w:rPr>
          <w:rFonts w:eastAsia="Calibri"/>
          <w:sz w:val="28"/>
          <w:szCs w:val="28"/>
        </w:rPr>
      </w:pPr>
      <w:r w:rsidRPr="002B7EBD">
        <w:rPr>
          <w:rFonts w:eastAsia="Calibri"/>
          <w:sz w:val="28"/>
          <w:szCs w:val="28"/>
        </w:rPr>
        <w:t>………………………………………………………………………………………………………………………………………………………………………………………………………………………………………………………………………………………………</w:t>
      </w:r>
    </w:p>
    <w:p w:rsidR="009302B5" w:rsidRPr="002B7EBD" w:rsidRDefault="009302B5" w:rsidP="009302B5">
      <w:pPr>
        <w:jc w:val="center"/>
        <w:rPr>
          <w:rFonts w:eastAsia="Calibri"/>
          <w:sz w:val="28"/>
          <w:szCs w:val="28"/>
        </w:rPr>
      </w:pPr>
      <w:r w:rsidRPr="002B7EBD">
        <w:rPr>
          <w:rFonts w:eastAsia="Calibri"/>
          <w:sz w:val="28"/>
          <w:szCs w:val="28"/>
          <w:lang w:val="vi-VN"/>
        </w:rPr>
        <w:t>**************************************</w:t>
      </w:r>
    </w:p>
    <w:p w:rsidR="00A969CD" w:rsidRPr="009302B5" w:rsidRDefault="00A969CD" w:rsidP="009302B5">
      <w:bookmarkStart w:id="0" w:name="_GoBack"/>
      <w:bookmarkEnd w:id="0"/>
    </w:p>
    <w:sectPr w:rsidR="00A969CD" w:rsidRPr="009302B5"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00" w:rsidRDefault="00BF6300">
      <w:r>
        <w:separator/>
      </w:r>
    </w:p>
  </w:endnote>
  <w:endnote w:type="continuationSeparator" w:id="0">
    <w:p w:rsidR="00BF6300" w:rsidRDefault="00BF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F630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00" w:rsidRDefault="00BF6300">
      <w:r>
        <w:separator/>
      </w:r>
    </w:p>
  </w:footnote>
  <w:footnote w:type="continuationSeparator" w:id="0">
    <w:p w:rsidR="00BF6300" w:rsidRDefault="00BF6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2"/>
  </w:num>
  <w:num w:numId="16">
    <w:abstractNumId w:val="12"/>
  </w:num>
  <w:num w:numId="17">
    <w:abstractNumId w:val="21"/>
  </w:num>
  <w:num w:numId="18">
    <w:abstractNumId w:val="20"/>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958DE"/>
    <w:rsid w:val="006B0C0B"/>
    <w:rsid w:val="006C28D9"/>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344DA"/>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2B5"/>
    <w:rsid w:val="009308E2"/>
    <w:rsid w:val="00931865"/>
    <w:rsid w:val="00937EF3"/>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09E3"/>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BF6300"/>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447</cp:revision>
  <cp:lastPrinted>2025-05-08T09:04:00Z</cp:lastPrinted>
  <dcterms:created xsi:type="dcterms:W3CDTF">2025-04-14T07:03:00Z</dcterms:created>
  <dcterms:modified xsi:type="dcterms:W3CDTF">2025-05-14T09:17:00Z</dcterms:modified>
</cp:coreProperties>
</file>