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2F" w:rsidRPr="003B05FC" w:rsidRDefault="004C172F" w:rsidP="004C172F">
      <w:pPr>
        <w:jc w:val="center"/>
        <w:rPr>
          <w:color w:val="000000"/>
          <w:sz w:val="28"/>
          <w:szCs w:val="28"/>
          <w:lang w:val="pt-BR"/>
        </w:rPr>
      </w:pPr>
      <w:r w:rsidRPr="003B05FC">
        <w:rPr>
          <w:color w:val="000000"/>
          <w:sz w:val="28"/>
          <w:szCs w:val="28"/>
          <w:highlight w:val="white"/>
          <w:lang w:val="pt-BR"/>
        </w:rPr>
        <w:t>Thứ Ba ngày</w:t>
      </w:r>
      <w:r>
        <w:rPr>
          <w:color w:val="000000"/>
          <w:sz w:val="28"/>
          <w:szCs w:val="28"/>
          <w:highlight w:val="white"/>
          <w:lang w:val="pt-BR"/>
        </w:rPr>
        <w:t xml:space="preserve"> 6 tháng 5</w:t>
      </w:r>
      <w:r w:rsidRPr="003B05FC">
        <w:rPr>
          <w:color w:val="000000"/>
          <w:sz w:val="28"/>
          <w:szCs w:val="28"/>
          <w:highlight w:val="white"/>
          <w:lang w:val="pt-BR"/>
        </w:rPr>
        <w:t xml:space="preserve"> năm 2025</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Môn: Toán lớp 1</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Tên bài: Bài 72: ÔN TẬP PHÉP CỘNG, PHÉP TRỪ TRONG PHẠM VI 10</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Số tiết : 100</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Thời gian thự</w:t>
      </w:r>
      <w:r>
        <w:rPr>
          <w:b/>
          <w:position w:val="-1"/>
          <w:sz w:val="28"/>
          <w:szCs w:val="28"/>
          <w:lang w:eastAsia="zh-CN"/>
        </w:rPr>
        <w:t>c hiện: ngày 06 tháng 5 năm 2025</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 YÊU CẦU CẦN ĐẠT:</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Học xong bài này, HS đạt các yêu cầu sau:</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Ôn tập tổng hợp về tính cộng, trừ trong phạm vi 10.</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Vận dụng được kiến thức, kĩ năng đã học vào giải quyết một số tình huống gắn với thực tế.</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Phát triển các NL toán học.</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II. ĐỒ DÙNG DẠY HỌC:</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Các thẻ số và phép tính để HS thực hành tính nhẩm.</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 xml:space="preserve">III. CÁC HOẠT ĐỘNG DẠY VÀ HỌC </w:t>
      </w:r>
    </w:p>
    <w:p w:rsidR="004C172F" w:rsidRPr="003B05FC" w:rsidRDefault="004C172F" w:rsidP="004C172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tbl>
      <w:tblPr>
        <w:tblW w:w="10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093"/>
        <w:gridCol w:w="5094"/>
      </w:tblGrid>
      <w:tr w:rsidR="004C172F" w:rsidRPr="003B05FC" w:rsidTr="00E07564">
        <w:tc>
          <w:tcPr>
            <w:tcW w:w="743" w:type="dxa"/>
            <w:tcBorders>
              <w:bottom w:val="single" w:sz="4" w:space="0" w:color="000000"/>
            </w:tcBorders>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TG</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tc>
        <w:tc>
          <w:tcPr>
            <w:tcW w:w="5093" w:type="dxa"/>
            <w:tcBorders>
              <w:top w:val="single" w:sz="4" w:space="0" w:color="000000"/>
              <w:left w:val="single" w:sz="4" w:space="0" w:color="000000"/>
              <w:bottom w:val="single" w:sz="4" w:space="0" w:color="000000"/>
              <w:right w:val="single" w:sz="4" w:space="0" w:color="000000"/>
            </w:tcBorders>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HOẠT ĐỘNG CỦA GIÁO VIÊN</w:t>
            </w:r>
          </w:p>
        </w:tc>
        <w:tc>
          <w:tcPr>
            <w:tcW w:w="5094" w:type="dxa"/>
            <w:tcBorders>
              <w:top w:val="single" w:sz="4" w:space="0" w:color="000000"/>
              <w:left w:val="single" w:sz="4" w:space="0" w:color="000000"/>
              <w:bottom w:val="single" w:sz="4" w:space="0" w:color="000000"/>
              <w:right w:val="single" w:sz="4" w:space="0" w:color="000000"/>
            </w:tcBorders>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HOẠT ĐỘNG CỦA HỌC SINH</w:t>
            </w:r>
          </w:p>
        </w:tc>
      </w:tr>
      <w:tr w:rsidR="004C172F" w:rsidRPr="003B05FC" w:rsidTr="00E07564">
        <w:tc>
          <w:tcPr>
            <w:tcW w:w="743" w:type="dxa"/>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5’</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20’</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7’</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3’</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tc>
        <w:tc>
          <w:tcPr>
            <w:tcW w:w="5093" w:type="dxa"/>
            <w:tcBorders>
              <w:top w:val="single" w:sz="4" w:space="0" w:color="000000"/>
              <w:left w:val="single" w:sz="4" w:space="0" w:color="000000"/>
              <w:bottom w:val="single" w:sz="4" w:space="0" w:color="000000"/>
              <w:right w:val="single" w:sz="4" w:space="0" w:color="000000"/>
            </w:tcBorders>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lastRenderedPageBreak/>
              <w:t>1. Hoạt động mở đầu:</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 GV giới thiệu bài mới.</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hướng dẫn HS chia sẻ các tình huống có phép cộng, phép trừ trong thực tế gắn với gia đình em hoặc cho: trò chơi "Truyền điện”, “Đố bạn” ôn tập tính cộng hoặc trừ nhẩm trong phạm vi 10 để tìm kết quả của các phép cộng, trừ trong phạm vi 10.</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hướng dẫn HS chơi trò chơi, chia sẻ trước lớp, khuyến khích HS nói, diễn đạt bằng chính ngôn ngữ của các em.</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Nhận xét.</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 xml:space="preserve">2.Hoạt động luyện tập, thực hành </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Bài 1</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 Tìm kết quả các phép cộng hoặc trừ nêu trong bài rồi ghi phép tính vào vở.</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GV yêu cầu HS đổi vở chấm chéo, đặt câu hỏi cho nhau và nói cho nhau về kết quả các phép tính tương ứng.</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yêu cầu HS nêu cách thực hiện phép tính ở câu b</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nhận xét.</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Bài 2</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lastRenderedPageBreak/>
              <w:t>- Cá nhân HS quan sát tranh vẽ, nhận biết và nêu phép cộng thích hợp với từng tranh vẽ.</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kết luận.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Bài 3</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Cá nhân HS quan sát tranh, nhận biết và nêu phép trừ thích hợp với từng tranh vẽ.</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kết luận.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Bài 4</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 GV yêu cầu HS quan sát tranh ở câu a), hên hệ với nhận biết về quan hệ cộng - trừ, suy nghĩ và lựa chọn phép tính thích hợp, ví dụ: 6 + 4 = 10; 10 - 4 </w:t>
            </w:r>
            <w:r w:rsidRPr="003B05FC">
              <w:rPr>
                <w:i/>
                <w:position w:val="-1"/>
                <w:sz w:val="28"/>
                <w:szCs w:val="28"/>
                <w:lang w:eastAsia="zh-CN"/>
              </w:rPr>
              <w:t>6; ...</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 GV yêu cầu HS quan sát tranh ở câu b) và tham khảo câu </w:t>
            </w:r>
            <w:r w:rsidRPr="003B05FC">
              <w:rPr>
                <w:i/>
                <w:position w:val="-1"/>
                <w:sz w:val="28"/>
                <w:szCs w:val="28"/>
                <w:lang w:eastAsia="zh-CN"/>
              </w:rPr>
              <w:t>a),</w:t>
            </w:r>
            <w:r w:rsidRPr="003B05FC">
              <w:rPr>
                <w:position w:val="-1"/>
                <w:sz w:val="28"/>
                <w:szCs w:val="28"/>
                <w:lang w:eastAsia="zh-CN"/>
              </w:rPr>
              <w:t xml:space="preserve"> suy nghĩ cách giải quyết vấn đề nêu lên qua bức tranh. Chia sẻ trong nhóm</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Ví dụ: Có 7 ngôi sao màu vàng và 3 ngôi sao màu đỏ. Có tất cả 10 ngôi sao. Thành lập các phép tính: 7 + 3 = 10; 3 + 7= 10; 10-7 = 3; 10-3 = 7.</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chốt lại cách làm. GV nên khuyến khích HS suy nghĩ và nói theo cách của các em.</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3. Hoạt động vận dụng trải nghiệm</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Bài 5</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GV yêu cầu HS nêu yêu cầu và làm bài tập số 5</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lastRenderedPageBreak/>
              <w:t>- GV nên khuyến khích HS suy nghĩ và nói theo cách của các em, lưu ý HS tính ra nháp rồi kiểm tra kết quả.</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khuyến khích HS liên hệ tìm tình huống thực tế liên quan đến phép cộng hoặc trừ trong phạm vi 10.</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4. Hoạt động củng cố và nối tiếp</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Bài học hôm nay, em biết thêm được điều gì?</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Về nhà, đọc và làm lại các bài tập đã học.</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Thông qua luyện tập thực hành tổng hợp về tính cộng, trừ trong phạm vi 10, HS có cơ hội được phát triển NL giải quyết vấn đề toán học, NL tư duy và lập luận toán học.</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Thông qua việc nhận biết các bài toán từ các tranh ảnh minh hoạ hoặc tình huống thực tế và sử dụng các kí hiệu toán học để diễn tả bài toán, HS có cơ hội được phát triển NL giao tiếp toán học, NL mô hình hoá toán học</w:t>
            </w:r>
          </w:p>
        </w:tc>
        <w:tc>
          <w:tcPr>
            <w:tcW w:w="5094" w:type="dxa"/>
            <w:tcBorders>
              <w:top w:val="single" w:sz="4" w:space="0" w:color="000000"/>
              <w:left w:val="single" w:sz="4" w:space="0" w:color="000000"/>
              <w:bottom w:val="single" w:sz="4" w:space="0" w:color="000000"/>
              <w:right w:val="single" w:sz="4" w:space="0" w:color="000000"/>
            </w:tcBorders>
          </w:tcPr>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nhắc lại tựa bài</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chia sẻ trước lớp Đại diện một số bàn, đứng tại chỗ hoặc lên bảng, thay nhau nói một tình huống có phép cộng, phép trừ mà mình quan sát được.</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làm câu a</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đổi vở với bạn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Ta cần thực hiện mỗi phép tính lần lượt từ trái qua phải</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lastRenderedPageBreak/>
              <w:t>- Hs quan sát tranh và thảo luận với bạn.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Thảo luận với bạn, lí giải bằng ngôn ngữ cá nhàn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Chia sẻ trước lớp.</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quan sát tranh và thảo luận với bạn.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Thảo luận với bạn, lí giải bằng ngôn ngữ cá nhân.</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Chia sẻ trước lớp.</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quan sát tranh và chia sẻ</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quan sát tranh và chia sẻ</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Lắng nghe.</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đọc bài toán, nói cho bạn nghe bài toán cho biết gì, bài toán hỏi gì.</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thảo luận với bạn cùng cặp hoặc cùng bàn về cách trả lời câu hỏi bài toán đặt ra (quyết định lựa chọn phép cộng hay phép trừ để tìm câu trả lời bài toán đặt ra, giải thích tại sao).</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viết phép tính thích hợp và trả lời:</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Phép tính: 7-2 = 5.</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Trả lời: Trong ổ còn lại 5 quả trứng chưa nở.</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nêu.</w:t>
            </w: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p>
          <w:p w:rsidR="004C172F" w:rsidRPr="003B05FC" w:rsidRDefault="004C172F" w:rsidP="00E07564">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Nhận việc.</w:t>
            </w:r>
          </w:p>
        </w:tc>
      </w:tr>
    </w:tbl>
    <w:p w:rsidR="004C172F" w:rsidRPr="003B05FC" w:rsidRDefault="004C172F" w:rsidP="004C172F">
      <w:pPr>
        <w:rPr>
          <w:rFonts w:eastAsia="Calibri"/>
          <w:b/>
          <w:sz w:val="28"/>
          <w:szCs w:val="28"/>
        </w:rPr>
      </w:pPr>
      <w:r w:rsidRPr="003B05FC">
        <w:rPr>
          <w:rFonts w:eastAsia="Calibri"/>
          <w:b/>
          <w:sz w:val="28"/>
          <w:szCs w:val="28"/>
        </w:rPr>
        <w:lastRenderedPageBreak/>
        <w:t>IV. ĐIỀU CHỈNH SAU BÀI DẠY:</w:t>
      </w:r>
    </w:p>
    <w:p w:rsidR="004C172F" w:rsidRPr="003B05FC" w:rsidRDefault="004C172F" w:rsidP="004C172F">
      <w:pPr>
        <w:rPr>
          <w:rFonts w:eastAsia="Calibri"/>
          <w:sz w:val="28"/>
          <w:szCs w:val="28"/>
        </w:rPr>
      </w:pPr>
      <w:r w:rsidRPr="003B05FC">
        <w:rPr>
          <w:rFonts w:eastAsia="Calibri"/>
          <w:sz w:val="28"/>
          <w:szCs w:val="28"/>
        </w:rPr>
        <w:t>………………………………………………………………………………………………………………………………………………………………………………………………………………………………………………………………………………………………</w:t>
      </w:r>
    </w:p>
    <w:p w:rsidR="004C172F" w:rsidRPr="003B05FC" w:rsidRDefault="004C172F" w:rsidP="004C172F">
      <w:pPr>
        <w:jc w:val="center"/>
        <w:rPr>
          <w:rFonts w:eastAsia="Calibri"/>
          <w:sz w:val="28"/>
          <w:szCs w:val="28"/>
        </w:rPr>
      </w:pPr>
      <w:r w:rsidRPr="003B05FC">
        <w:rPr>
          <w:rFonts w:eastAsia="Calibri"/>
          <w:sz w:val="28"/>
          <w:szCs w:val="28"/>
          <w:lang w:val="vi-VN"/>
        </w:rPr>
        <w:t>**************************************</w:t>
      </w:r>
    </w:p>
    <w:p w:rsidR="00A969CD" w:rsidRPr="004C172F" w:rsidRDefault="00A969CD" w:rsidP="004C172F">
      <w:bookmarkStart w:id="0" w:name="_GoBack"/>
      <w:bookmarkEnd w:id="0"/>
    </w:p>
    <w:sectPr w:rsidR="00A969CD" w:rsidRPr="004C172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66" w:rsidRDefault="00AD5266">
      <w:r>
        <w:separator/>
      </w:r>
    </w:p>
  </w:endnote>
  <w:endnote w:type="continuationSeparator" w:id="0">
    <w:p w:rsidR="00AD5266" w:rsidRDefault="00A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D526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66" w:rsidRDefault="00AD5266">
      <w:r>
        <w:separator/>
      </w:r>
    </w:p>
  </w:footnote>
  <w:footnote w:type="continuationSeparator" w:id="0">
    <w:p w:rsidR="00AD5266" w:rsidRDefault="00AD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2"/>
  </w:num>
  <w:num w:numId="16">
    <w:abstractNumId w:val="12"/>
  </w:num>
  <w:num w:numId="17">
    <w:abstractNumId w:val="21"/>
  </w:num>
  <w:num w:numId="18">
    <w:abstractNumId w:val="20"/>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D5266"/>
    <w:rsid w:val="00AE4E97"/>
    <w:rsid w:val="00AE6D4F"/>
    <w:rsid w:val="00B1165A"/>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439</cp:revision>
  <cp:lastPrinted>2025-05-08T09:04:00Z</cp:lastPrinted>
  <dcterms:created xsi:type="dcterms:W3CDTF">2025-04-14T07:03:00Z</dcterms:created>
  <dcterms:modified xsi:type="dcterms:W3CDTF">2025-05-14T09:10:00Z</dcterms:modified>
</cp:coreProperties>
</file>