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94" w:rsidRPr="00C632CD" w:rsidRDefault="00A02D94" w:rsidP="00A02D94">
      <w:pPr>
        <w:widowControl w:val="0"/>
        <w:adjustRightInd w:val="0"/>
        <w:snapToGrid w:val="0"/>
        <w:spacing w:after="200" w:line="276" w:lineRule="auto"/>
        <w:ind w:firstLine="567"/>
        <w:jc w:val="center"/>
        <w:rPr>
          <w:rFonts w:eastAsia="Calibri"/>
          <w:b/>
          <w:color w:val="000000"/>
          <w:sz w:val="28"/>
          <w:szCs w:val="28"/>
        </w:rPr>
      </w:pPr>
      <w:r w:rsidRPr="00C632CD">
        <w:rPr>
          <w:rFonts w:eastAsia="Calibri"/>
          <w:b/>
          <w:color w:val="000000"/>
          <w:sz w:val="28"/>
          <w:szCs w:val="28"/>
          <w:highlight w:val="white"/>
          <w:lang w:val="pt-BR"/>
        </w:rPr>
        <w:t>KẾ HOẠCH BÀI DẠY</w:t>
      </w:r>
      <w:r w:rsidRPr="00C632CD">
        <w:rPr>
          <w:rFonts w:eastAsia="Calibri"/>
          <w:b/>
          <w:color w:val="000000"/>
          <w:sz w:val="28"/>
          <w:szCs w:val="28"/>
          <w:lang w:val="pt-BR"/>
        </w:rPr>
        <w:t xml:space="preserve"> TUẦN </w:t>
      </w:r>
      <w:r w:rsidRPr="00C632CD">
        <w:rPr>
          <w:rFonts w:eastAsia="Calibri"/>
          <w:b/>
          <w:color w:val="000000"/>
          <w:sz w:val="28"/>
          <w:szCs w:val="28"/>
        </w:rPr>
        <w:t>31</w:t>
      </w:r>
    </w:p>
    <w:p w:rsidR="00A02D94" w:rsidRPr="00C632CD" w:rsidRDefault="00A02D94" w:rsidP="00A02D94">
      <w:pPr>
        <w:spacing w:line="276" w:lineRule="auto"/>
        <w:jc w:val="center"/>
        <w:rPr>
          <w:rFonts w:eastAsia="Calibri"/>
          <w:b/>
          <w:bCs/>
          <w:sz w:val="28"/>
          <w:szCs w:val="28"/>
        </w:rPr>
      </w:pPr>
      <w:r w:rsidRPr="00C632CD">
        <w:rPr>
          <w:rFonts w:eastAsia="Calibri"/>
          <w:b/>
          <w:bCs/>
          <w:sz w:val="28"/>
          <w:szCs w:val="28"/>
        </w:rPr>
        <w:t>Môn: Hoạt động trải nghiệm - HĐGD lớp 1</w:t>
      </w:r>
    </w:p>
    <w:p w:rsidR="00A02D94" w:rsidRPr="00C632CD" w:rsidRDefault="00A02D94" w:rsidP="00A02D94">
      <w:pPr>
        <w:spacing w:line="276" w:lineRule="auto"/>
        <w:jc w:val="center"/>
        <w:rPr>
          <w:rFonts w:eastAsia="Calibri"/>
          <w:b/>
          <w:bCs/>
          <w:sz w:val="28"/>
          <w:szCs w:val="28"/>
        </w:rPr>
      </w:pPr>
      <w:r w:rsidRPr="00C632CD">
        <w:rPr>
          <w:rFonts w:eastAsia="Calibri"/>
          <w:b/>
          <w:bCs/>
          <w:sz w:val="28"/>
          <w:szCs w:val="28"/>
        </w:rPr>
        <w:t xml:space="preserve">Tên bài: </w:t>
      </w:r>
      <w:r w:rsidRPr="00C632CD">
        <w:rPr>
          <w:rFonts w:eastAsia="Calibri"/>
          <w:b/>
          <w:sz w:val="28"/>
          <w:szCs w:val="28"/>
        </w:rPr>
        <w:t xml:space="preserve">HÀNG XÓM CỦA EM </w:t>
      </w:r>
      <w:r w:rsidRPr="00C632CD">
        <w:rPr>
          <w:rFonts w:eastAsia="Calibri"/>
          <w:b/>
          <w:bCs/>
          <w:sz w:val="28"/>
          <w:szCs w:val="28"/>
        </w:rPr>
        <w:t xml:space="preserve">  Số tiết : 92</w:t>
      </w:r>
    </w:p>
    <w:p w:rsidR="00A02D94" w:rsidRPr="00C632CD" w:rsidRDefault="00A02D94" w:rsidP="00A02D94">
      <w:pPr>
        <w:tabs>
          <w:tab w:val="left" w:pos="6525"/>
          <w:tab w:val="right" w:pos="9360"/>
        </w:tabs>
        <w:jc w:val="center"/>
        <w:rPr>
          <w:rFonts w:eastAsia="Calibri"/>
          <w:b/>
          <w:bCs/>
          <w:sz w:val="28"/>
          <w:szCs w:val="28"/>
        </w:rPr>
      </w:pPr>
      <w:r w:rsidRPr="00C632CD">
        <w:rPr>
          <w:rFonts w:eastAsia="Calibri"/>
          <w:b/>
          <w:bCs/>
          <w:sz w:val="28"/>
          <w:szCs w:val="28"/>
        </w:rPr>
        <w:t xml:space="preserve">Thời gian thực hiện: </w:t>
      </w:r>
      <w:r>
        <w:rPr>
          <w:rFonts w:eastAsia="Calibri"/>
          <w:b/>
          <w:bCs/>
          <w:sz w:val="28"/>
          <w:szCs w:val="28"/>
        </w:rPr>
        <w:t>ngày 18 tháng 4 năm 2025</w:t>
      </w:r>
    </w:p>
    <w:p w:rsidR="00A02D94" w:rsidRPr="00C632CD" w:rsidRDefault="00A02D94" w:rsidP="00A02D94">
      <w:pPr>
        <w:spacing w:after="200" w:line="276" w:lineRule="auto"/>
        <w:rPr>
          <w:rFonts w:eastAsia="Calibri"/>
          <w:b/>
          <w:sz w:val="28"/>
          <w:szCs w:val="28"/>
        </w:rPr>
      </w:pPr>
    </w:p>
    <w:p w:rsidR="00A02D94" w:rsidRPr="00C632CD" w:rsidRDefault="00A02D94" w:rsidP="00A02D94">
      <w:pPr>
        <w:spacing w:line="276" w:lineRule="auto"/>
        <w:rPr>
          <w:rFonts w:eastAsia="Calibri"/>
          <w:b/>
          <w:sz w:val="28"/>
          <w:szCs w:val="28"/>
        </w:rPr>
      </w:pPr>
      <w:r w:rsidRPr="00C632CD">
        <w:rPr>
          <w:rFonts w:eastAsia="Calibri"/>
          <w:b/>
          <w:sz w:val="28"/>
          <w:szCs w:val="28"/>
        </w:rPr>
        <w:t xml:space="preserve">I. YÊU CẦU CẦN ĐẠT     </w:t>
      </w:r>
    </w:p>
    <w:p w:rsidR="00A02D94" w:rsidRPr="00C632CD" w:rsidRDefault="00A02D94" w:rsidP="00A02D94">
      <w:pPr>
        <w:spacing w:line="276" w:lineRule="auto"/>
        <w:rPr>
          <w:rFonts w:eastAsia="Calibri"/>
          <w:sz w:val="28"/>
          <w:szCs w:val="28"/>
        </w:rPr>
      </w:pPr>
      <w:r w:rsidRPr="00C632CD">
        <w:rPr>
          <w:rFonts w:eastAsia="Calibri"/>
          <w:sz w:val="28"/>
          <w:szCs w:val="28"/>
        </w:rPr>
        <w:t xml:space="preserve"> Sau hoạt động, HS có khả năng: </w:t>
      </w:r>
    </w:p>
    <w:p w:rsidR="00A02D94" w:rsidRPr="00C632CD" w:rsidRDefault="00A02D94" w:rsidP="00A02D94">
      <w:pPr>
        <w:spacing w:line="276" w:lineRule="auto"/>
        <w:rPr>
          <w:rFonts w:eastAsia="Calibri"/>
          <w:sz w:val="28"/>
          <w:szCs w:val="28"/>
        </w:rPr>
      </w:pPr>
      <w:r w:rsidRPr="00C632CD">
        <w:rPr>
          <w:rFonts w:eastAsia="Calibri"/>
          <w:sz w:val="28"/>
          <w:szCs w:val="28"/>
        </w:rPr>
        <w:t>- Biết cách ứng xử khi gặp hàng xóm ở nơi công cộng.</w:t>
      </w:r>
    </w:p>
    <w:p w:rsidR="00A02D94" w:rsidRPr="00C632CD" w:rsidRDefault="00A02D94" w:rsidP="00A02D94">
      <w:pPr>
        <w:spacing w:line="276" w:lineRule="auto"/>
        <w:rPr>
          <w:rFonts w:eastAsia="Calibri"/>
          <w:sz w:val="28"/>
          <w:szCs w:val="28"/>
        </w:rPr>
      </w:pPr>
      <w:r w:rsidRPr="00C632CD">
        <w:rPr>
          <w:rFonts w:eastAsia="Calibri"/>
          <w:sz w:val="28"/>
          <w:szCs w:val="28"/>
        </w:rPr>
        <w:t xml:space="preserve"> - Có thái độ lễ phép khi gặp người lớn.</w:t>
      </w:r>
    </w:p>
    <w:p w:rsidR="00A02D94" w:rsidRPr="00C632CD" w:rsidRDefault="00A02D94" w:rsidP="00A02D94">
      <w:pPr>
        <w:spacing w:line="276" w:lineRule="auto"/>
        <w:rPr>
          <w:rFonts w:eastAsia="Calibri"/>
          <w:b/>
          <w:sz w:val="28"/>
          <w:szCs w:val="28"/>
        </w:rPr>
      </w:pPr>
      <w:r w:rsidRPr="00C632CD">
        <w:rPr>
          <w:rFonts w:eastAsia="Calibri"/>
          <w:b/>
          <w:sz w:val="28"/>
          <w:szCs w:val="28"/>
        </w:rPr>
        <w:t>II.ĐỒ DÙNG DẠY HỌC</w:t>
      </w:r>
    </w:p>
    <w:p w:rsidR="00A02D94" w:rsidRPr="00C632CD" w:rsidRDefault="00A02D94" w:rsidP="00A02D94">
      <w:pPr>
        <w:spacing w:line="276" w:lineRule="auto"/>
        <w:rPr>
          <w:rFonts w:eastAsia="Calibri"/>
          <w:sz w:val="28"/>
          <w:szCs w:val="28"/>
        </w:rPr>
      </w:pPr>
      <w:r w:rsidRPr="00C632CD">
        <w:rPr>
          <w:rFonts w:eastAsia="Calibri"/>
          <w:sz w:val="28"/>
          <w:szCs w:val="28"/>
        </w:rPr>
        <w:t>- Phiếu hoạt động.</w:t>
      </w:r>
    </w:p>
    <w:p w:rsidR="00A02D94" w:rsidRPr="00C632CD" w:rsidRDefault="00A02D94" w:rsidP="00A02D94">
      <w:pPr>
        <w:spacing w:line="276" w:lineRule="auto"/>
        <w:rPr>
          <w:rFonts w:eastAsia="Calibri"/>
          <w:sz w:val="28"/>
          <w:szCs w:val="28"/>
        </w:rPr>
      </w:pPr>
      <w:r w:rsidRPr="00C632CD">
        <w:rPr>
          <w:rFonts w:eastAsia="Calibri"/>
          <w:sz w:val="28"/>
          <w:szCs w:val="28"/>
        </w:rPr>
        <w:t>- Một vài tình huống chào hỏi khi gặp hàng xóm ở đường, ở nhà.</w:t>
      </w:r>
    </w:p>
    <w:p w:rsidR="00A02D94" w:rsidRPr="00C632CD" w:rsidRDefault="00A02D94" w:rsidP="00A02D94">
      <w:pPr>
        <w:spacing w:line="276" w:lineRule="auto"/>
        <w:rPr>
          <w:rFonts w:eastAsia="Calibri"/>
          <w:b/>
          <w:iCs/>
          <w:sz w:val="28"/>
          <w:szCs w:val="28"/>
        </w:rPr>
      </w:pPr>
      <w:r w:rsidRPr="00C632CD">
        <w:rPr>
          <w:rFonts w:eastAsia="Calibri"/>
          <w:b/>
          <w:iCs/>
          <w:sz w:val="28"/>
          <w:szCs w:val="28"/>
        </w:rPr>
        <w:t xml:space="preserve">III. CÁC HOẠT ĐỘNG DẠY HỌC </w:t>
      </w:r>
      <w:r w:rsidRPr="00C632CD">
        <w:rPr>
          <w:rFonts w:eastAsia="Calibri"/>
          <w:b/>
          <w:sz w:val="28"/>
          <w:szCs w:val="28"/>
        </w:rPr>
        <w:t>CHỦ YẾU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4394"/>
      </w:tblGrid>
      <w:tr w:rsidR="00A02D94" w:rsidRPr="00C632CD" w:rsidTr="00B46CE3">
        <w:tc>
          <w:tcPr>
            <w:tcW w:w="5812" w:type="dxa"/>
            <w:tcBorders>
              <w:bottom w:val="single" w:sz="4" w:space="0" w:color="auto"/>
            </w:tcBorders>
          </w:tcPr>
          <w:p w:rsidR="00A02D94" w:rsidRPr="00C632CD" w:rsidRDefault="00A02D94" w:rsidP="00B46CE3">
            <w:pPr>
              <w:spacing w:line="276" w:lineRule="auto"/>
              <w:rPr>
                <w:rFonts w:eastAsia="Calibri"/>
                <w:b/>
                <w:sz w:val="28"/>
                <w:szCs w:val="28"/>
              </w:rPr>
            </w:pPr>
            <w:r w:rsidRPr="00C632CD">
              <w:rPr>
                <w:rFonts w:eastAsia="Calibri"/>
                <w:b/>
                <w:sz w:val="28"/>
                <w:szCs w:val="28"/>
              </w:rPr>
              <w:t xml:space="preserve"> Hoạt động của giáo viên</w:t>
            </w:r>
          </w:p>
        </w:tc>
        <w:tc>
          <w:tcPr>
            <w:tcW w:w="4394" w:type="dxa"/>
            <w:tcBorders>
              <w:bottom w:val="single" w:sz="4" w:space="0" w:color="auto"/>
            </w:tcBorders>
          </w:tcPr>
          <w:p w:rsidR="00A02D94" w:rsidRPr="00C632CD" w:rsidRDefault="00A02D94" w:rsidP="00B46CE3">
            <w:pPr>
              <w:spacing w:line="276" w:lineRule="auto"/>
              <w:rPr>
                <w:rFonts w:eastAsia="Calibri"/>
                <w:b/>
                <w:sz w:val="28"/>
                <w:szCs w:val="28"/>
              </w:rPr>
            </w:pPr>
            <w:r w:rsidRPr="00C632CD">
              <w:rPr>
                <w:rFonts w:eastAsia="Calibri"/>
                <w:b/>
                <w:sz w:val="28"/>
                <w:szCs w:val="28"/>
              </w:rPr>
              <w:t>Hoạt động của học sinh</w:t>
            </w:r>
          </w:p>
        </w:tc>
      </w:tr>
      <w:tr w:rsidR="00A02D94" w:rsidRPr="00C632CD" w:rsidTr="00B46CE3">
        <w:trPr>
          <w:trHeight w:val="1810"/>
        </w:trPr>
        <w:tc>
          <w:tcPr>
            <w:tcW w:w="5812" w:type="dxa"/>
          </w:tcPr>
          <w:p w:rsidR="00A02D94" w:rsidRPr="00C632CD" w:rsidRDefault="00A02D94" w:rsidP="00B46CE3">
            <w:pPr>
              <w:spacing w:line="276" w:lineRule="auto"/>
              <w:rPr>
                <w:rFonts w:eastAsia="Calibri"/>
                <w:b/>
                <w:sz w:val="28"/>
                <w:szCs w:val="28"/>
              </w:rPr>
            </w:pPr>
            <w:r w:rsidRPr="00C632CD">
              <w:rPr>
                <w:rFonts w:eastAsia="Calibri"/>
                <w:b/>
                <w:sz w:val="28"/>
                <w:szCs w:val="28"/>
              </w:rPr>
              <w:t>1. Hoạt động mở đầu(3’)</w:t>
            </w:r>
          </w:p>
          <w:p w:rsidR="00A02D94" w:rsidRPr="00C632CD" w:rsidRDefault="00A02D94" w:rsidP="00B46CE3">
            <w:pPr>
              <w:spacing w:line="276" w:lineRule="auto"/>
              <w:rPr>
                <w:rFonts w:eastAsia="Calibri"/>
                <w:sz w:val="28"/>
                <w:szCs w:val="28"/>
              </w:rPr>
            </w:pPr>
            <w:r w:rsidRPr="00C632CD">
              <w:rPr>
                <w:rFonts w:eastAsia="Calibri"/>
                <w:sz w:val="28"/>
                <w:szCs w:val="28"/>
              </w:rPr>
              <w:t xml:space="preserve">- Ổn định: </w:t>
            </w:r>
          </w:p>
          <w:p w:rsidR="00A02D94" w:rsidRPr="00C632CD" w:rsidRDefault="00A02D94" w:rsidP="00B46CE3">
            <w:pPr>
              <w:spacing w:line="276" w:lineRule="auto"/>
              <w:rPr>
                <w:rFonts w:eastAsia="Calibri"/>
                <w:sz w:val="28"/>
                <w:szCs w:val="28"/>
              </w:rPr>
            </w:pPr>
            <w:r w:rsidRPr="00C632CD">
              <w:rPr>
                <w:rFonts w:eastAsia="Calibri"/>
                <w:sz w:val="28"/>
                <w:szCs w:val="28"/>
              </w:rPr>
              <w:t>-  Giới thiệu bài</w:t>
            </w:r>
          </w:p>
          <w:p w:rsidR="00A02D94" w:rsidRPr="00C632CD" w:rsidRDefault="00A02D94" w:rsidP="00B46CE3">
            <w:pPr>
              <w:spacing w:line="276" w:lineRule="auto"/>
              <w:rPr>
                <w:rFonts w:eastAsia="Calibri"/>
                <w:sz w:val="28"/>
                <w:szCs w:val="28"/>
              </w:rPr>
            </w:pPr>
            <w:r w:rsidRPr="00C632CD">
              <w:rPr>
                <w:rFonts w:eastAsia="Calibri"/>
                <w:sz w:val="28"/>
                <w:szCs w:val="28"/>
              </w:rPr>
              <w:t>+ Giáo viên viết lên bảng lớp tên bài và giới thiệu: Hôm nay, chúng ta sẽ tìm hiểu về cách ứng xử khi gặp gỡ hàng xóm của mình.</w:t>
            </w:r>
          </w:p>
        </w:tc>
        <w:tc>
          <w:tcPr>
            <w:tcW w:w="4394" w:type="dxa"/>
            <w:tcBorders>
              <w:bottom w:val="single" w:sz="4" w:space="0" w:color="auto"/>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Hát</w:t>
            </w:r>
          </w:p>
          <w:p w:rsidR="00A02D94" w:rsidRPr="00C632CD" w:rsidRDefault="00A02D94" w:rsidP="00B46CE3">
            <w:pPr>
              <w:spacing w:line="276" w:lineRule="auto"/>
              <w:rPr>
                <w:rFonts w:eastAsia="Calibri"/>
                <w:sz w:val="28"/>
                <w:szCs w:val="28"/>
              </w:rPr>
            </w:pPr>
            <w:r w:rsidRPr="00C632CD">
              <w:rPr>
                <w:rFonts w:eastAsia="Calibri"/>
                <w:sz w:val="28"/>
                <w:szCs w:val="28"/>
              </w:rPr>
              <w:t>- Lắng nghe</w:t>
            </w: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tc>
      </w:tr>
      <w:tr w:rsidR="00A02D94" w:rsidRPr="00C632CD" w:rsidTr="00B46CE3">
        <w:trPr>
          <w:trHeight w:val="416"/>
        </w:trPr>
        <w:tc>
          <w:tcPr>
            <w:tcW w:w="5812" w:type="dxa"/>
            <w:tcBorders>
              <w:top w:val="single" w:sz="4" w:space="0" w:color="auto"/>
            </w:tcBorders>
          </w:tcPr>
          <w:p w:rsidR="00A02D94" w:rsidRPr="00C632CD" w:rsidRDefault="00A02D94" w:rsidP="00B46CE3">
            <w:pPr>
              <w:spacing w:line="276" w:lineRule="auto"/>
              <w:rPr>
                <w:rFonts w:eastAsia="Calibri"/>
                <w:b/>
                <w:sz w:val="28"/>
                <w:szCs w:val="28"/>
              </w:rPr>
            </w:pPr>
            <w:r w:rsidRPr="00C632CD">
              <w:rPr>
                <w:rFonts w:eastAsia="Calibri"/>
                <w:b/>
                <w:sz w:val="28"/>
                <w:szCs w:val="28"/>
              </w:rPr>
              <w:t>2. Hoạt động hình thành kiến thức mới (10’)</w:t>
            </w:r>
          </w:p>
          <w:p w:rsidR="00A02D94" w:rsidRPr="00C632CD" w:rsidRDefault="00A02D94" w:rsidP="00B46CE3">
            <w:pPr>
              <w:spacing w:line="276" w:lineRule="auto"/>
              <w:rPr>
                <w:rFonts w:eastAsia="Calibri"/>
                <w:b/>
                <w:i/>
                <w:sz w:val="28"/>
                <w:szCs w:val="28"/>
              </w:rPr>
            </w:pPr>
            <w:r w:rsidRPr="00C632CD">
              <w:rPr>
                <w:rFonts w:eastAsia="Calibri"/>
                <w:b/>
                <w:sz w:val="28"/>
                <w:szCs w:val="28"/>
              </w:rPr>
              <w:t>* Liên hệ và chia sẻ về hàng xóm của em</w:t>
            </w:r>
          </w:p>
          <w:p w:rsidR="00A02D94" w:rsidRPr="00C632CD" w:rsidRDefault="00A02D94" w:rsidP="00B46CE3">
            <w:pPr>
              <w:spacing w:line="276" w:lineRule="auto"/>
              <w:rPr>
                <w:rFonts w:eastAsia="Calibri"/>
                <w:b/>
                <w:i/>
                <w:sz w:val="28"/>
                <w:szCs w:val="28"/>
              </w:rPr>
            </w:pPr>
            <w:r w:rsidRPr="00C632CD">
              <w:rPr>
                <w:rFonts w:eastAsia="Calibri"/>
                <w:b/>
                <w:i/>
                <w:sz w:val="28"/>
                <w:szCs w:val="28"/>
              </w:rPr>
              <w:t>* Cách tiến hành:</w:t>
            </w:r>
          </w:p>
          <w:p w:rsidR="00A02D94" w:rsidRPr="00C632CD" w:rsidRDefault="00A02D94" w:rsidP="00B46CE3">
            <w:pPr>
              <w:spacing w:line="276" w:lineRule="auto"/>
              <w:rPr>
                <w:rFonts w:eastAsia="Calibri"/>
                <w:sz w:val="28"/>
                <w:szCs w:val="28"/>
              </w:rPr>
            </w:pPr>
            <w:r w:rsidRPr="00C632CD">
              <w:rPr>
                <w:rFonts w:eastAsia="Calibri"/>
                <w:sz w:val="28"/>
                <w:szCs w:val="28"/>
              </w:rPr>
              <w:t>- GV cho HS cùng nhau chia sẻ về những người hàng xóm mà mình biết về tên, về tuổi, về tính tình.</w:t>
            </w:r>
          </w:p>
          <w:p w:rsidR="00A02D94" w:rsidRPr="00C632CD" w:rsidRDefault="00A02D94" w:rsidP="00B46CE3">
            <w:pPr>
              <w:spacing w:line="276" w:lineRule="auto"/>
              <w:rPr>
                <w:rFonts w:eastAsia="Calibri"/>
                <w:sz w:val="28"/>
                <w:szCs w:val="28"/>
              </w:rPr>
            </w:pPr>
            <w:r w:rsidRPr="00C632CD">
              <w:rPr>
                <w:rFonts w:eastAsia="Calibri"/>
                <w:sz w:val="28"/>
                <w:szCs w:val="28"/>
              </w:rPr>
              <w:t xml:space="preserve"> </w:t>
            </w: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GV cho HS lên chia sẻ trước lớp.</w:t>
            </w:r>
          </w:p>
          <w:p w:rsidR="00A02D94" w:rsidRPr="00C632CD" w:rsidRDefault="00A02D94" w:rsidP="00B46CE3">
            <w:pPr>
              <w:spacing w:line="276" w:lineRule="auto"/>
              <w:rPr>
                <w:rFonts w:eastAsia="Calibri"/>
                <w:sz w:val="28"/>
                <w:szCs w:val="28"/>
              </w:rPr>
            </w:pPr>
            <w:r w:rsidRPr="00C632CD">
              <w:rPr>
                <w:rFonts w:eastAsia="Calibri"/>
                <w:sz w:val="28"/>
                <w:szCs w:val="28"/>
              </w:rPr>
              <w:t>*GV kết luận.</w:t>
            </w:r>
          </w:p>
          <w:p w:rsidR="00A02D94" w:rsidRPr="00C632CD" w:rsidRDefault="00A02D94" w:rsidP="00B46CE3">
            <w:pPr>
              <w:spacing w:line="276" w:lineRule="auto"/>
              <w:rPr>
                <w:rFonts w:eastAsia="Calibri"/>
                <w:sz w:val="28"/>
                <w:szCs w:val="28"/>
              </w:rPr>
            </w:pPr>
            <w:r w:rsidRPr="00C632CD">
              <w:rPr>
                <w:rFonts w:eastAsia="Calibri"/>
                <w:sz w:val="28"/>
                <w:szCs w:val="28"/>
              </w:rPr>
              <w:t>- HS biết thể hiện sự hiểu biết của mình về những người hàng xóm.</w:t>
            </w:r>
          </w:p>
        </w:tc>
        <w:tc>
          <w:tcPr>
            <w:tcW w:w="4394" w:type="dxa"/>
            <w:tcBorders>
              <w:top w:val="single" w:sz="4" w:space="0" w:color="auto"/>
              <w:bottom w:val="single" w:sz="4" w:space="0" w:color="auto"/>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HS cùng nhau chia sẻ về những người hàng xóm mà mình biết về tên, về tuổi, về tính tình khi tiếp xúc. Các em kể những câu chuyện về người hàng xóm của mình cho các bạn cùng biết.</w:t>
            </w: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Theo dõi, lắng nghe</w:t>
            </w:r>
          </w:p>
        </w:tc>
      </w:tr>
      <w:tr w:rsidR="00A02D94" w:rsidRPr="00C632CD" w:rsidTr="00B46CE3">
        <w:tc>
          <w:tcPr>
            <w:tcW w:w="5812" w:type="dxa"/>
            <w:tcBorders>
              <w:top w:val="single" w:sz="4" w:space="0" w:color="auto"/>
              <w:bottom w:val="nil"/>
            </w:tcBorders>
          </w:tcPr>
          <w:p w:rsidR="00A02D94" w:rsidRPr="00C632CD" w:rsidRDefault="00A02D94" w:rsidP="00B46CE3">
            <w:pPr>
              <w:spacing w:line="276" w:lineRule="auto"/>
              <w:rPr>
                <w:rFonts w:eastAsia="Calibri"/>
                <w:b/>
                <w:sz w:val="28"/>
                <w:szCs w:val="28"/>
              </w:rPr>
            </w:pPr>
            <w:r w:rsidRPr="00C632CD">
              <w:rPr>
                <w:rFonts w:eastAsia="Calibri"/>
                <w:b/>
                <w:sz w:val="28"/>
                <w:szCs w:val="28"/>
              </w:rPr>
              <w:t>3. Hoạt động luyện tập ,thực hành(19’)</w:t>
            </w:r>
          </w:p>
          <w:p w:rsidR="00A02D94" w:rsidRPr="00C632CD" w:rsidRDefault="00A02D94" w:rsidP="00B46CE3">
            <w:pPr>
              <w:spacing w:line="276" w:lineRule="auto"/>
              <w:rPr>
                <w:rFonts w:eastAsia="Calibri"/>
                <w:b/>
                <w:sz w:val="28"/>
                <w:szCs w:val="28"/>
              </w:rPr>
            </w:pPr>
            <w:r w:rsidRPr="00C632CD">
              <w:rPr>
                <w:rFonts w:eastAsia="Calibri"/>
                <w:b/>
                <w:sz w:val="28"/>
                <w:szCs w:val="28"/>
              </w:rPr>
              <w:t>*Cách tiến hành :</w:t>
            </w:r>
            <w:r w:rsidRPr="00C632CD">
              <w:rPr>
                <w:rFonts w:eastAsia="Calibri"/>
                <w:sz w:val="28"/>
                <w:szCs w:val="28"/>
              </w:rPr>
              <w:t xml:space="preserve"> Hoạt động này diễn ra dưới hình thức thi đóng vai.</w:t>
            </w:r>
          </w:p>
          <w:p w:rsidR="00A02D94" w:rsidRPr="00C632CD" w:rsidRDefault="00A02D94" w:rsidP="00B46CE3">
            <w:pPr>
              <w:spacing w:line="276" w:lineRule="auto"/>
              <w:rPr>
                <w:rFonts w:eastAsia="Calibri"/>
                <w:sz w:val="28"/>
                <w:szCs w:val="28"/>
              </w:rPr>
            </w:pPr>
            <w:r w:rsidRPr="00C632CD">
              <w:rPr>
                <w:rFonts w:eastAsia="Calibri"/>
                <w:sz w:val="28"/>
                <w:szCs w:val="28"/>
              </w:rPr>
              <w:lastRenderedPageBreak/>
              <w:t>- GV chia lớp thành các tổ</w:t>
            </w:r>
          </w:p>
          <w:p w:rsidR="00A02D94" w:rsidRPr="00C632CD" w:rsidRDefault="00A02D94" w:rsidP="00B46CE3">
            <w:pPr>
              <w:spacing w:line="276" w:lineRule="auto"/>
              <w:rPr>
                <w:rFonts w:eastAsia="Calibri"/>
                <w:sz w:val="28"/>
                <w:szCs w:val="28"/>
              </w:rPr>
            </w:pPr>
            <w:r w:rsidRPr="00C632CD">
              <w:rPr>
                <w:rFonts w:eastAsia="Calibri"/>
                <w:sz w:val="28"/>
                <w:szCs w:val="28"/>
              </w:rPr>
              <w:t xml:space="preserve">- GV phân công cho mỗi tổ HS quan sát 1 bức tranh trong SGK. </w:t>
            </w:r>
          </w:p>
          <w:p w:rsidR="00A02D94" w:rsidRPr="00C632CD" w:rsidRDefault="00A02D94" w:rsidP="00B46CE3">
            <w:pPr>
              <w:spacing w:line="276" w:lineRule="auto"/>
              <w:rPr>
                <w:rFonts w:eastAsia="Calibri"/>
                <w:sz w:val="28"/>
                <w:szCs w:val="28"/>
              </w:rPr>
            </w:pPr>
            <w:r w:rsidRPr="00C632CD">
              <w:rPr>
                <w:rFonts w:eastAsia="Calibri"/>
                <w:sz w:val="28"/>
                <w:szCs w:val="28"/>
              </w:rPr>
              <w:t>- GV đề nghị các em làm theo hành động của bạn nhỏ trong tranh. Tổ nào xung phong lên đóng vai trước là tổ đó thắng cuộc. Tổ thắng cuộc có quyền mời một tố khác lên thực hiện đóng vai như nhiệm vụ được giao.</w:t>
            </w:r>
          </w:p>
        </w:tc>
        <w:tc>
          <w:tcPr>
            <w:tcW w:w="4394" w:type="dxa"/>
            <w:tcBorders>
              <w:top w:val="single" w:sz="4" w:space="0" w:color="auto"/>
              <w:bottom w:val="nil"/>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lastRenderedPageBreak/>
              <w:t>- HS chia lớp thành 4 tổ</w:t>
            </w:r>
          </w:p>
          <w:p w:rsidR="00A02D94" w:rsidRPr="00C632CD" w:rsidRDefault="00A02D94" w:rsidP="00B46CE3">
            <w:pPr>
              <w:spacing w:line="276" w:lineRule="auto"/>
              <w:rPr>
                <w:rFonts w:eastAsia="Calibri"/>
                <w:sz w:val="28"/>
                <w:szCs w:val="28"/>
              </w:rPr>
            </w:pPr>
            <w:r w:rsidRPr="00C632CD">
              <w:rPr>
                <w:rFonts w:eastAsia="Calibri"/>
                <w:sz w:val="28"/>
                <w:szCs w:val="28"/>
              </w:rPr>
              <w:t>- Các tổ quan sát tranh được phân công.</w:t>
            </w:r>
          </w:p>
          <w:p w:rsidR="00A02D94" w:rsidRPr="00C632CD" w:rsidRDefault="00A02D94" w:rsidP="00B46CE3">
            <w:pPr>
              <w:spacing w:line="276" w:lineRule="auto"/>
              <w:rPr>
                <w:rFonts w:eastAsia="Calibri"/>
                <w:sz w:val="28"/>
                <w:szCs w:val="28"/>
              </w:rPr>
            </w:pPr>
            <w:r w:rsidRPr="00C632CD">
              <w:rPr>
                <w:rFonts w:eastAsia="Calibri"/>
                <w:sz w:val="28"/>
                <w:szCs w:val="28"/>
              </w:rPr>
              <w:t>- Các thành viên của tổ giải quyết tình huống, phân vai chọn lời thoại, xung phong lên đóng vai.</w:t>
            </w:r>
          </w:p>
        </w:tc>
      </w:tr>
      <w:tr w:rsidR="00A02D94" w:rsidRPr="00C632CD" w:rsidTr="00B46CE3">
        <w:tc>
          <w:tcPr>
            <w:tcW w:w="5812" w:type="dxa"/>
            <w:tcBorders>
              <w:top w:val="nil"/>
              <w:bottom w:val="nil"/>
            </w:tcBorders>
          </w:tcPr>
          <w:p w:rsidR="00A02D94" w:rsidRPr="00C632CD" w:rsidRDefault="00A02D94" w:rsidP="00B46CE3">
            <w:pPr>
              <w:spacing w:line="276" w:lineRule="auto"/>
              <w:rPr>
                <w:rFonts w:eastAsia="Calibri"/>
                <w:sz w:val="28"/>
                <w:szCs w:val="28"/>
              </w:rPr>
            </w:pPr>
            <w:r w:rsidRPr="00C632CD">
              <w:rPr>
                <w:rFonts w:eastAsia="Calibri"/>
                <w:i/>
                <w:sz w:val="28"/>
                <w:szCs w:val="28"/>
              </w:rPr>
              <w:lastRenderedPageBreak/>
              <w:t>Tình huống 1:</w:t>
            </w:r>
            <w:r w:rsidRPr="00C632CD">
              <w:rPr>
                <w:rFonts w:eastAsia="Calibri"/>
                <w:sz w:val="28"/>
                <w:szCs w:val="28"/>
              </w:rPr>
              <w:t xml:space="preserve"> Em cùng các bạn đang đi học về. Em thấy bạn Nam hàng xóm của em đang đi xe lăn. Em chợt nghĩ: “Mình làm gì để giúp bạn nhỉ?”. Em trao đổi với bạn và thống nhất sẽ làm gì. </w:t>
            </w:r>
          </w:p>
        </w:tc>
        <w:tc>
          <w:tcPr>
            <w:tcW w:w="4394" w:type="dxa"/>
            <w:tcBorders>
              <w:top w:val="nil"/>
              <w:bottom w:val="nil"/>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tc>
      </w:tr>
      <w:tr w:rsidR="00A02D94" w:rsidRPr="00C632CD" w:rsidTr="00B46CE3">
        <w:tc>
          <w:tcPr>
            <w:tcW w:w="5812" w:type="dxa"/>
            <w:tcBorders>
              <w:top w:val="nil"/>
              <w:bottom w:val="nil"/>
            </w:tcBorders>
          </w:tcPr>
          <w:p w:rsidR="00A02D94" w:rsidRPr="00C632CD" w:rsidRDefault="00A02D94" w:rsidP="00B46CE3">
            <w:pPr>
              <w:spacing w:line="276" w:lineRule="auto"/>
              <w:rPr>
                <w:rFonts w:eastAsia="Calibri"/>
                <w:sz w:val="28"/>
                <w:szCs w:val="28"/>
              </w:rPr>
            </w:pPr>
            <w:r w:rsidRPr="00C632CD">
              <w:rPr>
                <w:rFonts w:eastAsia="Calibri"/>
                <w:i/>
                <w:sz w:val="28"/>
                <w:szCs w:val="28"/>
              </w:rPr>
              <w:t>Tình huống 2:</w:t>
            </w:r>
            <w:r w:rsidRPr="00C632CD">
              <w:rPr>
                <w:rFonts w:eastAsia="Calibri"/>
                <w:sz w:val="28"/>
                <w:szCs w:val="28"/>
              </w:rPr>
              <w:t xml:space="preserve"> Em đang đi chơi thì gặp một em bé ở gần nhà mình bị trượt chân ngã. Em sẽ làm gì? </w:t>
            </w:r>
          </w:p>
          <w:p w:rsidR="00A02D94" w:rsidRPr="00C632CD" w:rsidRDefault="00A02D94" w:rsidP="00B46CE3">
            <w:pPr>
              <w:spacing w:line="276" w:lineRule="auto"/>
              <w:rPr>
                <w:rFonts w:eastAsia="Calibri"/>
                <w:sz w:val="28"/>
                <w:szCs w:val="28"/>
              </w:rPr>
            </w:pPr>
            <w:r w:rsidRPr="00C632CD">
              <w:rPr>
                <w:rFonts w:eastAsia="Calibri"/>
                <w:sz w:val="28"/>
                <w:szCs w:val="28"/>
              </w:rPr>
              <w:t>- Cuộc thi kết thúc, GV tuyên dương tổ thực hiện đóng vai đúng nhất.</w:t>
            </w:r>
          </w:p>
        </w:tc>
        <w:tc>
          <w:tcPr>
            <w:tcW w:w="4394" w:type="dxa"/>
            <w:tcBorders>
              <w:top w:val="nil"/>
              <w:bottom w:val="nil"/>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HS theo dõi</w:t>
            </w:r>
          </w:p>
          <w:p w:rsidR="00A02D94" w:rsidRPr="00C632CD" w:rsidRDefault="00A02D94" w:rsidP="00B46CE3">
            <w:pPr>
              <w:spacing w:line="276" w:lineRule="auto"/>
              <w:rPr>
                <w:rFonts w:eastAsia="Calibri"/>
                <w:sz w:val="28"/>
                <w:szCs w:val="28"/>
              </w:rPr>
            </w:pPr>
          </w:p>
        </w:tc>
      </w:tr>
      <w:tr w:rsidR="00A02D94" w:rsidRPr="00C632CD" w:rsidTr="00B46CE3">
        <w:tc>
          <w:tcPr>
            <w:tcW w:w="5812" w:type="dxa"/>
            <w:tcBorders>
              <w:top w:val="nil"/>
              <w:bottom w:val="single" w:sz="4" w:space="0" w:color="auto"/>
            </w:tcBorders>
          </w:tcPr>
          <w:p w:rsidR="00A02D94" w:rsidRPr="00C632CD" w:rsidRDefault="00A02D94" w:rsidP="00B46CE3">
            <w:pPr>
              <w:spacing w:line="276" w:lineRule="auto"/>
              <w:rPr>
                <w:rFonts w:eastAsia="Calibri"/>
                <w:b/>
                <w:i/>
                <w:sz w:val="28"/>
                <w:szCs w:val="28"/>
              </w:rPr>
            </w:pPr>
            <w:r w:rsidRPr="00C632CD">
              <w:rPr>
                <w:rFonts w:eastAsia="Calibri"/>
                <w:b/>
                <w:i/>
                <w:sz w:val="28"/>
                <w:szCs w:val="28"/>
              </w:rPr>
              <w:t xml:space="preserve">* Kết luận: </w:t>
            </w:r>
          </w:p>
          <w:p w:rsidR="00A02D94" w:rsidRPr="00C632CD" w:rsidRDefault="00A02D94" w:rsidP="00B46CE3">
            <w:pPr>
              <w:spacing w:line="276" w:lineRule="auto"/>
              <w:rPr>
                <w:rFonts w:eastAsia="Calibri"/>
                <w:sz w:val="28"/>
                <w:szCs w:val="28"/>
              </w:rPr>
            </w:pPr>
            <w:r w:rsidRPr="00C632CD">
              <w:rPr>
                <w:rFonts w:eastAsia="Calibri"/>
                <w:sz w:val="28"/>
                <w:szCs w:val="28"/>
              </w:rPr>
              <w:t xml:space="preserve">- HS học được cách ứng xử phù hợp khi gặp mặt những người hàng xóm ở nơi công cộng. </w:t>
            </w:r>
          </w:p>
        </w:tc>
        <w:tc>
          <w:tcPr>
            <w:tcW w:w="4394" w:type="dxa"/>
            <w:tcBorders>
              <w:top w:val="nil"/>
              <w:bottom w:val="single" w:sz="4" w:space="0" w:color="auto"/>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Lắng nghe, ghi nhớ</w:t>
            </w:r>
          </w:p>
        </w:tc>
      </w:tr>
      <w:tr w:rsidR="00A02D94" w:rsidRPr="00C632CD" w:rsidTr="00B46CE3">
        <w:tc>
          <w:tcPr>
            <w:tcW w:w="5812" w:type="dxa"/>
            <w:tcBorders>
              <w:top w:val="single" w:sz="4" w:space="0" w:color="auto"/>
              <w:bottom w:val="nil"/>
            </w:tcBorders>
          </w:tcPr>
          <w:p w:rsidR="00A02D94" w:rsidRPr="00C632CD" w:rsidRDefault="00A02D94" w:rsidP="00B46CE3">
            <w:pPr>
              <w:spacing w:line="276" w:lineRule="auto"/>
              <w:rPr>
                <w:rFonts w:eastAsia="Calibri"/>
                <w:b/>
                <w:sz w:val="28"/>
                <w:szCs w:val="28"/>
              </w:rPr>
            </w:pPr>
            <w:r w:rsidRPr="00C632CD">
              <w:rPr>
                <w:rFonts w:eastAsia="Calibri"/>
                <w:b/>
                <w:sz w:val="28"/>
                <w:szCs w:val="28"/>
              </w:rPr>
              <w:t>*Thực hành chào hỏi</w:t>
            </w:r>
          </w:p>
          <w:p w:rsidR="00A02D94" w:rsidRPr="00C632CD" w:rsidRDefault="00A02D94" w:rsidP="00B46CE3">
            <w:pPr>
              <w:spacing w:line="276" w:lineRule="auto"/>
              <w:rPr>
                <w:rFonts w:eastAsia="Calibri"/>
                <w:b/>
                <w:sz w:val="28"/>
                <w:szCs w:val="28"/>
              </w:rPr>
            </w:pPr>
            <w:r w:rsidRPr="00C632CD">
              <w:rPr>
                <w:rFonts w:eastAsia="Calibri"/>
                <w:b/>
                <w:sz w:val="28"/>
                <w:szCs w:val="28"/>
              </w:rPr>
              <w:t>* Cách tiến hành :</w:t>
            </w:r>
          </w:p>
          <w:p w:rsidR="00A02D94" w:rsidRPr="00C632CD" w:rsidRDefault="00A02D94" w:rsidP="00B46CE3">
            <w:pPr>
              <w:spacing w:line="276" w:lineRule="auto"/>
              <w:rPr>
                <w:rFonts w:eastAsia="Calibri"/>
                <w:sz w:val="28"/>
                <w:szCs w:val="28"/>
              </w:rPr>
            </w:pPr>
            <w:r w:rsidRPr="00C632CD">
              <w:rPr>
                <w:rFonts w:eastAsia="Calibri"/>
                <w:sz w:val="28"/>
                <w:szCs w:val="28"/>
              </w:rPr>
              <w:t xml:space="preserve">- GV mời một vài HS thể hiện cách chào hỏi với cụ già, với cô chú, với anh chị. </w:t>
            </w:r>
          </w:p>
          <w:p w:rsidR="00A02D94" w:rsidRPr="00C632CD" w:rsidRDefault="00A02D94" w:rsidP="00B46CE3">
            <w:pPr>
              <w:spacing w:line="276" w:lineRule="auto"/>
              <w:rPr>
                <w:rFonts w:eastAsia="Calibri"/>
                <w:sz w:val="28"/>
                <w:szCs w:val="28"/>
              </w:rPr>
            </w:pPr>
            <w:r w:rsidRPr="00C632CD">
              <w:rPr>
                <w:rFonts w:eastAsia="Calibri"/>
                <w:sz w:val="28"/>
                <w:szCs w:val="28"/>
              </w:rPr>
              <w:t>- GV nhận xét.</w:t>
            </w:r>
          </w:p>
          <w:p w:rsidR="00A02D94" w:rsidRPr="00C632CD" w:rsidRDefault="00A02D94" w:rsidP="00B46CE3">
            <w:pPr>
              <w:spacing w:line="276" w:lineRule="auto"/>
              <w:rPr>
                <w:rFonts w:eastAsia="Calibri"/>
                <w:sz w:val="28"/>
                <w:szCs w:val="28"/>
              </w:rPr>
            </w:pPr>
            <w:r w:rsidRPr="00C632CD">
              <w:rPr>
                <w:rFonts w:eastAsia="Calibri"/>
                <w:sz w:val="28"/>
                <w:szCs w:val="28"/>
              </w:rPr>
              <w:t>- GV phát phiếu hoạt động cho HS thực hiện: Hãy nối câu chào của em đúng với người mà em đã chào hỏi khi gặp mặt?</w:t>
            </w:r>
          </w:p>
        </w:tc>
        <w:tc>
          <w:tcPr>
            <w:tcW w:w="4394" w:type="dxa"/>
            <w:tcBorders>
              <w:top w:val="single" w:sz="4" w:space="0" w:color="auto"/>
              <w:bottom w:val="nil"/>
            </w:tcBorders>
          </w:tcPr>
          <w:p w:rsidR="00A02D94" w:rsidRPr="00C632CD" w:rsidRDefault="00A02D94" w:rsidP="00B46CE3">
            <w:pPr>
              <w:spacing w:line="276" w:lineRule="auto"/>
              <w:rPr>
                <w:rFonts w:eastAsia="Calibri"/>
                <w:sz w:val="28"/>
                <w:szCs w:val="28"/>
              </w:rPr>
            </w:pPr>
            <w:r w:rsidRPr="00C632CD">
              <w:rPr>
                <w:rFonts w:eastAsia="Calibri"/>
                <w:sz w:val="28"/>
                <w:szCs w:val="28"/>
              </w:rPr>
              <w:t xml:space="preserve"> </w:t>
            </w: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Vài HS lên bảng thể hiện cách chào hỏi của mình.</w:t>
            </w:r>
          </w:p>
          <w:p w:rsidR="00A02D94" w:rsidRPr="00C632CD" w:rsidRDefault="00A02D94" w:rsidP="00B46CE3">
            <w:pPr>
              <w:spacing w:line="276" w:lineRule="auto"/>
              <w:rPr>
                <w:rFonts w:eastAsia="Calibri"/>
                <w:sz w:val="28"/>
                <w:szCs w:val="28"/>
              </w:rPr>
            </w:pPr>
            <w:r w:rsidRPr="00C632CD">
              <w:rPr>
                <w:rFonts w:eastAsia="Calibri"/>
                <w:sz w:val="28"/>
                <w:szCs w:val="28"/>
              </w:rPr>
              <w:t>- Lắng nghe.</w:t>
            </w:r>
          </w:p>
          <w:p w:rsidR="00A02D94" w:rsidRPr="00C632CD" w:rsidRDefault="00A02D94" w:rsidP="00B46CE3">
            <w:pPr>
              <w:spacing w:line="276" w:lineRule="auto"/>
              <w:rPr>
                <w:rFonts w:eastAsia="Calibri"/>
                <w:sz w:val="28"/>
                <w:szCs w:val="28"/>
              </w:rPr>
            </w:pPr>
            <w:r w:rsidRPr="00C632CD">
              <w:rPr>
                <w:rFonts w:eastAsia="Calibri"/>
                <w:sz w:val="28"/>
                <w:szCs w:val="28"/>
              </w:rPr>
              <w:t>- HS nhận phiếu và thực hiện nối theo yêu cầu.</w:t>
            </w:r>
          </w:p>
          <w:p w:rsidR="00A02D94" w:rsidRPr="00C632CD" w:rsidRDefault="00A02D94" w:rsidP="00B46CE3">
            <w:pPr>
              <w:spacing w:line="276" w:lineRule="auto"/>
              <w:rPr>
                <w:rFonts w:eastAsia="Calibri"/>
                <w:sz w:val="28"/>
                <w:szCs w:val="28"/>
              </w:rPr>
            </w:pPr>
          </w:p>
        </w:tc>
      </w:tr>
      <w:tr w:rsidR="00A02D94" w:rsidRPr="00C632CD" w:rsidTr="00B46CE3">
        <w:tc>
          <w:tcPr>
            <w:tcW w:w="5812"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381"/>
              <w:gridCol w:w="2495"/>
            </w:tblGrid>
            <w:tr w:rsidR="00A02D94" w:rsidRPr="00C632CD" w:rsidTr="00B46CE3">
              <w:tc>
                <w:tcPr>
                  <w:tcW w:w="2113" w:type="dxa"/>
                </w:tcPr>
                <w:p w:rsidR="00A02D94" w:rsidRPr="00C632CD" w:rsidRDefault="00A02D94" w:rsidP="00B46CE3">
                  <w:pPr>
                    <w:spacing w:line="276" w:lineRule="auto"/>
                    <w:rPr>
                      <w:rFonts w:eastAsia="Calibri"/>
                      <w:sz w:val="28"/>
                      <w:szCs w:val="28"/>
                    </w:rPr>
                  </w:pPr>
                  <w:r w:rsidRPr="00C632CD">
                    <w:rPr>
                      <w:rFonts w:eastAsia="Calibri"/>
                      <w:sz w:val="28"/>
                      <w:szCs w:val="28"/>
                    </w:rPr>
                    <w:t>Ông, bà</w:t>
                  </w:r>
                </w:p>
              </w:tc>
              <w:tc>
                <w:tcPr>
                  <w:tcW w:w="381" w:type="dxa"/>
                  <w:tcBorders>
                    <w:top w:val="nil"/>
                    <w:bottom w:val="nil"/>
                  </w:tcBorders>
                </w:tcPr>
                <w:p w:rsidR="00A02D94" w:rsidRPr="00C632CD" w:rsidRDefault="00A02D94" w:rsidP="00B46CE3">
                  <w:pPr>
                    <w:spacing w:line="276" w:lineRule="auto"/>
                    <w:rPr>
                      <w:rFonts w:eastAsia="Calibri"/>
                      <w:sz w:val="28"/>
                      <w:szCs w:val="28"/>
                    </w:rPr>
                  </w:pPr>
                </w:p>
              </w:tc>
              <w:tc>
                <w:tcPr>
                  <w:tcW w:w="2495" w:type="dxa"/>
                </w:tcPr>
                <w:p w:rsidR="00A02D94" w:rsidRPr="00C632CD" w:rsidRDefault="00A02D94" w:rsidP="00B46CE3">
                  <w:pPr>
                    <w:spacing w:line="276" w:lineRule="auto"/>
                    <w:rPr>
                      <w:rFonts w:eastAsia="Calibri"/>
                      <w:sz w:val="28"/>
                      <w:szCs w:val="28"/>
                    </w:rPr>
                  </w:pPr>
                  <w:r w:rsidRPr="00C632CD">
                    <w:rPr>
                      <w:rFonts w:eastAsia="Calibri"/>
                      <w:sz w:val="28"/>
                      <w:szCs w:val="28"/>
                    </w:rPr>
                    <w:t>Cháu chào chú ạ</w:t>
                  </w:r>
                </w:p>
              </w:tc>
            </w:tr>
            <w:tr w:rsidR="00A02D94" w:rsidRPr="00C632CD" w:rsidTr="00B46CE3">
              <w:tc>
                <w:tcPr>
                  <w:tcW w:w="2113" w:type="dxa"/>
                </w:tcPr>
                <w:p w:rsidR="00A02D94" w:rsidRPr="00C632CD" w:rsidRDefault="00A02D94" w:rsidP="00B46CE3">
                  <w:pPr>
                    <w:spacing w:line="276" w:lineRule="auto"/>
                    <w:rPr>
                      <w:rFonts w:eastAsia="Calibri"/>
                      <w:sz w:val="28"/>
                      <w:szCs w:val="28"/>
                    </w:rPr>
                  </w:pPr>
                  <w:r w:rsidRPr="00C632CD">
                    <w:rPr>
                      <w:rFonts w:eastAsia="Calibri"/>
                      <w:sz w:val="28"/>
                      <w:szCs w:val="28"/>
                    </w:rPr>
                    <w:t>Anh, chị lớp lớn</w:t>
                  </w:r>
                </w:p>
              </w:tc>
              <w:tc>
                <w:tcPr>
                  <w:tcW w:w="381" w:type="dxa"/>
                  <w:tcBorders>
                    <w:top w:val="nil"/>
                    <w:bottom w:val="nil"/>
                  </w:tcBorders>
                </w:tcPr>
                <w:p w:rsidR="00A02D94" w:rsidRPr="00C632CD" w:rsidRDefault="00A02D94" w:rsidP="00B46CE3">
                  <w:pPr>
                    <w:spacing w:line="276" w:lineRule="auto"/>
                    <w:rPr>
                      <w:rFonts w:eastAsia="Calibri"/>
                      <w:sz w:val="28"/>
                      <w:szCs w:val="28"/>
                    </w:rPr>
                  </w:pPr>
                </w:p>
              </w:tc>
              <w:tc>
                <w:tcPr>
                  <w:tcW w:w="2495" w:type="dxa"/>
                </w:tcPr>
                <w:p w:rsidR="00A02D94" w:rsidRPr="00C632CD" w:rsidRDefault="00A02D94" w:rsidP="00B46CE3">
                  <w:pPr>
                    <w:spacing w:line="276" w:lineRule="auto"/>
                    <w:rPr>
                      <w:rFonts w:eastAsia="Calibri"/>
                      <w:sz w:val="28"/>
                      <w:szCs w:val="28"/>
                    </w:rPr>
                  </w:pPr>
                  <w:r w:rsidRPr="00C632CD">
                    <w:rPr>
                      <w:rFonts w:eastAsia="Calibri"/>
                      <w:sz w:val="28"/>
                      <w:szCs w:val="28"/>
                    </w:rPr>
                    <w:t>Em chào anh, em chào chị ạ</w:t>
                  </w:r>
                </w:p>
              </w:tc>
            </w:tr>
            <w:tr w:rsidR="00A02D94" w:rsidRPr="00C632CD" w:rsidTr="00B46CE3">
              <w:tc>
                <w:tcPr>
                  <w:tcW w:w="2113" w:type="dxa"/>
                </w:tcPr>
                <w:p w:rsidR="00A02D94" w:rsidRPr="00C632CD" w:rsidRDefault="00A02D94" w:rsidP="00B46CE3">
                  <w:pPr>
                    <w:spacing w:line="276" w:lineRule="auto"/>
                    <w:rPr>
                      <w:rFonts w:eastAsia="Calibri"/>
                      <w:sz w:val="28"/>
                      <w:szCs w:val="28"/>
                    </w:rPr>
                  </w:pPr>
                  <w:r w:rsidRPr="00C632CD">
                    <w:rPr>
                      <w:rFonts w:eastAsia="Calibri"/>
                      <w:sz w:val="28"/>
                      <w:szCs w:val="28"/>
                    </w:rPr>
                    <w:t>Chú hàng xóm</w:t>
                  </w:r>
                </w:p>
              </w:tc>
              <w:tc>
                <w:tcPr>
                  <w:tcW w:w="381" w:type="dxa"/>
                  <w:tcBorders>
                    <w:top w:val="nil"/>
                    <w:bottom w:val="nil"/>
                  </w:tcBorders>
                </w:tcPr>
                <w:p w:rsidR="00A02D94" w:rsidRPr="00C632CD" w:rsidRDefault="00A02D94" w:rsidP="00B46CE3">
                  <w:pPr>
                    <w:spacing w:line="276" w:lineRule="auto"/>
                    <w:rPr>
                      <w:rFonts w:eastAsia="Calibri"/>
                      <w:sz w:val="28"/>
                      <w:szCs w:val="28"/>
                    </w:rPr>
                  </w:pPr>
                </w:p>
              </w:tc>
              <w:tc>
                <w:tcPr>
                  <w:tcW w:w="2495" w:type="dxa"/>
                </w:tcPr>
                <w:p w:rsidR="00A02D94" w:rsidRPr="00C632CD" w:rsidRDefault="00A02D94" w:rsidP="00B46CE3">
                  <w:pPr>
                    <w:spacing w:line="276" w:lineRule="auto"/>
                    <w:rPr>
                      <w:rFonts w:eastAsia="Calibri"/>
                      <w:sz w:val="28"/>
                      <w:szCs w:val="28"/>
                    </w:rPr>
                  </w:pPr>
                  <w:r w:rsidRPr="00C632CD">
                    <w:rPr>
                      <w:rFonts w:eastAsia="Calibri"/>
                      <w:sz w:val="28"/>
                      <w:szCs w:val="28"/>
                    </w:rPr>
                    <w:t>Cháu chào ông, cháu chào bà ạ</w:t>
                  </w:r>
                </w:p>
              </w:tc>
            </w:tr>
            <w:tr w:rsidR="00A02D94" w:rsidRPr="00C632CD" w:rsidTr="00B46CE3">
              <w:tc>
                <w:tcPr>
                  <w:tcW w:w="2113" w:type="dxa"/>
                </w:tcPr>
                <w:p w:rsidR="00A02D94" w:rsidRPr="00C632CD" w:rsidRDefault="00A02D94" w:rsidP="00B46CE3">
                  <w:pPr>
                    <w:spacing w:line="276" w:lineRule="auto"/>
                    <w:rPr>
                      <w:rFonts w:eastAsia="Calibri"/>
                      <w:sz w:val="28"/>
                      <w:szCs w:val="28"/>
                    </w:rPr>
                  </w:pPr>
                  <w:r w:rsidRPr="00C632CD">
                    <w:rPr>
                      <w:rFonts w:eastAsia="Calibri"/>
                      <w:sz w:val="28"/>
                      <w:szCs w:val="28"/>
                    </w:rPr>
                    <w:t>Cô - bạn của mẹ</w:t>
                  </w:r>
                </w:p>
              </w:tc>
              <w:tc>
                <w:tcPr>
                  <w:tcW w:w="381" w:type="dxa"/>
                  <w:tcBorders>
                    <w:top w:val="nil"/>
                    <w:bottom w:val="nil"/>
                  </w:tcBorders>
                </w:tcPr>
                <w:p w:rsidR="00A02D94" w:rsidRPr="00C632CD" w:rsidRDefault="00A02D94" w:rsidP="00B46CE3">
                  <w:pPr>
                    <w:spacing w:line="276" w:lineRule="auto"/>
                    <w:rPr>
                      <w:rFonts w:eastAsia="Calibri"/>
                      <w:sz w:val="28"/>
                      <w:szCs w:val="28"/>
                    </w:rPr>
                  </w:pPr>
                </w:p>
              </w:tc>
              <w:tc>
                <w:tcPr>
                  <w:tcW w:w="2495" w:type="dxa"/>
                </w:tcPr>
                <w:p w:rsidR="00A02D94" w:rsidRPr="00C632CD" w:rsidRDefault="00A02D94" w:rsidP="00B46CE3">
                  <w:pPr>
                    <w:spacing w:line="276" w:lineRule="auto"/>
                    <w:rPr>
                      <w:rFonts w:eastAsia="Calibri"/>
                      <w:sz w:val="28"/>
                      <w:szCs w:val="28"/>
                    </w:rPr>
                  </w:pPr>
                  <w:r w:rsidRPr="00C632CD">
                    <w:rPr>
                      <w:rFonts w:eastAsia="Calibri"/>
                      <w:sz w:val="28"/>
                      <w:szCs w:val="28"/>
                    </w:rPr>
                    <w:t>Cháu chào cô ạ</w:t>
                  </w:r>
                </w:p>
              </w:tc>
            </w:tr>
          </w:tbl>
          <w:p w:rsidR="00A02D94" w:rsidRPr="00C632CD" w:rsidRDefault="00A02D94" w:rsidP="00B46CE3">
            <w:pPr>
              <w:spacing w:line="276" w:lineRule="auto"/>
              <w:rPr>
                <w:rFonts w:eastAsia="Calibri"/>
                <w:sz w:val="28"/>
                <w:szCs w:val="28"/>
              </w:rPr>
            </w:pPr>
            <w:r w:rsidRPr="00C632CD">
              <w:rPr>
                <w:rFonts w:eastAsia="Calibri"/>
                <w:sz w:val="28"/>
                <w:szCs w:val="28"/>
              </w:rPr>
              <w:t>- GV cho HS lên bảng chữa</w:t>
            </w:r>
          </w:p>
          <w:p w:rsidR="00A02D94" w:rsidRPr="00C632CD" w:rsidRDefault="00A02D94" w:rsidP="00B46CE3">
            <w:pPr>
              <w:spacing w:line="276" w:lineRule="auto"/>
              <w:rPr>
                <w:rFonts w:eastAsia="Calibri"/>
                <w:sz w:val="28"/>
                <w:szCs w:val="28"/>
              </w:rPr>
            </w:pPr>
            <w:r w:rsidRPr="00C632CD">
              <w:rPr>
                <w:rFonts w:eastAsia="Calibri"/>
                <w:sz w:val="28"/>
                <w:szCs w:val="28"/>
              </w:rPr>
              <w:lastRenderedPageBreak/>
              <w:t>- GV cùng HS nhận xét bài chữa.</w:t>
            </w:r>
          </w:p>
        </w:tc>
        <w:tc>
          <w:tcPr>
            <w:tcW w:w="4394" w:type="dxa"/>
            <w:tcBorders>
              <w:top w:val="nil"/>
              <w:bottom w:val="nil"/>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HS lên bảng chữa</w:t>
            </w:r>
          </w:p>
          <w:p w:rsidR="00A02D94" w:rsidRPr="00C632CD" w:rsidRDefault="00A02D94" w:rsidP="00B46CE3">
            <w:pPr>
              <w:spacing w:line="276" w:lineRule="auto"/>
              <w:rPr>
                <w:rFonts w:eastAsia="Calibri"/>
                <w:sz w:val="28"/>
                <w:szCs w:val="28"/>
              </w:rPr>
            </w:pPr>
            <w:r w:rsidRPr="00C632CD">
              <w:rPr>
                <w:rFonts w:eastAsia="Calibri"/>
                <w:sz w:val="28"/>
                <w:szCs w:val="28"/>
              </w:rPr>
              <w:lastRenderedPageBreak/>
              <w:t>- HS nhận xét bài chữa</w:t>
            </w:r>
          </w:p>
        </w:tc>
      </w:tr>
      <w:tr w:rsidR="00A02D94" w:rsidRPr="00C632CD" w:rsidTr="00B46CE3">
        <w:tc>
          <w:tcPr>
            <w:tcW w:w="5812" w:type="dxa"/>
            <w:tcBorders>
              <w:top w:val="nil"/>
              <w:bottom w:val="nil"/>
            </w:tcBorders>
          </w:tcPr>
          <w:p w:rsidR="00A02D94" w:rsidRPr="00C632CD" w:rsidRDefault="00A02D94" w:rsidP="00B46CE3">
            <w:pPr>
              <w:spacing w:line="276" w:lineRule="auto"/>
              <w:rPr>
                <w:rFonts w:eastAsia="Calibri"/>
                <w:b/>
                <w:sz w:val="28"/>
                <w:szCs w:val="28"/>
              </w:rPr>
            </w:pPr>
            <w:r w:rsidRPr="00C632CD">
              <w:rPr>
                <w:rFonts w:eastAsia="Calibri"/>
                <w:b/>
                <w:sz w:val="28"/>
                <w:szCs w:val="28"/>
              </w:rPr>
              <w:lastRenderedPageBreak/>
              <w:t xml:space="preserve">* Kết luận: </w:t>
            </w:r>
          </w:p>
          <w:p w:rsidR="00A02D94" w:rsidRPr="00C632CD" w:rsidRDefault="00A02D94" w:rsidP="00B46CE3">
            <w:pPr>
              <w:spacing w:line="276" w:lineRule="auto"/>
              <w:rPr>
                <w:rFonts w:eastAsia="Calibri"/>
                <w:sz w:val="28"/>
                <w:szCs w:val="28"/>
              </w:rPr>
            </w:pPr>
            <w:r w:rsidRPr="00C632CD">
              <w:rPr>
                <w:rFonts w:eastAsia="Calibri"/>
                <w:sz w:val="28"/>
                <w:szCs w:val="28"/>
              </w:rPr>
              <w:t>- Mỗi tình huống gặp mặt có những cách chào hỏi khác nhau. Em hãy tập luyện hằng ngày để thích ứng với bất kì tình huống nào khi gặp mặt.</w:t>
            </w:r>
          </w:p>
        </w:tc>
        <w:tc>
          <w:tcPr>
            <w:tcW w:w="4394" w:type="dxa"/>
            <w:tcBorders>
              <w:top w:val="nil"/>
              <w:bottom w:val="nil"/>
            </w:tcBorders>
          </w:tcPr>
          <w:p w:rsidR="00A02D94" w:rsidRPr="00C632CD" w:rsidRDefault="00A02D94" w:rsidP="00B46CE3">
            <w:pPr>
              <w:spacing w:line="276" w:lineRule="auto"/>
              <w:rPr>
                <w:rFonts w:eastAsia="Calibri"/>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Lắng nghe, ghi nhớ</w:t>
            </w:r>
          </w:p>
        </w:tc>
      </w:tr>
      <w:tr w:rsidR="00A02D94" w:rsidRPr="00C632CD" w:rsidTr="00B46CE3">
        <w:tc>
          <w:tcPr>
            <w:tcW w:w="5812" w:type="dxa"/>
          </w:tcPr>
          <w:p w:rsidR="00A02D94" w:rsidRPr="00C632CD" w:rsidRDefault="00A02D94" w:rsidP="00B46CE3">
            <w:pPr>
              <w:spacing w:line="276" w:lineRule="auto"/>
              <w:rPr>
                <w:rFonts w:eastAsia="Calibri"/>
                <w:b/>
                <w:sz w:val="28"/>
                <w:szCs w:val="28"/>
              </w:rPr>
            </w:pPr>
            <w:r w:rsidRPr="00C632CD">
              <w:rPr>
                <w:rFonts w:eastAsia="Calibri"/>
                <w:b/>
                <w:sz w:val="28"/>
                <w:szCs w:val="28"/>
              </w:rPr>
              <w:t>4. Hoạt động củng cố và nối tiếp(3’)</w:t>
            </w:r>
          </w:p>
          <w:p w:rsidR="00A02D94" w:rsidRPr="00C632CD" w:rsidRDefault="00A02D94" w:rsidP="00B46CE3">
            <w:pPr>
              <w:spacing w:line="276" w:lineRule="auto"/>
              <w:rPr>
                <w:rFonts w:eastAsia="Calibri"/>
                <w:sz w:val="28"/>
                <w:szCs w:val="28"/>
              </w:rPr>
            </w:pPr>
            <w:r w:rsidRPr="00C632CD">
              <w:rPr>
                <w:rFonts w:eastAsia="Calibri"/>
                <w:sz w:val="28"/>
                <w:szCs w:val="28"/>
              </w:rPr>
              <w:t>- GV nhận xét, đánh giá tiết học, khen ngợi, biểu dương HS.</w:t>
            </w:r>
          </w:p>
          <w:p w:rsidR="00A02D94" w:rsidRPr="00C632CD" w:rsidRDefault="00A02D94" w:rsidP="00B46CE3">
            <w:pPr>
              <w:spacing w:line="276" w:lineRule="auto"/>
              <w:rPr>
                <w:rFonts w:eastAsia="Calibri"/>
                <w:sz w:val="28"/>
                <w:szCs w:val="28"/>
              </w:rPr>
            </w:pPr>
            <w:r w:rsidRPr="00C632CD">
              <w:rPr>
                <w:rFonts w:eastAsia="Calibri"/>
                <w:sz w:val="28"/>
                <w:szCs w:val="28"/>
              </w:rPr>
              <w:t>- Về nhà chia sẻ với người thân về cách chào hỏi những người hàng xóm mỗi khi gặp mặt.</w:t>
            </w:r>
          </w:p>
        </w:tc>
        <w:tc>
          <w:tcPr>
            <w:tcW w:w="4394" w:type="dxa"/>
          </w:tcPr>
          <w:p w:rsidR="00A02D94" w:rsidRPr="00C632CD" w:rsidRDefault="00A02D94" w:rsidP="00B46CE3">
            <w:pPr>
              <w:spacing w:line="276" w:lineRule="auto"/>
              <w:rPr>
                <w:rFonts w:eastAsia="Calibri"/>
                <w:b/>
                <w:sz w:val="28"/>
                <w:szCs w:val="28"/>
              </w:rPr>
            </w:pPr>
          </w:p>
          <w:p w:rsidR="00A02D94" w:rsidRPr="00C632CD" w:rsidRDefault="00A02D94" w:rsidP="00B46CE3">
            <w:pPr>
              <w:spacing w:line="276" w:lineRule="auto"/>
              <w:rPr>
                <w:rFonts w:eastAsia="Calibri"/>
                <w:sz w:val="28"/>
                <w:szCs w:val="28"/>
              </w:rPr>
            </w:pPr>
            <w:r w:rsidRPr="00C632CD">
              <w:rPr>
                <w:rFonts w:eastAsia="Calibri"/>
                <w:sz w:val="28"/>
                <w:szCs w:val="28"/>
              </w:rPr>
              <w:t>- Lắng nghe</w:t>
            </w:r>
          </w:p>
        </w:tc>
      </w:tr>
    </w:tbl>
    <w:p w:rsidR="00A02D94" w:rsidRPr="00C632CD" w:rsidRDefault="00A02D94" w:rsidP="00A02D94">
      <w:pPr>
        <w:rPr>
          <w:rFonts w:eastAsia="Calibri"/>
          <w:b/>
          <w:sz w:val="28"/>
          <w:szCs w:val="28"/>
        </w:rPr>
      </w:pPr>
      <w:r w:rsidRPr="00C632CD">
        <w:rPr>
          <w:rFonts w:eastAsia="Calibri"/>
          <w:b/>
          <w:sz w:val="28"/>
          <w:szCs w:val="28"/>
        </w:rPr>
        <w:t>IV. ĐIỀU CHỈNH SAU BÀI DẠY:</w:t>
      </w:r>
    </w:p>
    <w:p w:rsidR="00A02D94" w:rsidRPr="00C632CD" w:rsidRDefault="00A02D94" w:rsidP="00A02D94">
      <w:pPr>
        <w:rPr>
          <w:rFonts w:eastAsia="Calibri"/>
          <w:sz w:val="28"/>
          <w:szCs w:val="28"/>
        </w:rPr>
      </w:pPr>
      <w:r w:rsidRPr="00C632CD">
        <w:rPr>
          <w:rFonts w:eastAsia="Calibri"/>
          <w:sz w:val="28"/>
          <w:szCs w:val="28"/>
        </w:rPr>
        <w:t>………………………………………………………………………………………………………………………………………………………………………………………………………………………………………………………………………………………………</w:t>
      </w:r>
    </w:p>
    <w:p w:rsidR="00A02D94" w:rsidRDefault="00A02D94" w:rsidP="00A02D94">
      <w:pPr>
        <w:widowControl w:val="0"/>
        <w:adjustRightInd w:val="0"/>
        <w:snapToGrid w:val="0"/>
        <w:spacing w:after="200" w:line="276" w:lineRule="auto"/>
        <w:ind w:firstLine="567"/>
        <w:jc w:val="center"/>
        <w:rPr>
          <w:rFonts w:eastAsia="Calibri"/>
          <w:b/>
          <w:color w:val="000000"/>
          <w:sz w:val="28"/>
          <w:szCs w:val="28"/>
          <w:highlight w:val="white"/>
          <w:lang w:val="pt-BR"/>
        </w:rPr>
      </w:pPr>
      <w:r w:rsidRPr="00C632CD">
        <w:rPr>
          <w:rFonts w:eastAsia="Calibri"/>
          <w:sz w:val="28"/>
          <w:szCs w:val="28"/>
          <w:lang w:val="vi-VN"/>
        </w:rPr>
        <w:t>**************************************</w:t>
      </w:r>
    </w:p>
    <w:p w:rsidR="00A969CD" w:rsidRPr="00A02D94" w:rsidRDefault="00A969CD" w:rsidP="00A02D94">
      <w:bookmarkStart w:id="0" w:name="_GoBack"/>
      <w:bookmarkEnd w:id="0"/>
    </w:p>
    <w:sectPr w:rsidR="00A969CD" w:rsidRPr="00A02D94"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8D" w:rsidRDefault="00D02A8D">
      <w:r>
        <w:separator/>
      </w:r>
    </w:p>
  </w:endnote>
  <w:endnote w:type="continuationSeparator" w:id="0">
    <w:p w:rsidR="00D02A8D" w:rsidRDefault="00D0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02A8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8D" w:rsidRDefault="00D02A8D">
      <w:r>
        <w:separator/>
      </w:r>
    </w:p>
  </w:footnote>
  <w:footnote w:type="continuationSeparator" w:id="0">
    <w:p w:rsidR="00D02A8D" w:rsidRDefault="00D0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2A8D"/>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382</cp:revision>
  <cp:lastPrinted>2025-05-08T09:04:00Z</cp:lastPrinted>
  <dcterms:created xsi:type="dcterms:W3CDTF">2025-04-14T07:03:00Z</dcterms:created>
  <dcterms:modified xsi:type="dcterms:W3CDTF">2025-05-13T02:18:00Z</dcterms:modified>
</cp:coreProperties>
</file>