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224"/>
      </w:tblGrid>
      <w:tr w:rsidR="002D04A5" w:rsidRPr="00083812" w:rsidTr="00B46CE3">
        <w:tc>
          <w:tcPr>
            <w:tcW w:w="9771" w:type="dxa"/>
            <w:gridSpan w:val="2"/>
          </w:tcPr>
          <w:p w:rsidR="002D04A5" w:rsidRPr="00083812" w:rsidRDefault="002D04A5" w:rsidP="00B46CE3">
            <w:pPr>
              <w:jc w:val="center"/>
              <w:rPr>
                <w:b/>
              </w:rPr>
            </w:pPr>
            <w:r w:rsidRPr="00083812">
              <w:rPr>
                <w:b/>
              </w:rPr>
              <w:t>KẾ HOẠCH BÀI DẠY</w:t>
            </w:r>
          </w:p>
        </w:tc>
      </w:tr>
      <w:tr w:rsidR="002D04A5" w:rsidRPr="00083812" w:rsidTr="00B46CE3">
        <w:tc>
          <w:tcPr>
            <w:tcW w:w="2547" w:type="dxa"/>
          </w:tcPr>
          <w:p w:rsidR="002D04A5" w:rsidRPr="00083812" w:rsidRDefault="002D04A5" w:rsidP="00B46CE3">
            <w:pPr>
              <w:rPr>
                <w:b/>
              </w:rPr>
            </w:pPr>
            <w:r w:rsidRPr="00083812">
              <w:rPr>
                <w:b/>
              </w:rPr>
              <w:t>Môn:</w:t>
            </w:r>
          </w:p>
        </w:tc>
        <w:tc>
          <w:tcPr>
            <w:tcW w:w="7224" w:type="dxa"/>
          </w:tcPr>
          <w:p w:rsidR="002D04A5" w:rsidRPr="00083812" w:rsidRDefault="002D04A5" w:rsidP="00B46CE3">
            <w:pPr>
              <w:rPr>
                <w:b/>
              </w:rPr>
            </w:pPr>
            <w:r w:rsidRPr="00083812">
              <w:rPr>
                <w:b/>
              </w:rPr>
              <w:t>Tiếng việt</w:t>
            </w:r>
          </w:p>
        </w:tc>
      </w:tr>
      <w:tr w:rsidR="002D04A5" w:rsidRPr="00083812" w:rsidTr="00B46CE3">
        <w:tc>
          <w:tcPr>
            <w:tcW w:w="2547" w:type="dxa"/>
          </w:tcPr>
          <w:p w:rsidR="002D04A5" w:rsidRPr="00083812" w:rsidRDefault="002D04A5" w:rsidP="00B46CE3">
            <w:pPr>
              <w:rPr>
                <w:b/>
              </w:rPr>
            </w:pPr>
            <w:r w:rsidRPr="00083812">
              <w:rPr>
                <w:b/>
              </w:rPr>
              <w:t>Lớp:</w:t>
            </w:r>
          </w:p>
        </w:tc>
        <w:tc>
          <w:tcPr>
            <w:tcW w:w="7224" w:type="dxa"/>
          </w:tcPr>
          <w:p w:rsidR="002D04A5" w:rsidRPr="00083812" w:rsidRDefault="002D04A5" w:rsidP="00B46CE3">
            <w:pPr>
              <w:rPr>
                <w:b/>
              </w:rPr>
            </w:pPr>
            <w:r w:rsidRPr="00083812">
              <w:rPr>
                <w:b/>
              </w:rPr>
              <w:t>5A</w:t>
            </w:r>
          </w:p>
        </w:tc>
      </w:tr>
      <w:tr w:rsidR="002D04A5" w:rsidRPr="00083812" w:rsidTr="00B46CE3">
        <w:tc>
          <w:tcPr>
            <w:tcW w:w="2547" w:type="dxa"/>
          </w:tcPr>
          <w:p w:rsidR="002D04A5" w:rsidRPr="00083812" w:rsidRDefault="002D04A5" w:rsidP="00B46CE3">
            <w:pPr>
              <w:rPr>
                <w:b/>
              </w:rPr>
            </w:pPr>
            <w:r w:rsidRPr="00083812">
              <w:rPr>
                <w:b/>
              </w:rPr>
              <w:t>Tên bài dạy:</w:t>
            </w:r>
          </w:p>
        </w:tc>
        <w:tc>
          <w:tcPr>
            <w:tcW w:w="7224" w:type="dxa"/>
          </w:tcPr>
          <w:p w:rsidR="002D04A5" w:rsidRPr="00083812" w:rsidRDefault="002D04A5" w:rsidP="00B46CE3">
            <w:pPr>
              <w:rPr>
                <w:b/>
              </w:rPr>
            </w:pPr>
            <w:r w:rsidRPr="00E605A3">
              <w:rPr>
                <w:b/>
                <w:lang w:val="vi-VN"/>
              </w:rPr>
              <w:t>Góc sáng tạo</w:t>
            </w:r>
            <w:r w:rsidRPr="00E605A3">
              <w:t xml:space="preserve">: </w:t>
            </w:r>
            <w:r w:rsidRPr="00B4185E">
              <w:t xml:space="preserve">Trò chơi: </w:t>
            </w:r>
            <w:r w:rsidRPr="00E605A3">
              <w:rPr>
                <w:i/>
                <w:lang w:val="vi-VN"/>
              </w:rPr>
              <w:t>Trại hè quốc tế</w:t>
            </w:r>
          </w:p>
        </w:tc>
      </w:tr>
      <w:tr w:rsidR="002D04A5" w:rsidRPr="00083812" w:rsidTr="00B46CE3">
        <w:tc>
          <w:tcPr>
            <w:tcW w:w="2547" w:type="dxa"/>
          </w:tcPr>
          <w:p w:rsidR="002D04A5" w:rsidRPr="00083812" w:rsidRDefault="002D04A5" w:rsidP="00B46CE3">
            <w:pPr>
              <w:rPr>
                <w:b/>
              </w:rPr>
            </w:pPr>
            <w:r w:rsidRPr="00083812">
              <w:rPr>
                <w:b/>
              </w:rPr>
              <w:t>Tiết CT:</w:t>
            </w:r>
          </w:p>
        </w:tc>
        <w:tc>
          <w:tcPr>
            <w:tcW w:w="7224" w:type="dxa"/>
          </w:tcPr>
          <w:p w:rsidR="002D04A5" w:rsidRPr="00083812" w:rsidRDefault="002D04A5" w:rsidP="00B46CE3">
            <w:pPr>
              <w:rPr>
                <w:b/>
              </w:rPr>
            </w:pPr>
            <w:r>
              <w:rPr>
                <w:b/>
              </w:rPr>
              <w:t>231</w:t>
            </w:r>
          </w:p>
        </w:tc>
      </w:tr>
      <w:tr w:rsidR="002D04A5" w:rsidRPr="00083812" w:rsidTr="00B46CE3">
        <w:tc>
          <w:tcPr>
            <w:tcW w:w="2547" w:type="dxa"/>
          </w:tcPr>
          <w:p w:rsidR="002D04A5" w:rsidRPr="00083812" w:rsidRDefault="002D04A5" w:rsidP="00B46CE3">
            <w:pPr>
              <w:rPr>
                <w:b/>
              </w:rPr>
            </w:pPr>
            <w:r w:rsidRPr="00083812">
              <w:rPr>
                <w:b/>
              </w:rPr>
              <w:t>Thời gian dạy:</w:t>
            </w:r>
          </w:p>
        </w:tc>
        <w:tc>
          <w:tcPr>
            <w:tcW w:w="7224" w:type="dxa"/>
          </w:tcPr>
          <w:p w:rsidR="002D04A5" w:rsidRPr="00083812" w:rsidRDefault="002D04A5" w:rsidP="00B46CE3">
            <w:pPr>
              <w:rPr>
                <w:b/>
              </w:rPr>
            </w:pPr>
            <w:r>
              <w:rPr>
                <w:b/>
              </w:rPr>
              <w:t>Thứ Năm ngày 08/5/2025</w:t>
            </w:r>
          </w:p>
        </w:tc>
      </w:tr>
    </w:tbl>
    <w:p w:rsidR="002D04A5" w:rsidRPr="006C02BD" w:rsidRDefault="002D04A5" w:rsidP="002D04A5">
      <w:pPr>
        <w:jc w:val="both"/>
        <w:rPr>
          <w:b/>
        </w:rPr>
      </w:pPr>
      <w:r w:rsidRPr="006C02BD">
        <w:rPr>
          <w:b/>
          <w:lang w:val="vi-VN"/>
        </w:rPr>
        <w:t xml:space="preserve">I. </w:t>
      </w:r>
      <w:r w:rsidRPr="006C02BD">
        <w:rPr>
          <w:b/>
        </w:rPr>
        <w:t xml:space="preserve">YÊU CẦU CẦN ĐẠT </w:t>
      </w:r>
    </w:p>
    <w:p w:rsidR="002D04A5" w:rsidRPr="006C02BD" w:rsidRDefault="002D04A5" w:rsidP="002D04A5">
      <w:pPr>
        <w:pStyle w:val="ListParagraph"/>
        <w:spacing w:after="0" w:line="240" w:lineRule="auto"/>
        <w:ind w:left="0"/>
        <w:jc w:val="both"/>
        <w:rPr>
          <w:rFonts w:eastAsia="Times New Roman"/>
          <w:sz w:val="28"/>
          <w:szCs w:val="28"/>
        </w:rPr>
      </w:pPr>
      <w:r w:rsidRPr="006C02BD">
        <w:rPr>
          <w:rFonts w:eastAsia="Times New Roman"/>
          <w:sz w:val="28"/>
          <w:szCs w:val="28"/>
        </w:rPr>
        <w:t>-Dựa vào hướng dẫn SGK, biết thực hiện các lời đối thoại, giới thiệu theo đúng nội dung câu chuyện; biết kết hợp lời nói và cử chỉ, điệu bộ</w:t>
      </w:r>
      <w:r>
        <w:rPr>
          <w:rFonts w:eastAsia="Times New Roman"/>
          <w:sz w:val="28"/>
          <w:szCs w:val="28"/>
        </w:rPr>
        <w:t xml:space="preserve">, nét mặt,… trong khi giao lưu. </w:t>
      </w:r>
      <w:r w:rsidRPr="006C02BD">
        <w:rPr>
          <w:rFonts w:eastAsia="Times New Roman"/>
          <w:sz w:val="28"/>
          <w:szCs w:val="28"/>
        </w:rPr>
        <w:t>Hiểu được ý nghĩa của hoạt động giao lưu: thể hiện tình hữu nghị, đoàn kết và quan hệ t</w:t>
      </w:r>
      <w:r>
        <w:rPr>
          <w:rFonts w:eastAsia="Times New Roman"/>
          <w:sz w:val="28"/>
          <w:szCs w:val="28"/>
        </w:rPr>
        <w:t xml:space="preserve">ốt đẹp giữa HS các nước. </w:t>
      </w:r>
      <w:r w:rsidRPr="006C02BD">
        <w:rPr>
          <w:rFonts w:eastAsia="Times New Roman"/>
          <w:sz w:val="28"/>
          <w:szCs w:val="28"/>
        </w:rPr>
        <w:t xml:space="preserve">Lắng nghe quan sát bạn thực hành giao lưu, biết nhận xét, đánh giá kết quả thực hành (về nội dung, cử chỉ, hành động) của bạn. </w:t>
      </w:r>
    </w:p>
    <w:p w:rsidR="002D04A5" w:rsidRPr="006C02BD" w:rsidRDefault="002D04A5" w:rsidP="002D04A5">
      <w:pPr>
        <w:pStyle w:val="ListParagraph"/>
        <w:spacing w:after="0" w:line="240" w:lineRule="auto"/>
        <w:ind w:left="0"/>
        <w:jc w:val="both"/>
        <w:rPr>
          <w:rFonts w:eastAsia="Times New Roman"/>
          <w:sz w:val="28"/>
          <w:szCs w:val="28"/>
        </w:rPr>
      </w:pPr>
      <w:r w:rsidRPr="006C02BD">
        <w:rPr>
          <w:rFonts w:eastAsia="Times New Roman"/>
          <w:i/>
          <w:sz w:val="28"/>
          <w:szCs w:val="28"/>
        </w:rPr>
        <w:t>-Năng lực giao tiếp và hợp tác:</w:t>
      </w:r>
      <w:r w:rsidRPr="006C02BD">
        <w:rPr>
          <w:rFonts w:eastAsia="Times New Roman"/>
          <w:sz w:val="28"/>
          <w:szCs w:val="28"/>
        </w:rPr>
        <w:t xml:space="preserve"> tr</w:t>
      </w:r>
      <w:r>
        <w:rPr>
          <w:rFonts w:eastAsia="Times New Roman"/>
          <w:sz w:val="28"/>
          <w:szCs w:val="28"/>
        </w:rPr>
        <w:t xml:space="preserve">ao đổi với bạn về các sản phẩm. </w:t>
      </w:r>
      <w:r w:rsidRPr="006C02BD">
        <w:rPr>
          <w:rFonts w:eastAsia="Times New Roman"/>
          <w:i/>
          <w:sz w:val="28"/>
          <w:szCs w:val="28"/>
        </w:rPr>
        <w:t xml:space="preserve">Năng lực tự chủ và tự học: </w:t>
      </w:r>
      <w:r w:rsidRPr="006C02BD">
        <w:rPr>
          <w:rFonts w:eastAsia="Times New Roman"/>
          <w:iCs/>
          <w:sz w:val="28"/>
          <w:szCs w:val="28"/>
        </w:rPr>
        <w:t xml:space="preserve">biết tìm tài liệu cho nội dung giới thiệu. </w:t>
      </w:r>
      <w:r w:rsidRPr="006C02BD">
        <w:rPr>
          <w:rFonts w:eastAsia="Times New Roman"/>
          <w:i/>
          <w:sz w:val="28"/>
          <w:szCs w:val="28"/>
        </w:rPr>
        <w:t>Năng lực giải quyết vấn đề và sáng tạo:</w:t>
      </w:r>
      <w:r w:rsidRPr="006C02BD">
        <w:rPr>
          <w:rFonts w:eastAsia="Times New Roman"/>
          <w:sz w:val="28"/>
          <w:szCs w:val="28"/>
        </w:rPr>
        <w:t xml:space="preserve"> biết thực hiện nhiệm vụ học tập một cách sáng tạo.</w:t>
      </w:r>
    </w:p>
    <w:p w:rsidR="002D04A5" w:rsidRPr="006C02BD" w:rsidRDefault="002D04A5" w:rsidP="002D04A5">
      <w:pPr>
        <w:jc w:val="both"/>
      </w:pPr>
      <w:r w:rsidRPr="006C02BD">
        <w:t xml:space="preserve">-Bồi dưỡng tình đoàn kết, hữu nghị với thiếu </w:t>
      </w:r>
      <w:r>
        <w:t xml:space="preserve">nhi các nước. </w:t>
      </w:r>
      <w:r w:rsidRPr="006C02BD">
        <w:t>Bồi dưỡng phẩm chất trách nhiệm: Có trách nhiệm khi phối hợp hoạt động cùng bạn và thực hiện nhiệm vụ cá nhân.</w:t>
      </w:r>
    </w:p>
    <w:p w:rsidR="002D04A5" w:rsidRPr="006C02BD" w:rsidRDefault="002D04A5" w:rsidP="002D04A5">
      <w:pPr>
        <w:jc w:val="both"/>
        <w:rPr>
          <w:b/>
        </w:rPr>
      </w:pPr>
      <w:r w:rsidRPr="006C02BD">
        <w:rPr>
          <w:b/>
        </w:rPr>
        <w:t>II. ĐỒ DÙNG DẠY HỌC</w:t>
      </w:r>
    </w:p>
    <w:p w:rsidR="002D04A5" w:rsidRPr="006C02BD" w:rsidRDefault="002D04A5" w:rsidP="002D04A5">
      <w:pPr>
        <w:jc w:val="both"/>
        <w:rPr>
          <w:b/>
        </w:rPr>
      </w:pPr>
      <w:r w:rsidRPr="006C02BD">
        <w:rPr>
          <w:b/>
        </w:rPr>
        <w:t>a. Đối với giáo viên</w:t>
      </w:r>
    </w:p>
    <w:p w:rsidR="002D04A5" w:rsidRPr="006C02BD" w:rsidRDefault="002D04A5" w:rsidP="00404CFF">
      <w:pPr>
        <w:numPr>
          <w:ilvl w:val="0"/>
          <w:numId w:val="11"/>
        </w:numPr>
        <w:ind w:left="1120" w:hanging="560"/>
        <w:jc w:val="both"/>
        <w:rPr>
          <w:i/>
        </w:rPr>
      </w:pPr>
      <w:r w:rsidRPr="006C02BD">
        <w:t xml:space="preserve">SGK Tiếng Việt 5, SGV Tiếng Việt 5. </w:t>
      </w:r>
    </w:p>
    <w:p w:rsidR="002D04A5" w:rsidRPr="006C02BD" w:rsidRDefault="002D04A5" w:rsidP="00404CFF">
      <w:pPr>
        <w:numPr>
          <w:ilvl w:val="0"/>
          <w:numId w:val="11"/>
        </w:numPr>
        <w:ind w:left="1120" w:hanging="560"/>
        <w:jc w:val="both"/>
      </w:pPr>
      <w:r w:rsidRPr="006C02BD">
        <w:t>Máy tính, máy chiếu.</w:t>
      </w:r>
    </w:p>
    <w:p w:rsidR="002D04A5" w:rsidRPr="006C02BD" w:rsidRDefault="002D04A5" w:rsidP="002D04A5">
      <w:pPr>
        <w:jc w:val="both"/>
        <w:rPr>
          <w:b/>
        </w:rPr>
      </w:pPr>
      <w:r w:rsidRPr="006C02BD">
        <w:rPr>
          <w:b/>
        </w:rPr>
        <w:t>b. Đối với học sinh</w:t>
      </w:r>
    </w:p>
    <w:p w:rsidR="002D04A5" w:rsidRPr="006C02BD" w:rsidRDefault="002D04A5" w:rsidP="00404CFF">
      <w:pPr>
        <w:numPr>
          <w:ilvl w:val="0"/>
          <w:numId w:val="12"/>
        </w:numPr>
        <w:ind w:left="1680" w:hanging="560"/>
        <w:jc w:val="both"/>
        <w:rPr>
          <w:b/>
        </w:rPr>
      </w:pPr>
      <w:r w:rsidRPr="006C02BD">
        <w:t>SGK Tiếng Việt 5</w:t>
      </w:r>
    </w:p>
    <w:p w:rsidR="002D04A5" w:rsidRPr="006C02BD" w:rsidRDefault="002D04A5" w:rsidP="002D04A5">
      <w:pPr>
        <w:jc w:val="both"/>
        <w:rPr>
          <w:b/>
        </w:rPr>
      </w:pPr>
      <w:r w:rsidRPr="006C02BD">
        <w:rPr>
          <w:b/>
        </w:rPr>
        <w:t>III. TIẾN TRÌNH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253"/>
      </w:tblGrid>
      <w:tr w:rsidR="002D04A5" w:rsidRPr="006C02BD" w:rsidTr="00B46CE3">
        <w:tc>
          <w:tcPr>
            <w:tcW w:w="5778" w:type="dxa"/>
            <w:shd w:val="clear" w:color="auto" w:fill="auto"/>
          </w:tcPr>
          <w:p w:rsidR="002D04A5" w:rsidRPr="006C02BD" w:rsidRDefault="002D04A5" w:rsidP="00B46CE3">
            <w:pPr>
              <w:jc w:val="center"/>
              <w:rPr>
                <w:bCs/>
              </w:rPr>
            </w:pPr>
            <w:r w:rsidRPr="006C02BD">
              <w:rPr>
                <w:b/>
              </w:rPr>
              <w:t>HOẠT ĐỘNG CỦA GIÁO VIÊN</w:t>
            </w:r>
          </w:p>
        </w:tc>
        <w:tc>
          <w:tcPr>
            <w:tcW w:w="4253" w:type="dxa"/>
            <w:shd w:val="clear" w:color="auto" w:fill="auto"/>
          </w:tcPr>
          <w:p w:rsidR="002D04A5" w:rsidRPr="006C02BD" w:rsidRDefault="002D04A5" w:rsidP="00B46CE3">
            <w:pPr>
              <w:tabs>
                <w:tab w:val="left" w:pos="1236"/>
              </w:tabs>
              <w:jc w:val="center"/>
              <w:rPr>
                <w:bCs/>
              </w:rPr>
            </w:pPr>
            <w:r w:rsidRPr="006C02BD">
              <w:rPr>
                <w:b/>
              </w:rPr>
              <w:t>HOẠT ĐỘNG CỦA HỌC SINH</w:t>
            </w:r>
          </w:p>
        </w:tc>
      </w:tr>
      <w:tr w:rsidR="002D04A5" w:rsidRPr="006C02BD" w:rsidTr="00B46CE3">
        <w:tc>
          <w:tcPr>
            <w:tcW w:w="10031" w:type="dxa"/>
            <w:gridSpan w:val="2"/>
            <w:shd w:val="clear" w:color="auto" w:fill="auto"/>
          </w:tcPr>
          <w:p w:rsidR="002D04A5" w:rsidRPr="006C02BD" w:rsidRDefault="002D04A5" w:rsidP="00B46CE3">
            <w:pPr>
              <w:jc w:val="both"/>
              <w:rPr>
                <w:b/>
              </w:rPr>
            </w:pPr>
            <w:r w:rsidRPr="006C02BD">
              <w:rPr>
                <w:b/>
              </w:rPr>
              <w:t xml:space="preserve">1. HOẠT ĐỘNG </w:t>
            </w:r>
            <w:r w:rsidRPr="006C02BD">
              <w:rPr>
                <w:b/>
                <w:lang w:val="vi-VN"/>
              </w:rPr>
              <w:t>MỞ ĐẦU</w:t>
            </w:r>
            <w:r w:rsidRPr="006C02BD">
              <w:rPr>
                <w:b/>
              </w:rPr>
              <w:t xml:space="preserve"> (5’)</w:t>
            </w:r>
          </w:p>
        </w:tc>
      </w:tr>
      <w:tr w:rsidR="002D04A5" w:rsidRPr="006C02BD" w:rsidTr="00B46CE3">
        <w:tc>
          <w:tcPr>
            <w:tcW w:w="5778" w:type="dxa"/>
            <w:shd w:val="clear" w:color="auto" w:fill="auto"/>
          </w:tcPr>
          <w:p w:rsidR="002D04A5" w:rsidRPr="006C02BD" w:rsidRDefault="002D04A5" w:rsidP="00B46CE3">
            <w:pPr>
              <w:jc w:val="both"/>
              <w:rPr>
                <w:lang w:val="vi-VN"/>
              </w:rPr>
            </w:pPr>
            <w:r w:rsidRPr="006C02BD">
              <w:rPr>
                <w:bCs/>
                <w:lang w:val="vi-VN"/>
              </w:rPr>
              <w:t xml:space="preserve">- </w:t>
            </w:r>
            <w:r w:rsidRPr="006C02BD">
              <w:rPr>
                <w:lang w:val="vi-VN"/>
              </w:rPr>
              <w:t xml:space="preserve">GV cho HS xem video hoạt hình để tạo không khí vui nhộn, thoải mái: </w:t>
            </w:r>
          </w:p>
          <w:p w:rsidR="002D04A5" w:rsidRPr="006C02BD" w:rsidRDefault="002D04A5" w:rsidP="00B46CE3">
            <w:pPr>
              <w:jc w:val="both"/>
            </w:pPr>
            <w:hyperlink r:id="rId8" w:history="1">
              <w:r w:rsidRPr="006C02BD">
                <w:rPr>
                  <w:rStyle w:val="Hyperlink"/>
                </w:rPr>
                <w:t>https://www.youtube.com/watch?v=B6vDzVrBcTs</w:t>
              </w:r>
            </w:hyperlink>
          </w:p>
          <w:p w:rsidR="002D04A5" w:rsidRPr="006C02BD" w:rsidRDefault="002D04A5" w:rsidP="00B46CE3">
            <w:pPr>
              <w:jc w:val="both"/>
              <w:rPr>
                <w:b/>
              </w:rPr>
            </w:pPr>
            <w:r w:rsidRPr="006C02BD">
              <w:rPr>
                <w:lang w:val="vi-VN"/>
              </w:rPr>
              <w:t xml:space="preserve">- GV dẫn dắt, giới thiệu vào bài mới: </w:t>
            </w:r>
            <w:r w:rsidRPr="006C02BD">
              <w:rPr>
                <w:i/>
                <w:iCs/>
              </w:rPr>
              <w:t>Để tổng kết chủ điểm Sánh vai bè bạn, trong tiết Góc sáng tạo hôm nay, các em sẽ tổ chức thành các đội thiếu nhi Việt Nam và một số nước, thực hành hoạt động giao lưu giữa các đội. Cô (thầy) hi vọng là hoạt động này sẽ giúp các em vận dụng được hiểu biết của mình thể hiện tình đoàn kết giữa thiếu nhi các nước một cách sinh động và thú vị</w:t>
            </w:r>
            <w:r w:rsidRPr="006C02BD">
              <w:t xml:space="preserve"> </w:t>
            </w:r>
            <w:r w:rsidRPr="006C02BD">
              <w:rPr>
                <w:i/>
              </w:rPr>
              <w:t>nhé!</w:t>
            </w:r>
          </w:p>
        </w:tc>
        <w:tc>
          <w:tcPr>
            <w:tcW w:w="4253" w:type="dxa"/>
            <w:shd w:val="clear" w:color="auto" w:fill="auto"/>
          </w:tcPr>
          <w:p w:rsidR="002D04A5" w:rsidRPr="006C02BD" w:rsidRDefault="002D04A5" w:rsidP="00B46CE3">
            <w:pPr>
              <w:jc w:val="both"/>
              <w:rPr>
                <w:lang w:val="vi-VN"/>
              </w:rPr>
            </w:pPr>
            <w:r w:rsidRPr="006C02BD">
              <w:rPr>
                <w:lang w:val="vi-VN"/>
              </w:rPr>
              <w:t>- HS xem video.</w:t>
            </w:r>
          </w:p>
          <w:p w:rsidR="002D04A5" w:rsidRPr="006C02BD" w:rsidRDefault="002D04A5" w:rsidP="00B46CE3">
            <w:pPr>
              <w:jc w:val="both"/>
              <w:rPr>
                <w:lang w:val="vi-VN"/>
              </w:rPr>
            </w:pPr>
          </w:p>
          <w:p w:rsidR="002D04A5" w:rsidRPr="006C02BD" w:rsidRDefault="002D04A5" w:rsidP="00B46CE3">
            <w:pPr>
              <w:jc w:val="both"/>
            </w:pPr>
          </w:p>
          <w:p w:rsidR="002D04A5" w:rsidRPr="006C02BD" w:rsidRDefault="002D04A5" w:rsidP="00B46CE3">
            <w:pPr>
              <w:jc w:val="both"/>
            </w:pPr>
          </w:p>
          <w:p w:rsidR="002D04A5" w:rsidRPr="006C02BD" w:rsidRDefault="002D04A5" w:rsidP="00B46CE3">
            <w:pPr>
              <w:jc w:val="both"/>
              <w:rPr>
                <w:lang w:val="vi-VN"/>
              </w:rPr>
            </w:pPr>
            <w:r w:rsidRPr="006C02BD">
              <w:rPr>
                <w:lang w:val="vi-VN"/>
              </w:rPr>
              <w:t>- HS lắng nghe, chuẩn bị vào bài mới.</w:t>
            </w:r>
          </w:p>
          <w:p w:rsidR="002D04A5" w:rsidRPr="006C02BD" w:rsidRDefault="002D04A5" w:rsidP="00B46CE3">
            <w:pPr>
              <w:tabs>
                <w:tab w:val="left" w:pos="1236"/>
              </w:tabs>
              <w:jc w:val="center"/>
              <w:rPr>
                <w:b/>
              </w:rPr>
            </w:pPr>
          </w:p>
        </w:tc>
      </w:tr>
      <w:tr w:rsidR="002D04A5" w:rsidRPr="006C02BD" w:rsidTr="00B46CE3">
        <w:tc>
          <w:tcPr>
            <w:tcW w:w="10031" w:type="dxa"/>
            <w:gridSpan w:val="2"/>
            <w:shd w:val="clear" w:color="auto" w:fill="auto"/>
          </w:tcPr>
          <w:p w:rsidR="002D04A5" w:rsidRPr="006C02BD" w:rsidRDefault="002D04A5" w:rsidP="00B46CE3">
            <w:pPr>
              <w:contextualSpacing/>
              <w:jc w:val="both"/>
              <w:rPr>
                <w:b/>
              </w:rPr>
            </w:pPr>
            <w:r w:rsidRPr="006C02BD">
              <w:rPr>
                <w:b/>
                <w:noProof/>
              </w:rPr>
              <w:t>2</w:t>
            </w:r>
            <w:r w:rsidRPr="006C02BD">
              <w:rPr>
                <w:b/>
                <w:noProof/>
                <w:lang w:val="vi-VN"/>
              </w:rPr>
              <w:t>. HOẠT ĐỘNG HÌNH THÀNH KIẾN THỨC</w:t>
            </w:r>
            <w:r w:rsidRPr="006C02BD">
              <w:rPr>
                <w:b/>
                <w:noProof/>
              </w:rPr>
              <w:t xml:space="preserve"> (15’)</w:t>
            </w:r>
          </w:p>
        </w:tc>
      </w:tr>
      <w:tr w:rsidR="002D04A5" w:rsidRPr="006C02BD" w:rsidTr="00B46CE3">
        <w:tc>
          <w:tcPr>
            <w:tcW w:w="5778" w:type="dxa"/>
            <w:shd w:val="clear" w:color="auto" w:fill="auto"/>
          </w:tcPr>
          <w:p w:rsidR="002D04A5" w:rsidRPr="006C02BD" w:rsidRDefault="002D04A5" w:rsidP="00B46CE3">
            <w:pPr>
              <w:contextualSpacing/>
              <w:jc w:val="both"/>
              <w:rPr>
                <w:b/>
                <w:noProof/>
              </w:rPr>
            </w:pPr>
            <w:r w:rsidRPr="006C02BD">
              <w:rPr>
                <w:b/>
                <w:noProof/>
                <w:lang w:val="vi-VN"/>
              </w:rPr>
              <w:t xml:space="preserve">Hoạt động 1: </w:t>
            </w:r>
            <w:r w:rsidRPr="006C02BD">
              <w:rPr>
                <w:b/>
                <w:noProof/>
              </w:rPr>
              <w:t xml:space="preserve">Chuẩn bị     </w:t>
            </w:r>
          </w:p>
          <w:p w:rsidR="002D04A5" w:rsidRPr="006C02BD" w:rsidRDefault="002D04A5" w:rsidP="00B46CE3">
            <w:pPr>
              <w:contextualSpacing/>
              <w:jc w:val="both"/>
              <w:rPr>
                <w:noProof/>
              </w:rPr>
            </w:pPr>
            <w:r w:rsidRPr="006C02BD">
              <w:rPr>
                <w:bCs/>
                <w:noProof/>
                <w:lang w:val="vi-VN"/>
              </w:rPr>
              <w:t xml:space="preserve">- </w:t>
            </w:r>
            <w:r w:rsidRPr="006C02BD">
              <w:rPr>
                <w:noProof/>
                <w:lang w:val="vi-VN"/>
              </w:rPr>
              <w:t xml:space="preserve">GV mời </w:t>
            </w:r>
            <w:r w:rsidRPr="006C02BD">
              <w:rPr>
                <w:noProof/>
              </w:rPr>
              <w:t xml:space="preserve">1 – 2 </w:t>
            </w:r>
            <w:r w:rsidRPr="006C02BD">
              <w:rPr>
                <w:noProof/>
                <w:lang w:val="vi-VN"/>
              </w:rPr>
              <w:t>HS đọc nối tiếp yêu cầu của BT</w:t>
            </w:r>
            <w:r w:rsidRPr="006C02BD">
              <w:rPr>
                <w:noProof/>
              </w:rPr>
              <w:t>1</w:t>
            </w:r>
            <w:r w:rsidRPr="006C02BD">
              <w:rPr>
                <w:noProof/>
                <w:lang w:val="vi-VN"/>
              </w:rPr>
              <w:t>, cả lớp đọc thầm theo.</w:t>
            </w:r>
          </w:p>
          <w:p w:rsidR="002D04A5" w:rsidRPr="006C02BD" w:rsidRDefault="002D04A5" w:rsidP="00B46CE3">
            <w:pPr>
              <w:jc w:val="both"/>
              <w:rPr>
                <w:i/>
                <w:iCs/>
                <w:noProof/>
              </w:rPr>
            </w:pPr>
            <w:r w:rsidRPr="006C02BD">
              <w:rPr>
                <w:i/>
                <w:iCs/>
                <w:noProof/>
              </w:rPr>
              <w:t xml:space="preserve">Bài tập 1: Mỗi tổ đóng vai một đội học sinh (của Việt Nam hoặc của một nước mà các em biết), thực hiện các việc sau: </w:t>
            </w:r>
          </w:p>
          <w:p w:rsidR="002D04A5" w:rsidRPr="006C02BD" w:rsidRDefault="002D04A5" w:rsidP="00B46CE3">
            <w:pPr>
              <w:jc w:val="both"/>
              <w:rPr>
                <w:i/>
                <w:iCs/>
                <w:noProof/>
              </w:rPr>
            </w:pPr>
            <w:r w:rsidRPr="006C02BD">
              <w:rPr>
                <w:i/>
                <w:iCs/>
                <w:noProof/>
              </w:rPr>
              <w:t xml:space="preserve">a) Chuẩn bị tranh ảnh, thông tin về nước đó (có thể viết và trang trí trên giấy khổ lớn). </w:t>
            </w:r>
          </w:p>
          <w:p w:rsidR="002D04A5" w:rsidRPr="006C02BD" w:rsidRDefault="002D04A5" w:rsidP="00B46CE3">
            <w:pPr>
              <w:jc w:val="both"/>
              <w:rPr>
                <w:i/>
                <w:iCs/>
                <w:noProof/>
              </w:rPr>
            </w:pPr>
            <w:r w:rsidRPr="006C02BD">
              <w:rPr>
                <w:i/>
                <w:iCs/>
                <w:noProof/>
              </w:rPr>
              <w:t xml:space="preserve">b) Chuẩn bị một câu chuyện (hoặc bài hát, bài thơ) về nước đó. </w:t>
            </w:r>
          </w:p>
          <w:p w:rsidR="002D04A5" w:rsidRPr="006C02BD" w:rsidRDefault="002D04A5" w:rsidP="00B46CE3">
            <w:pPr>
              <w:contextualSpacing/>
              <w:jc w:val="both"/>
              <w:rPr>
                <w:noProof/>
              </w:rPr>
            </w:pPr>
            <w:r w:rsidRPr="006C02BD">
              <w:rPr>
                <w:noProof/>
                <w:lang w:val="vi-VN"/>
              </w:rPr>
              <w:lastRenderedPageBreak/>
              <w:t xml:space="preserve">- GV </w:t>
            </w:r>
            <w:r w:rsidRPr="006C02BD">
              <w:rPr>
                <w:noProof/>
              </w:rPr>
              <w:t xml:space="preserve">mời 2 HS đọc nối tiếp câu lệnh và hướng dẫn chơi trò chơi </w:t>
            </w:r>
            <w:r w:rsidRPr="006C02BD">
              <w:rPr>
                <w:i/>
                <w:iCs/>
                <w:noProof/>
              </w:rPr>
              <w:t>Đóng vai</w:t>
            </w:r>
            <w:r w:rsidRPr="006C02BD">
              <w:rPr>
                <w:noProof/>
              </w:rPr>
              <w:t xml:space="preserve">. </w:t>
            </w:r>
          </w:p>
          <w:p w:rsidR="002D04A5" w:rsidRPr="006C02BD" w:rsidRDefault="002D04A5" w:rsidP="00B46CE3">
            <w:pPr>
              <w:contextualSpacing/>
              <w:jc w:val="both"/>
              <w:rPr>
                <w:i/>
                <w:iCs/>
                <w:noProof/>
              </w:rPr>
            </w:pPr>
            <w:r w:rsidRPr="006C02BD">
              <w:rPr>
                <w:bCs/>
                <w:noProof/>
                <w:lang w:val="vi-VN"/>
              </w:rPr>
              <w:t xml:space="preserve">- </w:t>
            </w:r>
            <w:r w:rsidRPr="006C02BD">
              <w:rPr>
                <w:noProof/>
                <w:lang w:val="vi-VN"/>
              </w:rPr>
              <w:t>GV h</w:t>
            </w:r>
            <w:r w:rsidRPr="006C02BD">
              <w:rPr>
                <w:noProof/>
              </w:rPr>
              <w:t xml:space="preserve">ướng dẫn HS thực hiện nhiệm vụ: </w:t>
            </w:r>
            <w:r w:rsidRPr="006C02BD">
              <w:rPr>
                <w:i/>
                <w:iCs/>
                <w:noProof/>
              </w:rPr>
              <w:t xml:space="preserve">Một đội là một tổ, đại diện cho thiếu nhi một nước. </w:t>
            </w:r>
          </w:p>
          <w:p w:rsidR="002D04A5" w:rsidRPr="006C02BD" w:rsidRDefault="002D04A5" w:rsidP="00B46CE3">
            <w:pPr>
              <w:contextualSpacing/>
              <w:jc w:val="both"/>
              <w:rPr>
                <w:noProof/>
              </w:rPr>
            </w:pPr>
            <w:r w:rsidRPr="006C02BD">
              <w:rPr>
                <w:noProof/>
              </w:rPr>
              <w:t xml:space="preserve">- GV chia lớp thành 4 nhóm để trình bày kết quả theo kĩ thuật </w:t>
            </w:r>
            <w:r w:rsidRPr="006C02BD">
              <w:rPr>
                <w:i/>
                <w:iCs/>
                <w:noProof/>
              </w:rPr>
              <w:t>Phòng tranh</w:t>
            </w:r>
            <w:r w:rsidRPr="006C02BD">
              <w:rPr>
                <w:noProof/>
              </w:rPr>
              <w:t xml:space="preserve">. </w:t>
            </w:r>
          </w:p>
          <w:p w:rsidR="002D04A5" w:rsidRPr="006C02BD" w:rsidRDefault="002D04A5" w:rsidP="00B46CE3">
            <w:pPr>
              <w:contextualSpacing/>
              <w:jc w:val="both"/>
              <w:rPr>
                <w:noProof/>
              </w:rPr>
            </w:pPr>
            <w:r w:rsidRPr="006C02BD">
              <w:rPr>
                <w:noProof/>
              </w:rPr>
              <w:t xml:space="preserve">- GV nhận xét, chốt đáp án. </w:t>
            </w:r>
          </w:p>
          <w:p w:rsidR="002D04A5" w:rsidRPr="006C02BD" w:rsidRDefault="002D04A5" w:rsidP="00B46CE3">
            <w:pPr>
              <w:contextualSpacing/>
              <w:jc w:val="both"/>
              <w:rPr>
                <w:b/>
                <w:noProof/>
                <w:lang w:val="vi-VN"/>
              </w:rPr>
            </w:pPr>
            <w:r w:rsidRPr="006C02BD">
              <w:rPr>
                <w:b/>
                <w:noProof/>
                <w:lang w:val="vi-VN"/>
              </w:rPr>
              <w:t xml:space="preserve">Hoạt động 2: </w:t>
            </w:r>
            <w:r w:rsidRPr="006C02BD">
              <w:rPr>
                <w:b/>
                <w:noProof/>
              </w:rPr>
              <w:t xml:space="preserve">Giới thiệu về đất nước  </w:t>
            </w:r>
            <w:r w:rsidRPr="006C02BD">
              <w:rPr>
                <w:b/>
                <w:noProof/>
                <w:lang w:val="vi-VN"/>
              </w:rPr>
              <w:t xml:space="preserve"> </w:t>
            </w:r>
          </w:p>
          <w:p w:rsidR="002D04A5" w:rsidRPr="006C02BD" w:rsidRDefault="002D04A5" w:rsidP="00B46CE3">
            <w:pPr>
              <w:contextualSpacing/>
              <w:jc w:val="both"/>
              <w:rPr>
                <w:i/>
                <w:iCs/>
                <w:noProof/>
              </w:rPr>
            </w:pPr>
            <w:r w:rsidRPr="006C02BD">
              <w:rPr>
                <w:noProof/>
              </w:rPr>
              <w:t xml:space="preserve">- GV cho HS đọc BT2: </w:t>
            </w:r>
            <w:r w:rsidRPr="006C02BD">
              <w:rPr>
                <w:i/>
                <w:iCs/>
                <w:noProof/>
              </w:rPr>
              <w:t xml:space="preserve">Các đội lần lượt giới thiệu về đất nước mà mình đại diện, trả lời câu hỏi của các bạn. </w:t>
            </w:r>
          </w:p>
          <w:p w:rsidR="002D04A5" w:rsidRPr="006C02BD" w:rsidRDefault="002D04A5" w:rsidP="00B46CE3">
            <w:pPr>
              <w:contextualSpacing/>
              <w:jc w:val="both"/>
              <w:rPr>
                <w:noProof/>
              </w:rPr>
            </w:pPr>
            <w:r w:rsidRPr="006C02BD">
              <w:rPr>
                <w:noProof/>
              </w:rPr>
              <w:t xml:space="preserve">- GV tổ chức hoạt động theo nhóm bốn người bằng kĩ thuật </w:t>
            </w:r>
            <w:r w:rsidRPr="006C02BD">
              <w:rPr>
                <w:i/>
                <w:iCs/>
                <w:noProof/>
              </w:rPr>
              <w:t>Phòng viên nhí</w:t>
            </w:r>
            <w:r w:rsidRPr="006C02BD">
              <w:rPr>
                <w:noProof/>
              </w:rPr>
              <w:t xml:space="preserve">. </w:t>
            </w:r>
          </w:p>
          <w:p w:rsidR="002D04A5" w:rsidRPr="006C02BD" w:rsidRDefault="002D04A5" w:rsidP="00B46CE3">
            <w:pPr>
              <w:contextualSpacing/>
              <w:jc w:val="both"/>
              <w:rPr>
                <w:noProof/>
              </w:rPr>
            </w:pPr>
            <w:r w:rsidRPr="006C02BD">
              <w:rPr>
                <w:noProof/>
              </w:rPr>
              <w:t xml:space="preserve">- GV mời 1 – 2 nhóm HS trình bày kết quả. </w:t>
            </w:r>
          </w:p>
          <w:p w:rsidR="002D04A5" w:rsidRPr="006C02BD" w:rsidRDefault="002D04A5" w:rsidP="00B46CE3">
            <w:pPr>
              <w:contextualSpacing/>
              <w:jc w:val="both"/>
              <w:rPr>
                <w:iCs/>
              </w:rPr>
            </w:pPr>
            <w:r w:rsidRPr="006C02BD">
              <w:rPr>
                <w:noProof/>
              </w:rPr>
              <w:t xml:space="preserve">- GV nhận xét, đánh giá hoạt động của HS. </w:t>
            </w:r>
          </w:p>
        </w:tc>
        <w:tc>
          <w:tcPr>
            <w:tcW w:w="4253" w:type="dxa"/>
            <w:shd w:val="clear" w:color="auto" w:fill="auto"/>
          </w:tcPr>
          <w:p w:rsidR="002D04A5" w:rsidRPr="006C02BD" w:rsidRDefault="002D04A5" w:rsidP="00B46CE3">
            <w:pPr>
              <w:rPr>
                <w:bCs/>
              </w:rPr>
            </w:pPr>
          </w:p>
          <w:p w:rsidR="002D04A5" w:rsidRPr="006C02BD" w:rsidRDefault="002D04A5" w:rsidP="00B46CE3">
            <w:pPr>
              <w:contextualSpacing/>
              <w:jc w:val="both"/>
              <w:rPr>
                <w:noProof/>
              </w:rPr>
            </w:pPr>
            <w:r w:rsidRPr="006C02BD">
              <w:rPr>
                <w:noProof/>
              </w:rPr>
              <w:t xml:space="preserve">- HS đọc yêu cầu đề bài. </w:t>
            </w: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r w:rsidRPr="006C02BD">
              <w:rPr>
                <w:noProof/>
                <w:lang w:val="vi-VN"/>
              </w:rPr>
              <w:lastRenderedPageBreak/>
              <w:t>- HS thực hiện theo hướng dẫn của GV.</w:t>
            </w:r>
          </w:p>
          <w:p w:rsidR="002D04A5" w:rsidRPr="006C02BD" w:rsidRDefault="002D04A5" w:rsidP="00B46CE3">
            <w:pPr>
              <w:contextualSpacing/>
              <w:jc w:val="both"/>
              <w:rPr>
                <w:noProof/>
                <w:lang w:val="vi-VN"/>
              </w:rPr>
            </w:pPr>
            <w:r w:rsidRPr="006C02BD">
              <w:rPr>
                <w:noProof/>
                <w:lang w:val="vi-VN"/>
              </w:rPr>
              <w:t>- HS lắng nghe</w:t>
            </w:r>
            <w:r w:rsidRPr="006C02BD">
              <w:rPr>
                <w:noProof/>
              </w:rPr>
              <w:t xml:space="preserve"> GV hướng dẫn</w:t>
            </w:r>
            <w:r w:rsidRPr="006C02BD">
              <w:rPr>
                <w:noProof/>
                <w:lang w:val="vi-VN"/>
              </w:rPr>
              <w:t>.</w:t>
            </w:r>
          </w:p>
          <w:p w:rsidR="002D04A5" w:rsidRPr="006C02BD" w:rsidRDefault="002D04A5" w:rsidP="00B46CE3">
            <w:pPr>
              <w:contextualSpacing/>
              <w:jc w:val="both"/>
              <w:rPr>
                <w:noProof/>
                <w:lang w:val="vi-VN"/>
              </w:rPr>
            </w:pPr>
          </w:p>
          <w:p w:rsidR="002D04A5" w:rsidRPr="006C02BD" w:rsidRDefault="002D04A5" w:rsidP="00B46CE3">
            <w:pPr>
              <w:contextualSpacing/>
              <w:jc w:val="both"/>
              <w:rPr>
                <w:noProof/>
              </w:rPr>
            </w:pPr>
            <w:r w:rsidRPr="006C02BD">
              <w:rPr>
                <w:noProof/>
              </w:rPr>
              <w:t xml:space="preserve">- HS trình bày kết quả. </w:t>
            </w:r>
          </w:p>
          <w:p w:rsidR="002D04A5" w:rsidRPr="006C02BD" w:rsidRDefault="002D04A5" w:rsidP="00B46CE3">
            <w:pPr>
              <w:contextualSpacing/>
              <w:jc w:val="both"/>
              <w:rPr>
                <w:noProof/>
              </w:rPr>
            </w:pPr>
          </w:p>
          <w:p w:rsidR="002D04A5" w:rsidRPr="006C02BD" w:rsidRDefault="002D04A5" w:rsidP="00B46CE3">
            <w:pPr>
              <w:contextualSpacing/>
              <w:jc w:val="both"/>
              <w:rPr>
                <w:noProof/>
              </w:rPr>
            </w:pPr>
            <w:r w:rsidRPr="006C02BD">
              <w:rPr>
                <w:noProof/>
              </w:rPr>
              <w:t xml:space="preserve">- HS chú ý lắng nghe. </w:t>
            </w:r>
          </w:p>
          <w:p w:rsidR="002D04A5" w:rsidRPr="006C02BD" w:rsidRDefault="002D04A5" w:rsidP="00B46CE3">
            <w:pPr>
              <w:contextualSpacing/>
              <w:jc w:val="both"/>
              <w:rPr>
                <w:noProof/>
              </w:rPr>
            </w:pPr>
          </w:p>
          <w:p w:rsidR="002D04A5" w:rsidRPr="006C02BD" w:rsidRDefault="002D04A5" w:rsidP="00B46CE3">
            <w:pPr>
              <w:contextualSpacing/>
              <w:jc w:val="both"/>
              <w:rPr>
                <w:noProof/>
              </w:rPr>
            </w:pPr>
            <w:r w:rsidRPr="006C02BD">
              <w:rPr>
                <w:noProof/>
              </w:rPr>
              <w:t xml:space="preserve">- HS đọc nhiệm vụ BT2. </w:t>
            </w: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r w:rsidRPr="006C02BD">
              <w:rPr>
                <w:noProof/>
              </w:rPr>
              <w:t xml:space="preserve">- GV thực hiện nhiệm vụ. </w:t>
            </w:r>
          </w:p>
          <w:p w:rsidR="002D04A5" w:rsidRPr="006C02BD" w:rsidRDefault="002D04A5" w:rsidP="00B46CE3">
            <w:pPr>
              <w:contextualSpacing/>
              <w:jc w:val="both"/>
              <w:rPr>
                <w:noProof/>
              </w:rPr>
            </w:pPr>
          </w:p>
          <w:p w:rsidR="002D04A5" w:rsidRPr="006C02BD" w:rsidRDefault="002D04A5" w:rsidP="00B46CE3">
            <w:pPr>
              <w:contextualSpacing/>
              <w:jc w:val="both"/>
              <w:rPr>
                <w:noProof/>
              </w:rPr>
            </w:pPr>
            <w:r w:rsidRPr="006C02BD">
              <w:rPr>
                <w:noProof/>
                <w:lang w:val="vi-VN"/>
              </w:rPr>
              <w:t xml:space="preserve">- HS </w:t>
            </w:r>
            <w:r w:rsidRPr="006C02BD">
              <w:rPr>
                <w:noProof/>
              </w:rPr>
              <w:t>trình bày kết quả</w:t>
            </w:r>
            <w:r w:rsidRPr="006C02BD">
              <w:rPr>
                <w:noProof/>
                <w:lang w:val="vi-VN"/>
              </w:rPr>
              <w:t>.</w:t>
            </w:r>
          </w:p>
          <w:p w:rsidR="002D04A5" w:rsidRPr="006C02BD" w:rsidRDefault="002D04A5" w:rsidP="00B46CE3">
            <w:pPr>
              <w:contextualSpacing/>
              <w:jc w:val="both"/>
              <w:rPr>
                <w:bCs/>
              </w:rPr>
            </w:pPr>
            <w:r w:rsidRPr="006C02BD">
              <w:rPr>
                <w:noProof/>
                <w:lang w:val="vi-VN"/>
              </w:rPr>
              <w:t>- HS lắng nghe, tiếp thu.</w:t>
            </w:r>
          </w:p>
        </w:tc>
      </w:tr>
      <w:tr w:rsidR="002D04A5" w:rsidRPr="006C02BD" w:rsidTr="00B46CE3">
        <w:tc>
          <w:tcPr>
            <w:tcW w:w="5778" w:type="dxa"/>
            <w:shd w:val="clear" w:color="auto" w:fill="auto"/>
          </w:tcPr>
          <w:p w:rsidR="002D04A5" w:rsidRPr="006C02BD" w:rsidRDefault="002D04A5" w:rsidP="00B46CE3">
            <w:pPr>
              <w:contextualSpacing/>
              <w:jc w:val="both"/>
              <w:rPr>
                <w:b/>
                <w:noProof/>
              </w:rPr>
            </w:pPr>
            <w:r w:rsidRPr="006C02BD">
              <w:rPr>
                <w:b/>
                <w:noProof/>
              </w:rPr>
              <w:lastRenderedPageBreak/>
              <w:t>3. HOẠT ĐỘNG LUYỆN TẬP (10’)</w:t>
            </w:r>
          </w:p>
        </w:tc>
        <w:tc>
          <w:tcPr>
            <w:tcW w:w="4253" w:type="dxa"/>
            <w:shd w:val="clear" w:color="auto" w:fill="auto"/>
          </w:tcPr>
          <w:p w:rsidR="002D04A5" w:rsidRPr="006C02BD" w:rsidRDefault="002D04A5" w:rsidP="00B46CE3">
            <w:pPr>
              <w:rPr>
                <w:bCs/>
              </w:rPr>
            </w:pPr>
          </w:p>
        </w:tc>
      </w:tr>
      <w:tr w:rsidR="002D04A5" w:rsidRPr="006C02BD" w:rsidTr="00B46CE3">
        <w:tc>
          <w:tcPr>
            <w:tcW w:w="5778" w:type="dxa"/>
            <w:shd w:val="clear" w:color="auto" w:fill="auto"/>
          </w:tcPr>
          <w:p w:rsidR="002D04A5" w:rsidRPr="006C02BD" w:rsidRDefault="002D04A5" w:rsidP="00B46CE3">
            <w:pPr>
              <w:contextualSpacing/>
              <w:jc w:val="both"/>
              <w:rPr>
                <w:b/>
                <w:noProof/>
                <w:lang w:val="vi-VN"/>
              </w:rPr>
            </w:pPr>
            <w:r w:rsidRPr="006C02BD">
              <w:rPr>
                <w:b/>
                <w:noProof/>
                <w:lang w:val="vi-VN"/>
              </w:rPr>
              <w:t xml:space="preserve">Hoạt động </w:t>
            </w:r>
            <w:r w:rsidRPr="006C02BD">
              <w:rPr>
                <w:b/>
                <w:noProof/>
              </w:rPr>
              <w:t>3</w:t>
            </w:r>
            <w:r w:rsidRPr="006C02BD">
              <w:rPr>
                <w:b/>
                <w:noProof/>
                <w:lang w:val="vi-VN"/>
              </w:rPr>
              <w:t xml:space="preserve">: </w:t>
            </w:r>
            <w:r w:rsidRPr="006C02BD">
              <w:rPr>
                <w:b/>
                <w:noProof/>
              </w:rPr>
              <w:t xml:space="preserve">Chơi trò chơi   </w:t>
            </w:r>
            <w:r w:rsidRPr="006C02BD">
              <w:rPr>
                <w:b/>
                <w:noProof/>
                <w:lang w:val="vi-VN"/>
              </w:rPr>
              <w:t xml:space="preserve"> </w:t>
            </w:r>
          </w:p>
          <w:p w:rsidR="002D04A5" w:rsidRPr="006C02BD" w:rsidRDefault="002D04A5" w:rsidP="00B46CE3">
            <w:pPr>
              <w:contextualSpacing/>
              <w:jc w:val="both"/>
              <w:rPr>
                <w:i/>
                <w:iCs/>
                <w:noProof/>
              </w:rPr>
            </w:pPr>
            <w:r w:rsidRPr="006C02BD">
              <w:rPr>
                <w:noProof/>
              </w:rPr>
              <w:t xml:space="preserve">- GV giao nhiệm vụ BT3 cho HS: </w:t>
            </w:r>
            <w:r w:rsidRPr="006C02BD">
              <w:rPr>
                <w:i/>
                <w:iCs/>
                <w:noProof/>
              </w:rPr>
              <w:t xml:space="preserve">Chơi một số trò chơi phù hợp với điều kiện của lớp (thi hát, thi kể chuyện, đọc thơ hoặc kéo co,…). </w:t>
            </w:r>
          </w:p>
          <w:p w:rsidR="002D04A5" w:rsidRPr="006C02BD" w:rsidRDefault="002D04A5" w:rsidP="00B46CE3">
            <w:pPr>
              <w:contextualSpacing/>
              <w:jc w:val="both"/>
              <w:rPr>
                <w:i/>
                <w:iCs/>
                <w:noProof/>
              </w:rPr>
            </w:pPr>
            <w:r w:rsidRPr="006C02BD">
              <w:rPr>
                <w:i/>
                <w:iCs/>
                <w:noProof/>
              </w:rPr>
              <w:t xml:space="preserve">+ Có thể tổ chức trò chơi ở trong lớp học, phòng thi thể thao hoặc ngoài trời. </w:t>
            </w:r>
          </w:p>
          <w:p w:rsidR="002D04A5" w:rsidRPr="006C02BD" w:rsidRDefault="002D04A5" w:rsidP="00B46CE3">
            <w:pPr>
              <w:contextualSpacing/>
              <w:jc w:val="both"/>
              <w:rPr>
                <w:i/>
                <w:iCs/>
                <w:noProof/>
              </w:rPr>
            </w:pPr>
            <w:r w:rsidRPr="006C02BD">
              <w:rPr>
                <w:i/>
                <w:iCs/>
                <w:noProof/>
              </w:rPr>
              <w:t xml:space="preserve">+ Nếu có điều kiện, nên bố trí cho mỗi đội ở một khu vực riêng. </w:t>
            </w:r>
          </w:p>
          <w:p w:rsidR="002D04A5" w:rsidRPr="006C02BD" w:rsidRDefault="002D04A5" w:rsidP="00B46CE3">
            <w:pPr>
              <w:contextualSpacing/>
              <w:jc w:val="both"/>
              <w:rPr>
                <w:b/>
                <w:noProof/>
                <w:lang w:val="vi-VN"/>
              </w:rPr>
            </w:pPr>
            <w:r w:rsidRPr="006C02BD">
              <w:rPr>
                <w:noProof/>
              </w:rPr>
              <w:t xml:space="preserve">- GV tổ chức chơi trò chơi phù hợp. </w:t>
            </w:r>
          </w:p>
        </w:tc>
        <w:tc>
          <w:tcPr>
            <w:tcW w:w="4253" w:type="dxa"/>
            <w:shd w:val="clear" w:color="auto" w:fill="auto"/>
          </w:tcPr>
          <w:p w:rsidR="002D04A5" w:rsidRPr="006C02BD" w:rsidRDefault="002D04A5" w:rsidP="00B46CE3">
            <w:pPr>
              <w:contextualSpacing/>
              <w:jc w:val="both"/>
              <w:rPr>
                <w:noProof/>
              </w:rPr>
            </w:pPr>
          </w:p>
          <w:p w:rsidR="002D04A5" w:rsidRPr="006C02BD" w:rsidRDefault="002D04A5" w:rsidP="00B46CE3">
            <w:pPr>
              <w:contextualSpacing/>
              <w:jc w:val="both"/>
              <w:rPr>
                <w:noProof/>
              </w:rPr>
            </w:pPr>
            <w:r w:rsidRPr="006C02BD">
              <w:rPr>
                <w:noProof/>
              </w:rPr>
              <w:t xml:space="preserve">- HS đọc nhiệm vụ BT. </w:t>
            </w: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noProof/>
              </w:rPr>
            </w:pPr>
          </w:p>
          <w:p w:rsidR="002D04A5" w:rsidRPr="006C02BD" w:rsidRDefault="002D04A5" w:rsidP="00B46CE3">
            <w:pPr>
              <w:contextualSpacing/>
              <w:jc w:val="both"/>
              <w:rPr>
                <w:bCs/>
              </w:rPr>
            </w:pPr>
            <w:r w:rsidRPr="006C02BD">
              <w:rPr>
                <w:noProof/>
              </w:rPr>
              <w:t xml:space="preserve">- HS chơi trò chơi. </w:t>
            </w:r>
          </w:p>
        </w:tc>
      </w:tr>
      <w:tr w:rsidR="002D04A5" w:rsidRPr="006C02BD" w:rsidTr="00B46CE3">
        <w:tc>
          <w:tcPr>
            <w:tcW w:w="5778" w:type="dxa"/>
            <w:shd w:val="clear" w:color="auto" w:fill="auto"/>
          </w:tcPr>
          <w:p w:rsidR="002D04A5" w:rsidRPr="006C02BD" w:rsidRDefault="002D04A5" w:rsidP="00B46CE3">
            <w:pPr>
              <w:contextualSpacing/>
              <w:jc w:val="both"/>
              <w:rPr>
                <w:b/>
                <w:noProof/>
              </w:rPr>
            </w:pPr>
            <w:r w:rsidRPr="006C02BD">
              <w:rPr>
                <w:b/>
                <w:noProof/>
              </w:rPr>
              <w:t>4.</w:t>
            </w:r>
            <w:r w:rsidRPr="006C02BD">
              <w:rPr>
                <w:b/>
                <w:noProof/>
                <w:lang w:val="vi-VN"/>
              </w:rPr>
              <w:t xml:space="preserve"> HĐ </w:t>
            </w:r>
            <w:r w:rsidRPr="006C02BD">
              <w:rPr>
                <w:b/>
                <w:noProof/>
              </w:rPr>
              <w:t>VẬN DỤNG – TRẢI NGHIỆM (5’)</w:t>
            </w:r>
          </w:p>
        </w:tc>
        <w:tc>
          <w:tcPr>
            <w:tcW w:w="4253" w:type="dxa"/>
            <w:shd w:val="clear" w:color="auto" w:fill="auto"/>
          </w:tcPr>
          <w:p w:rsidR="002D04A5" w:rsidRPr="006C02BD" w:rsidRDefault="002D04A5" w:rsidP="00B46CE3">
            <w:pPr>
              <w:rPr>
                <w:bCs/>
              </w:rPr>
            </w:pPr>
          </w:p>
        </w:tc>
      </w:tr>
      <w:tr w:rsidR="002D04A5" w:rsidRPr="006C02BD" w:rsidTr="00B46CE3">
        <w:tc>
          <w:tcPr>
            <w:tcW w:w="5778" w:type="dxa"/>
            <w:shd w:val="clear" w:color="auto" w:fill="auto"/>
          </w:tcPr>
          <w:p w:rsidR="002D04A5" w:rsidRPr="006C02BD" w:rsidRDefault="002D04A5" w:rsidP="00B46CE3">
            <w:pPr>
              <w:contextualSpacing/>
              <w:jc w:val="both"/>
              <w:rPr>
                <w:noProof/>
                <w:lang w:val="vi-VN"/>
              </w:rPr>
            </w:pPr>
            <w:r w:rsidRPr="006C02BD">
              <w:rPr>
                <w:noProof/>
                <w:lang w:val="vi-VN"/>
              </w:rPr>
              <w:t xml:space="preserve">- GV tổ chức cho HS phát biểu cảm tưởng về buổi </w:t>
            </w:r>
            <w:r w:rsidRPr="006C02BD">
              <w:rPr>
                <w:noProof/>
              </w:rPr>
              <w:t>học</w:t>
            </w:r>
            <w:r w:rsidRPr="006C02BD">
              <w:rPr>
                <w:noProof/>
                <w:lang w:val="vi-VN"/>
              </w:rPr>
              <w:t>.</w:t>
            </w:r>
          </w:p>
          <w:p w:rsidR="002D04A5" w:rsidRPr="006C02BD" w:rsidRDefault="002D04A5" w:rsidP="00B46CE3">
            <w:pPr>
              <w:contextualSpacing/>
              <w:jc w:val="both"/>
              <w:rPr>
                <w:noProof/>
                <w:lang w:val="vi-VN"/>
              </w:rPr>
            </w:pPr>
            <w:r w:rsidRPr="006C02BD">
              <w:rPr>
                <w:noProof/>
                <w:lang w:val="vi-VN"/>
              </w:rPr>
              <w:t>- GV phát biểu tổng kết.</w:t>
            </w:r>
          </w:p>
          <w:p w:rsidR="002D04A5" w:rsidRPr="006C02BD" w:rsidRDefault="002D04A5" w:rsidP="00B46CE3">
            <w:pPr>
              <w:contextualSpacing/>
              <w:jc w:val="both"/>
              <w:rPr>
                <w:b/>
                <w:noProof/>
                <w:lang w:val="vi-VN"/>
              </w:rPr>
            </w:pPr>
            <w:r w:rsidRPr="006C02BD">
              <w:rPr>
                <w:noProof/>
                <w:lang w:val="vi-VN"/>
              </w:rPr>
              <w:t>- GV dặn HS về nhà</w:t>
            </w:r>
            <w:r w:rsidRPr="006C02BD">
              <w:rPr>
                <w:noProof/>
              </w:rPr>
              <w:t xml:space="preserve"> </w:t>
            </w:r>
            <w:r w:rsidRPr="006C02BD">
              <w:rPr>
                <w:noProof/>
                <w:lang w:val="vi-VN"/>
              </w:rPr>
              <w:t>làm BT tự đánh giá.</w:t>
            </w:r>
          </w:p>
        </w:tc>
        <w:tc>
          <w:tcPr>
            <w:tcW w:w="4253" w:type="dxa"/>
            <w:shd w:val="clear" w:color="auto" w:fill="auto"/>
          </w:tcPr>
          <w:p w:rsidR="002D04A5" w:rsidRPr="006C02BD" w:rsidRDefault="002D04A5" w:rsidP="00B46CE3">
            <w:pPr>
              <w:contextualSpacing/>
              <w:jc w:val="both"/>
              <w:rPr>
                <w:noProof/>
              </w:rPr>
            </w:pPr>
            <w:r w:rsidRPr="006C02BD">
              <w:rPr>
                <w:noProof/>
                <w:lang w:val="vi-VN"/>
              </w:rPr>
              <w:t xml:space="preserve">- HS </w:t>
            </w:r>
            <w:r w:rsidRPr="006C02BD">
              <w:rPr>
                <w:noProof/>
              </w:rPr>
              <w:t>phát biểu</w:t>
            </w:r>
          </w:p>
          <w:p w:rsidR="002D04A5" w:rsidRPr="006C02BD" w:rsidRDefault="002D04A5" w:rsidP="00B46CE3">
            <w:pPr>
              <w:contextualSpacing/>
              <w:jc w:val="both"/>
              <w:rPr>
                <w:noProof/>
              </w:rPr>
            </w:pPr>
          </w:p>
          <w:p w:rsidR="002D04A5" w:rsidRPr="006C02BD" w:rsidRDefault="002D04A5" w:rsidP="00B46CE3">
            <w:pPr>
              <w:contextualSpacing/>
              <w:jc w:val="both"/>
              <w:rPr>
                <w:noProof/>
              </w:rPr>
            </w:pPr>
            <w:r w:rsidRPr="006C02BD">
              <w:rPr>
                <w:noProof/>
              </w:rPr>
              <w:t xml:space="preserve">- HS lắng nghe, tiếp thu. </w:t>
            </w:r>
          </w:p>
          <w:p w:rsidR="002D04A5" w:rsidRPr="006C02BD" w:rsidRDefault="002D04A5" w:rsidP="00B46CE3">
            <w:pPr>
              <w:rPr>
                <w:bCs/>
              </w:rPr>
            </w:pPr>
            <w:r w:rsidRPr="006C02BD">
              <w:rPr>
                <w:noProof/>
                <w:lang w:val="vi-VN"/>
              </w:rPr>
              <w:t>- HS lắng nghe, thực hiện.</w:t>
            </w:r>
          </w:p>
        </w:tc>
      </w:tr>
    </w:tbl>
    <w:p w:rsidR="002D04A5" w:rsidRPr="00237EE7" w:rsidRDefault="002D04A5" w:rsidP="002D04A5">
      <w:pPr>
        <w:pStyle w:val="NormalWeb"/>
        <w:spacing w:before="0" w:beforeAutospacing="0" w:after="0" w:afterAutospacing="0"/>
        <w:jc w:val="both"/>
        <w:rPr>
          <w:rStyle w:val="Strong"/>
          <w:sz w:val="28"/>
          <w:szCs w:val="28"/>
        </w:rPr>
      </w:pPr>
      <w:r w:rsidRPr="00237EE7">
        <w:rPr>
          <w:rStyle w:val="Strong"/>
          <w:sz w:val="28"/>
          <w:szCs w:val="28"/>
          <w:lang w:val="vi-VN"/>
        </w:rPr>
        <w:t xml:space="preserve">IV. ĐIỀU CHỈNH SAU </w:t>
      </w:r>
      <w:r w:rsidRPr="00237EE7">
        <w:rPr>
          <w:rStyle w:val="Strong"/>
          <w:sz w:val="28"/>
          <w:szCs w:val="28"/>
        </w:rPr>
        <w:t>BÀI</w:t>
      </w:r>
      <w:r w:rsidRPr="00237EE7">
        <w:rPr>
          <w:rStyle w:val="Strong"/>
          <w:sz w:val="28"/>
          <w:szCs w:val="28"/>
          <w:lang w:val="vi-VN"/>
        </w:rPr>
        <w:t xml:space="preserve"> DẠY </w:t>
      </w:r>
    </w:p>
    <w:p w:rsidR="002D04A5" w:rsidRDefault="002D04A5" w:rsidP="002D04A5">
      <w:r>
        <w:t>…………………………………………………………………………………………………………………………………………………………………………………………………………………………………………………………………………………………………………………………………………………………………………</w:t>
      </w:r>
    </w:p>
    <w:p w:rsidR="002D04A5" w:rsidRDefault="002D04A5" w:rsidP="002D04A5"/>
    <w:p w:rsidR="00A969CD" w:rsidRPr="002D04A5" w:rsidRDefault="00A969CD" w:rsidP="002D04A5">
      <w:bookmarkStart w:id="0" w:name="_GoBack"/>
      <w:bookmarkEnd w:id="0"/>
    </w:p>
    <w:sectPr w:rsidR="00A969CD" w:rsidRPr="002D04A5"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FF" w:rsidRDefault="00404CFF">
      <w:r>
        <w:separator/>
      </w:r>
    </w:p>
  </w:endnote>
  <w:endnote w:type="continuationSeparator" w:id="0">
    <w:p w:rsidR="00404CFF" w:rsidRDefault="0040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04CF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FF" w:rsidRDefault="00404CFF">
      <w:r>
        <w:separator/>
      </w:r>
    </w:p>
  </w:footnote>
  <w:footnote w:type="continuationSeparator" w:id="0">
    <w:p w:rsidR="00404CFF" w:rsidRDefault="00404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F4321B8"/>
    <w:multiLevelType w:val="multilevel"/>
    <w:tmpl w:val="B248FF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FFE2AD8"/>
    <w:multiLevelType w:val="multilevel"/>
    <w:tmpl w:val="DBFCF03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D04A5"/>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4CFF"/>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6vDzVrBc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355</cp:revision>
  <cp:lastPrinted>2025-05-08T09:04:00Z</cp:lastPrinted>
  <dcterms:created xsi:type="dcterms:W3CDTF">2025-04-14T07:03:00Z</dcterms:created>
  <dcterms:modified xsi:type="dcterms:W3CDTF">2025-05-13T01:47:00Z</dcterms:modified>
</cp:coreProperties>
</file>