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5C5A1F" w:rsidRPr="00083812" w:rsidTr="00B46CE3">
        <w:tc>
          <w:tcPr>
            <w:tcW w:w="9771" w:type="dxa"/>
            <w:gridSpan w:val="2"/>
          </w:tcPr>
          <w:p w:rsidR="005C5A1F" w:rsidRPr="00083812" w:rsidRDefault="005C5A1F" w:rsidP="00B46CE3">
            <w:pPr>
              <w:jc w:val="center"/>
              <w:rPr>
                <w:b/>
              </w:rPr>
            </w:pPr>
            <w:r w:rsidRPr="00083812">
              <w:rPr>
                <w:b/>
              </w:rPr>
              <w:t>KẾ HOẠCH BÀI DẠY</w:t>
            </w:r>
          </w:p>
        </w:tc>
      </w:tr>
      <w:tr w:rsidR="005C5A1F" w:rsidRPr="00083812" w:rsidTr="00B46CE3">
        <w:tc>
          <w:tcPr>
            <w:tcW w:w="2933" w:type="dxa"/>
          </w:tcPr>
          <w:p w:rsidR="005C5A1F" w:rsidRPr="00083812" w:rsidRDefault="005C5A1F" w:rsidP="00B46CE3">
            <w:pPr>
              <w:rPr>
                <w:b/>
              </w:rPr>
            </w:pPr>
            <w:r w:rsidRPr="00083812">
              <w:rPr>
                <w:b/>
              </w:rPr>
              <w:t>Môn:</w:t>
            </w:r>
          </w:p>
        </w:tc>
        <w:tc>
          <w:tcPr>
            <w:tcW w:w="6838" w:type="dxa"/>
          </w:tcPr>
          <w:p w:rsidR="005C5A1F" w:rsidRPr="00083812" w:rsidRDefault="005C5A1F" w:rsidP="00B46CE3">
            <w:pPr>
              <w:rPr>
                <w:b/>
              </w:rPr>
            </w:pPr>
            <w:r w:rsidRPr="00083812">
              <w:rPr>
                <w:b/>
              </w:rPr>
              <w:t>Tiếng việt</w:t>
            </w:r>
          </w:p>
        </w:tc>
      </w:tr>
      <w:tr w:rsidR="005C5A1F" w:rsidRPr="00083812" w:rsidTr="00B46CE3">
        <w:tc>
          <w:tcPr>
            <w:tcW w:w="2933" w:type="dxa"/>
          </w:tcPr>
          <w:p w:rsidR="005C5A1F" w:rsidRPr="00083812" w:rsidRDefault="005C5A1F" w:rsidP="00B46CE3">
            <w:pPr>
              <w:rPr>
                <w:b/>
              </w:rPr>
            </w:pPr>
            <w:r w:rsidRPr="00083812">
              <w:rPr>
                <w:b/>
              </w:rPr>
              <w:t>Lớp:</w:t>
            </w:r>
          </w:p>
        </w:tc>
        <w:tc>
          <w:tcPr>
            <w:tcW w:w="6838" w:type="dxa"/>
          </w:tcPr>
          <w:p w:rsidR="005C5A1F" w:rsidRPr="00083812" w:rsidRDefault="005C5A1F" w:rsidP="00B46CE3">
            <w:pPr>
              <w:rPr>
                <w:b/>
              </w:rPr>
            </w:pPr>
            <w:r w:rsidRPr="00083812">
              <w:rPr>
                <w:b/>
              </w:rPr>
              <w:t>5A</w:t>
            </w:r>
          </w:p>
        </w:tc>
      </w:tr>
      <w:tr w:rsidR="005C5A1F" w:rsidRPr="00083812" w:rsidTr="00B46CE3">
        <w:tc>
          <w:tcPr>
            <w:tcW w:w="2933" w:type="dxa"/>
          </w:tcPr>
          <w:p w:rsidR="005C5A1F" w:rsidRPr="00083812" w:rsidRDefault="005C5A1F" w:rsidP="00B46CE3">
            <w:pPr>
              <w:rPr>
                <w:b/>
              </w:rPr>
            </w:pPr>
            <w:r w:rsidRPr="00083812">
              <w:rPr>
                <w:b/>
              </w:rPr>
              <w:t>Tên bài dạy:</w:t>
            </w:r>
          </w:p>
        </w:tc>
        <w:tc>
          <w:tcPr>
            <w:tcW w:w="6838" w:type="dxa"/>
          </w:tcPr>
          <w:p w:rsidR="005C5A1F" w:rsidRPr="00083812" w:rsidRDefault="005C5A1F" w:rsidP="00B46CE3">
            <w:pPr>
              <w:rPr>
                <w:b/>
              </w:rPr>
            </w:pPr>
            <w:r w:rsidRPr="00E605A3">
              <w:rPr>
                <w:b/>
                <w:bCs/>
                <w:color w:val="000000"/>
              </w:rPr>
              <w:t>Bài đọc 4:</w:t>
            </w:r>
            <w:r w:rsidRPr="00E605A3">
              <w:rPr>
                <w:color w:val="000000"/>
              </w:rPr>
              <w:t xml:space="preserve"> </w:t>
            </w:r>
            <w:r w:rsidRPr="00E605A3">
              <w:rPr>
                <w:i/>
                <w:lang w:val="vi-VN"/>
              </w:rPr>
              <w:t>Cô gái mũ nồi xanh</w:t>
            </w:r>
          </w:p>
        </w:tc>
      </w:tr>
      <w:tr w:rsidR="005C5A1F" w:rsidRPr="00083812" w:rsidTr="00B46CE3">
        <w:tc>
          <w:tcPr>
            <w:tcW w:w="2933" w:type="dxa"/>
          </w:tcPr>
          <w:p w:rsidR="005C5A1F" w:rsidRPr="00083812" w:rsidRDefault="005C5A1F" w:rsidP="00B46CE3">
            <w:pPr>
              <w:rPr>
                <w:b/>
              </w:rPr>
            </w:pPr>
            <w:r w:rsidRPr="00083812">
              <w:rPr>
                <w:b/>
              </w:rPr>
              <w:t>Tiết CT:</w:t>
            </w:r>
          </w:p>
        </w:tc>
        <w:tc>
          <w:tcPr>
            <w:tcW w:w="6838" w:type="dxa"/>
          </w:tcPr>
          <w:p w:rsidR="005C5A1F" w:rsidRPr="00083812" w:rsidRDefault="005C5A1F" w:rsidP="00B46CE3">
            <w:pPr>
              <w:rPr>
                <w:b/>
              </w:rPr>
            </w:pPr>
            <w:r>
              <w:rPr>
                <w:b/>
              </w:rPr>
              <w:t>229</w:t>
            </w:r>
          </w:p>
        </w:tc>
      </w:tr>
      <w:tr w:rsidR="005C5A1F" w:rsidRPr="00083812" w:rsidTr="00B46CE3">
        <w:tc>
          <w:tcPr>
            <w:tcW w:w="2933" w:type="dxa"/>
          </w:tcPr>
          <w:p w:rsidR="005C5A1F" w:rsidRPr="00083812" w:rsidRDefault="005C5A1F" w:rsidP="00B46CE3">
            <w:pPr>
              <w:rPr>
                <w:b/>
              </w:rPr>
            </w:pPr>
            <w:r w:rsidRPr="00083812">
              <w:rPr>
                <w:b/>
              </w:rPr>
              <w:t>Thời gian dạy:</w:t>
            </w:r>
          </w:p>
        </w:tc>
        <w:tc>
          <w:tcPr>
            <w:tcW w:w="6838" w:type="dxa"/>
          </w:tcPr>
          <w:p w:rsidR="005C5A1F" w:rsidRPr="00083812" w:rsidRDefault="005C5A1F" w:rsidP="00B46CE3">
            <w:pPr>
              <w:rPr>
                <w:b/>
              </w:rPr>
            </w:pPr>
            <w:r>
              <w:rPr>
                <w:b/>
              </w:rPr>
              <w:t>Thứ Ba ngày 29/4/2025</w:t>
            </w:r>
          </w:p>
        </w:tc>
      </w:tr>
    </w:tbl>
    <w:p w:rsidR="005C5A1F" w:rsidRPr="006C02BD" w:rsidRDefault="005C5A1F" w:rsidP="005C5A1F">
      <w:pPr>
        <w:rPr>
          <w:b/>
          <w:i/>
          <w:lang w:val="vi-VN"/>
        </w:rPr>
      </w:pPr>
      <w:r w:rsidRPr="006C02BD">
        <w:rPr>
          <w:b/>
          <w:lang w:val="vi-VN"/>
        </w:rPr>
        <w:t>I. YÊU CẦU CẦN ĐẠT</w:t>
      </w:r>
    </w:p>
    <w:p w:rsidR="005C5A1F" w:rsidRPr="00D228CC" w:rsidRDefault="005C5A1F" w:rsidP="005C5A1F">
      <w:pPr>
        <w:pStyle w:val="ListParagraph"/>
        <w:spacing w:after="0" w:line="240" w:lineRule="auto"/>
        <w:ind w:left="0"/>
        <w:jc w:val="both"/>
        <w:rPr>
          <w:rFonts w:eastAsia="Times New Roman"/>
          <w:sz w:val="28"/>
          <w:szCs w:val="28"/>
        </w:rPr>
      </w:pPr>
      <w:r w:rsidRPr="006C02BD">
        <w:rPr>
          <w:rFonts w:eastAsia="Times New Roman"/>
          <w:sz w:val="28"/>
          <w:szCs w:val="28"/>
        </w:rPr>
        <w:t>-Đọc thành tiếng trôi chảy toàn bài. Phát âm đúng những từ ngữ có âm, vần, thanh HS địa phương dễ viết sai. Ngắt nghỉ hơi đúng theo các dòng thơ, nhịp thơ và theo nghĩa nhằm thể hiện được tình cảm, cảm xúc phù hợp với nội dung bài đọc. Tốc độ đọc khoảng 95 – 100 tiếng/ phút. Đọc thầm nhanh hơn n</w:t>
      </w:r>
      <w:r>
        <w:rPr>
          <w:rFonts w:eastAsia="Times New Roman"/>
          <w:sz w:val="28"/>
          <w:szCs w:val="28"/>
        </w:rPr>
        <w:t xml:space="preserve">ửa đầu học kì II. </w:t>
      </w:r>
      <w:r w:rsidRPr="006C02BD">
        <w:rPr>
          <w:rFonts w:eastAsia="Times New Roman"/>
          <w:sz w:val="28"/>
          <w:szCs w:val="28"/>
        </w:rPr>
        <w:t xml:space="preserve">Hiểu nghĩa của các từ ngữ được chú giải trong bài. Biết tra sổ tay từ ngữ (từ điển) để hiểu nghĩa các từ ngữ khác, nếu chưa hiểu. Hiểu ý nghĩa của bài: </w:t>
      </w:r>
      <w:r w:rsidRPr="006C02BD">
        <w:rPr>
          <w:rFonts w:eastAsia="Times New Roman"/>
          <w:i/>
          <w:iCs/>
          <w:sz w:val="28"/>
          <w:szCs w:val="28"/>
        </w:rPr>
        <w:t xml:space="preserve">Bài đọc ca ngợi đóng góp của các chiến sĩ (quân đội, công an) Việt Nam trong hoạt động gìn giữ hòa bình trên thế giới. </w:t>
      </w:r>
      <w:r w:rsidRPr="006C02BD">
        <w:rPr>
          <w:rFonts w:eastAsia="Times New Roman"/>
          <w:sz w:val="28"/>
          <w:szCs w:val="28"/>
        </w:rPr>
        <w:t>Biết bày tỏ sự yêu thích với những từ ngữ và chi tiết hay; có ý thức lựa chọn từ ngữ phù hợp để thể hiện suy nghĩ, cảm xúc của bản thân.</w:t>
      </w:r>
    </w:p>
    <w:p w:rsidR="005C5A1F" w:rsidRPr="00D228CC" w:rsidRDefault="005C5A1F" w:rsidP="005C5A1F">
      <w:pPr>
        <w:pStyle w:val="ListParagraph"/>
        <w:spacing w:after="0" w:line="240" w:lineRule="auto"/>
        <w:ind w:left="0"/>
        <w:jc w:val="both"/>
        <w:rPr>
          <w:rFonts w:eastAsia="Times New Roman"/>
          <w:sz w:val="28"/>
          <w:szCs w:val="28"/>
        </w:rPr>
      </w:pPr>
      <w:r w:rsidRPr="006C02BD">
        <w:rPr>
          <w:rFonts w:eastAsia="Times New Roman"/>
          <w:i/>
          <w:sz w:val="28"/>
          <w:szCs w:val="28"/>
        </w:rPr>
        <w:t xml:space="preserve">-Năng lực giao tiếp và hợp tác: </w:t>
      </w:r>
      <w:r w:rsidRPr="006C02BD">
        <w:rPr>
          <w:rFonts w:eastAsia="Times New Roman"/>
          <w:sz w:val="28"/>
          <w:szCs w:val="28"/>
        </w:rPr>
        <w:t>Biết cùng các bạn thảo luận nh</w:t>
      </w:r>
      <w:r>
        <w:rPr>
          <w:rFonts w:eastAsia="Times New Roman"/>
          <w:sz w:val="28"/>
          <w:szCs w:val="28"/>
        </w:rPr>
        <w:t xml:space="preserve">óm. </w:t>
      </w:r>
      <w:r w:rsidRPr="006C02BD">
        <w:rPr>
          <w:rFonts w:eastAsia="Times New Roman"/>
          <w:i/>
          <w:sz w:val="28"/>
          <w:szCs w:val="28"/>
        </w:rPr>
        <w:t>Năng lực tự chủ và tự học:</w:t>
      </w:r>
      <w:r w:rsidRPr="006C02BD">
        <w:rPr>
          <w:rFonts w:eastAsia="Times New Roman"/>
          <w:sz w:val="28"/>
          <w:szCs w:val="28"/>
        </w:rPr>
        <w:t xml:space="preserve"> </w:t>
      </w:r>
      <w:r>
        <w:rPr>
          <w:rFonts w:eastAsia="Times New Roman"/>
          <w:sz w:val="28"/>
          <w:szCs w:val="28"/>
        </w:rPr>
        <w:t xml:space="preserve">Tự giải quyết nhiệm vụ học tập. </w:t>
      </w:r>
      <w:r w:rsidRPr="006C02BD">
        <w:rPr>
          <w:rFonts w:eastAsia="Times New Roman"/>
          <w:i/>
          <w:sz w:val="28"/>
          <w:szCs w:val="28"/>
        </w:rPr>
        <w:t xml:space="preserve">Năng lực giải quyết vấn đề và sáng tạo: </w:t>
      </w:r>
      <w:r w:rsidRPr="006C02BD">
        <w:rPr>
          <w:rFonts w:eastAsia="Times New Roman"/>
          <w:iCs/>
          <w:sz w:val="28"/>
          <w:szCs w:val="28"/>
        </w:rPr>
        <w:t xml:space="preserve">Đề xuất và thể hiện cách đọc diễn cảm cho bài đọc (hoặc một đoạn trong bài đọc); thể hiện cách hiểu, cách cảm nhận riêng đối với nội dung bài đọc. </w:t>
      </w:r>
    </w:p>
    <w:p w:rsidR="005C5A1F" w:rsidRPr="006C02BD" w:rsidRDefault="005C5A1F" w:rsidP="005C5A1F">
      <w:pPr>
        <w:jc w:val="both"/>
        <w:rPr>
          <w:b/>
        </w:rPr>
      </w:pPr>
      <w:r>
        <w:t xml:space="preserve">- </w:t>
      </w:r>
      <w:r w:rsidRPr="006C02BD">
        <w:t xml:space="preserve">Bồi dưỡng tình hữu nghị. </w:t>
      </w:r>
    </w:p>
    <w:p w:rsidR="005C5A1F" w:rsidRPr="006C02BD" w:rsidRDefault="005C5A1F" w:rsidP="005C5A1F">
      <w:pPr>
        <w:ind w:left="66"/>
        <w:jc w:val="both"/>
        <w:rPr>
          <w:b/>
        </w:rPr>
      </w:pPr>
      <w:r w:rsidRPr="006C02BD">
        <w:rPr>
          <w:b/>
        </w:rPr>
        <w:t>II. ĐỒ DÙNG DẠY HỌC</w:t>
      </w:r>
    </w:p>
    <w:p w:rsidR="005C5A1F" w:rsidRPr="006C02BD" w:rsidRDefault="005C5A1F" w:rsidP="005C5A1F">
      <w:pPr>
        <w:jc w:val="both"/>
        <w:rPr>
          <w:b/>
        </w:rPr>
      </w:pPr>
      <w:r w:rsidRPr="006C02BD">
        <w:rPr>
          <w:b/>
        </w:rPr>
        <w:t>a. Đối với giáo viên</w:t>
      </w:r>
    </w:p>
    <w:p w:rsidR="005C5A1F" w:rsidRPr="006C02BD" w:rsidRDefault="005C5A1F" w:rsidP="003262F4">
      <w:pPr>
        <w:numPr>
          <w:ilvl w:val="0"/>
          <w:numId w:val="11"/>
        </w:numPr>
        <w:ind w:left="1120" w:hanging="560"/>
        <w:jc w:val="both"/>
      </w:pPr>
      <w:r w:rsidRPr="006C02BD">
        <w:t xml:space="preserve">SGK Tiếng Việt 5, SGV Tiếng Việt 5, Vở bài tập Tiếng Việt 5. </w:t>
      </w:r>
    </w:p>
    <w:p w:rsidR="005C5A1F" w:rsidRPr="006C02BD" w:rsidRDefault="005C5A1F" w:rsidP="003262F4">
      <w:pPr>
        <w:numPr>
          <w:ilvl w:val="0"/>
          <w:numId w:val="11"/>
        </w:numPr>
        <w:ind w:left="1120" w:hanging="560"/>
        <w:jc w:val="both"/>
        <w:rPr>
          <w:i/>
        </w:rPr>
      </w:pPr>
      <w:r w:rsidRPr="006C02BD">
        <w:t>Tranh minh họa bài đọc</w:t>
      </w:r>
      <w:r w:rsidRPr="006C02BD">
        <w:rPr>
          <w:i/>
        </w:rPr>
        <w:t>.</w:t>
      </w:r>
    </w:p>
    <w:p w:rsidR="005C5A1F" w:rsidRPr="006C02BD" w:rsidRDefault="005C5A1F" w:rsidP="003262F4">
      <w:pPr>
        <w:numPr>
          <w:ilvl w:val="0"/>
          <w:numId w:val="11"/>
        </w:numPr>
        <w:ind w:left="1120" w:hanging="560"/>
        <w:jc w:val="both"/>
      </w:pPr>
      <w:r w:rsidRPr="006C02BD">
        <w:t>Máy tính, máy chiếu.</w:t>
      </w:r>
    </w:p>
    <w:p w:rsidR="005C5A1F" w:rsidRPr="006C02BD" w:rsidRDefault="005C5A1F" w:rsidP="005C5A1F">
      <w:pPr>
        <w:jc w:val="both"/>
        <w:rPr>
          <w:b/>
        </w:rPr>
      </w:pPr>
      <w:r w:rsidRPr="006C02BD">
        <w:rPr>
          <w:b/>
        </w:rPr>
        <w:t>b. Đối với học sinh</w:t>
      </w:r>
    </w:p>
    <w:p w:rsidR="005C5A1F" w:rsidRPr="006C02BD" w:rsidRDefault="005C5A1F" w:rsidP="003262F4">
      <w:pPr>
        <w:numPr>
          <w:ilvl w:val="0"/>
          <w:numId w:val="11"/>
        </w:numPr>
        <w:ind w:left="1120" w:hanging="560"/>
        <w:jc w:val="both"/>
      </w:pPr>
      <w:r w:rsidRPr="006C02BD">
        <w:t xml:space="preserve">SGK Tiếng Việt 5, Vở bài tập Tiếng Việt 5. </w:t>
      </w:r>
    </w:p>
    <w:p w:rsidR="005C5A1F" w:rsidRPr="006C02BD" w:rsidRDefault="005C5A1F" w:rsidP="005C5A1F">
      <w:pPr>
        <w:jc w:val="both"/>
        <w:rPr>
          <w:b/>
        </w:rPr>
      </w:pPr>
      <w:r w:rsidRPr="006C02BD">
        <w:rPr>
          <w:b/>
        </w:rPr>
        <w:t xml:space="preserve">III. TIẾN TRÌNH DẠY HỌC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494"/>
      </w:tblGrid>
      <w:tr w:rsidR="005C5A1F" w:rsidRPr="006C02BD" w:rsidTr="00B46CE3">
        <w:trPr>
          <w:trHeight w:val="726"/>
        </w:trPr>
        <w:tc>
          <w:tcPr>
            <w:tcW w:w="5395" w:type="dxa"/>
            <w:shd w:val="clear" w:color="auto" w:fill="auto"/>
          </w:tcPr>
          <w:p w:rsidR="005C5A1F" w:rsidRPr="006C02BD" w:rsidRDefault="005C5A1F" w:rsidP="00B46CE3">
            <w:pPr>
              <w:jc w:val="center"/>
              <w:rPr>
                <w:bCs/>
              </w:rPr>
            </w:pPr>
            <w:r w:rsidRPr="006C02BD">
              <w:rPr>
                <w:b/>
              </w:rPr>
              <w:t>HOẠT ĐỘNG CỦA GIÁO VIÊN</w:t>
            </w:r>
          </w:p>
        </w:tc>
        <w:tc>
          <w:tcPr>
            <w:tcW w:w="4494" w:type="dxa"/>
            <w:shd w:val="clear" w:color="auto" w:fill="auto"/>
          </w:tcPr>
          <w:p w:rsidR="005C5A1F" w:rsidRPr="006C02BD" w:rsidRDefault="005C5A1F" w:rsidP="00B46CE3">
            <w:pPr>
              <w:jc w:val="center"/>
              <w:rPr>
                <w:bCs/>
              </w:rPr>
            </w:pPr>
            <w:r w:rsidRPr="006C02BD">
              <w:rPr>
                <w:b/>
              </w:rPr>
              <w:t>HOẠT ĐỘNG CỦA HỌC SINH</w:t>
            </w:r>
          </w:p>
        </w:tc>
      </w:tr>
      <w:tr w:rsidR="005C5A1F" w:rsidRPr="006C02BD" w:rsidTr="00B46CE3">
        <w:tc>
          <w:tcPr>
            <w:tcW w:w="9889" w:type="dxa"/>
            <w:gridSpan w:val="2"/>
            <w:shd w:val="clear" w:color="auto" w:fill="auto"/>
          </w:tcPr>
          <w:p w:rsidR="005C5A1F" w:rsidRPr="006C02BD" w:rsidRDefault="005C5A1F" w:rsidP="00B46CE3">
            <w:pPr>
              <w:rPr>
                <w:b/>
              </w:rPr>
            </w:pPr>
            <w:r w:rsidRPr="006C02BD">
              <w:rPr>
                <w:b/>
              </w:rPr>
              <w:t xml:space="preserve">1. HOẠT ĐỘNG </w:t>
            </w:r>
            <w:r w:rsidRPr="006C02BD">
              <w:rPr>
                <w:b/>
                <w:lang w:val="vi-VN"/>
              </w:rPr>
              <w:t>MỞ ĐẦU</w:t>
            </w:r>
            <w:r w:rsidRPr="006C02BD">
              <w:rPr>
                <w:b/>
              </w:rPr>
              <w:t xml:space="preserve"> (5’)</w:t>
            </w:r>
          </w:p>
        </w:tc>
      </w:tr>
      <w:tr w:rsidR="005C5A1F" w:rsidRPr="006C02BD" w:rsidTr="00B46CE3">
        <w:tc>
          <w:tcPr>
            <w:tcW w:w="5395" w:type="dxa"/>
            <w:shd w:val="clear" w:color="auto" w:fill="auto"/>
          </w:tcPr>
          <w:p w:rsidR="005C5A1F" w:rsidRPr="006C02BD" w:rsidRDefault="005C5A1F" w:rsidP="00B46CE3">
            <w:pPr>
              <w:contextualSpacing/>
              <w:jc w:val="both"/>
              <w:rPr>
                <w:bCs/>
                <w:lang w:val="nl-NL"/>
              </w:rPr>
            </w:pPr>
            <w:r w:rsidRPr="006C02BD">
              <w:rPr>
                <w:bCs/>
                <w:lang w:val="nl-NL"/>
              </w:rPr>
              <w:t xml:space="preserve">- GV cho HS xem video dưới đây: </w:t>
            </w:r>
          </w:p>
          <w:p w:rsidR="005C5A1F" w:rsidRPr="006C02BD" w:rsidRDefault="005C5A1F" w:rsidP="00B46CE3">
            <w:pPr>
              <w:contextualSpacing/>
              <w:jc w:val="both"/>
            </w:pPr>
            <w:hyperlink r:id="rId8" w:history="1">
              <w:r w:rsidRPr="006C02BD">
                <w:rPr>
                  <w:rStyle w:val="Hyperlink"/>
                </w:rPr>
                <w:t>https://www.youtube.com/watch?v=MHK-h9btKDo</w:t>
              </w:r>
            </w:hyperlink>
          </w:p>
          <w:p w:rsidR="005C5A1F" w:rsidRPr="006C02BD" w:rsidRDefault="005C5A1F" w:rsidP="00B46CE3">
            <w:pPr>
              <w:contextualSpacing/>
              <w:jc w:val="both"/>
              <w:rPr>
                <w:bCs/>
                <w:lang w:val="nl-NL"/>
              </w:rPr>
            </w:pPr>
            <w:r w:rsidRPr="006C02BD">
              <w:rPr>
                <w:bCs/>
                <w:lang w:val="nl-NL"/>
              </w:rPr>
              <w:t>- GV hướng dẫn HS quan sát tranh minh họa SGK tr.109, dẫn dắt và giới thiệu bài đọc:</w:t>
            </w:r>
          </w:p>
          <w:p w:rsidR="005C5A1F" w:rsidRPr="006C02BD" w:rsidRDefault="005C5A1F" w:rsidP="00B46CE3">
            <w:pPr>
              <w:contextualSpacing/>
              <w:jc w:val="both"/>
              <w:rPr>
                <w:bCs/>
                <w:lang w:val="nl-NL"/>
              </w:rPr>
            </w:pPr>
            <w:r w:rsidRPr="006C02BD">
              <w:rPr>
                <w:noProof/>
              </w:rPr>
              <w:lastRenderedPageBreak/>
              <w:drawing>
                <wp:inline distT="0" distB="0" distL="0" distR="0" wp14:anchorId="73C0D5C5" wp14:editId="47D5DC6E">
                  <wp:extent cx="2028825" cy="2219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219325"/>
                          </a:xfrm>
                          <a:prstGeom prst="rect">
                            <a:avLst/>
                          </a:prstGeom>
                          <a:noFill/>
                          <a:ln>
                            <a:noFill/>
                          </a:ln>
                        </pic:spPr>
                      </pic:pic>
                    </a:graphicData>
                  </a:graphic>
                </wp:inline>
              </w:drawing>
            </w:r>
          </w:p>
          <w:p w:rsidR="005C5A1F" w:rsidRPr="006C02BD" w:rsidRDefault="005C5A1F" w:rsidP="00B46CE3">
            <w:pPr>
              <w:jc w:val="both"/>
              <w:rPr>
                <w:b/>
              </w:rPr>
            </w:pPr>
            <w:r w:rsidRPr="006C02BD">
              <w:rPr>
                <w:i/>
              </w:rPr>
              <w:t xml:space="preserve">Bài đọc </w:t>
            </w:r>
            <w:r w:rsidRPr="006C02BD">
              <w:rPr>
                <w:b/>
                <w:bCs/>
                <w:i/>
              </w:rPr>
              <w:t xml:space="preserve">Cô gái mũ nồi xanh </w:t>
            </w:r>
            <w:r w:rsidRPr="006C02BD">
              <w:rPr>
                <w:i/>
              </w:rPr>
              <w:t xml:space="preserve">sẽ nói cho chúng ta hiểu thế nào là tình hữu nghị? Cùng nhau đi tìm hiểu bài thơ nhé!  </w:t>
            </w:r>
          </w:p>
        </w:tc>
        <w:tc>
          <w:tcPr>
            <w:tcW w:w="4494" w:type="dxa"/>
            <w:shd w:val="clear" w:color="auto" w:fill="auto"/>
          </w:tcPr>
          <w:p w:rsidR="005C5A1F" w:rsidRPr="006C02BD" w:rsidRDefault="005C5A1F" w:rsidP="00B46CE3">
            <w:pPr>
              <w:jc w:val="both"/>
            </w:pPr>
            <w:r w:rsidRPr="006C02BD">
              <w:lastRenderedPageBreak/>
              <w:t xml:space="preserve">- HS xem video. </w:t>
            </w:r>
          </w:p>
          <w:p w:rsidR="005C5A1F" w:rsidRPr="006C02BD" w:rsidRDefault="005C5A1F" w:rsidP="00B46CE3">
            <w:pPr>
              <w:jc w:val="both"/>
            </w:pPr>
          </w:p>
          <w:p w:rsidR="005C5A1F" w:rsidRPr="006C02BD" w:rsidRDefault="005C5A1F" w:rsidP="00B46CE3">
            <w:pPr>
              <w:jc w:val="both"/>
            </w:pPr>
          </w:p>
          <w:p w:rsidR="005C5A1F" w:rsidRPr="006C02BD" w:rsidRDefault="005C5A1F" w:rsidP="00B46CE3">
            <w:pPr>
              <w:jc w:val="both"/>
              <w:rPr>
                <w:b/>
              </w:rPr>
            </w:pPr>
            <w:r w:rsidRPr="006C02BD">
              <w:rPr>
                <w:lang w:val="vi-VN"/>
              </w:rPr>
              <w:t>- HS lắng nghe, chuẩn bị vào bài mới.</w:t>
            </w:r>
          </w:p>
          <w:p w:rsidR="005C5A1F" w:rsidRPr="006C02BD" w:rsidRDefault="005C5A1F" w:rsidP="00B46CE3">
            <w:pPr>
              <w:jc w:val="center"/>
              <w:rPr>
                <w:b/>
              </w:rPr>
            </w:pPr>
          </w:p>
        </w:tc>
      </w:tr>
      <w:tr w:rsidR="005C5A1F" w:rsidRPr="006C02BD" w:rsidTr="00B46CE3">
        <w:tc>
          <w:tcPr>
            <w:tcW w:w="9889" w:type="dxa"/>
            <w:gridSpan w:val="2"/>
            <w:shd w:val="clear" w:color="auto" w:fill="auto"/>
          </w:tcPr>
          <w:p w:rsidR="005C5A1F" w:rsidRPr="006C02BD" w:rsidRDefault="005C5A1F" w:rsidP="00B46CE3">
            <w:pPr>
              <w:contextualSpacing/>
              <w:jc w:val="both"/>
              <w:rPr>
                <w:b/>
              </w:rPr>
            </w:pPr>
            <w:r w:rsidRPr="006C02BD">
              <w:rPr>
                <w:b/>
              </w:rPr>
              <w:lastRenderedPageBreak/>
              <w:t>2. HOẠT ĐỘNG HÌNH THÀNH KIẾN THỨC (18’)</w:t>
            </w:r>
          </w:p>
        </w:tc>
      </w:tr>
      <w:tr w:rsidR="005C5A1F" w:rsidRPr="006C02BD" w:rsidTr="00B46CE3">
        <w:tc>
          <w:tcPr>
            <w:tcW w:w="5395" w:type="dxa"/>
            <w:shd w:val="clear" w:color="auto" w:fill="auto"/>
          </w:tcPr>
          <w:p w:rsidR="005C5A1F" w:rsidRPr="006C02BD" w:rsidRDefault="005C5A1F" w:rsidP="00B46CE3">
            <w:pPr>
              <w:contextualSpacing/>
              <w:jc w:val="both"/>
              <w:rPr>
                <w:b/>
              </w:rPr>
            </w:pPr>
            <w:r w:rsidRPr="006C02BD">
              <w:rPr>
                <w:b/>
              </w:rPr>
              <w:t xml:space="preserve">Hoạt động 1: </w:t>
            </w:r>
            <w:r w:rsidRPr="006C02BD">
              <w:rPr>
                <w:b/>
                <w:lang w:val="vi-VN"/>
              </w:rPr>
              <w:t>Đ</w:t>
            </w:r>
            <w:r w:rsidRPr="006C02BD">
              <w:rPr>
                <w:b/>
              </w:rPr>
              <w:t>ọc thành tiếng</w:t>
            </w:r>
          </w:p>
          <w:p w:rsidR="005C5A1F" w:rsidRPr="006C02BD" w:rsidRDefault="005C5A1F" w:rsidP="00B46CE3">
            <w:pPr>
              <w:jc w:val="both"/>
              <w:rPr>
                <w:bCs/>
                <w:i/>
                <w:lang w:val="nl-NL"/>
              </w:rPr>
            </w:pPr>
            <w:r w:rsidRPr="006C02BD">
              <w:rPr>
                <w:bCs/>
                <w:lang w:val="nl-NL"/>
              </w:rPr>
              <w:t xml:space="preserve">- GV đọc mẫu cho HS nghe: </w:t>
            </w:r>
            <w:r w:rsidRPr="006C02BD">
              <w:rPr>
                <w:bCs/>
                <w:i/>
                <w:lang w:val="nl-NL"/>
              </w:rPr>
              <w:t xml:space="preserve">Giọng đọc nhịp nhàng, chan chứa tình cảm; nhấn giọng ở những từ ngữ ở cuối câu, ngắt nghỉ câu hợp lý thể hiện tình cảm da diết, sâu lắng của tác giả. </w:t>
            </w:r>
          </w:p>
          <w:p w:rsidR="005C5A1F" w:rsidRPr="006C02BD" w:rsidRDefault="005C5A1F" w:rsidP="00B46CE3">
            <w:pPr>
              <w:jc w:val="both"/>
              <w:rPr>
                <w:bCs/>
              </w:rPr>
            </w:pPr>
            <w:r w:rsidRPr="006C02BD">
              <w:rPr>
                <w:bCs/>
                <w:lang w:val="vi-VN"/>
              </w:rPr>
              <w:t>- GV hướng dẫn HS đọc và luyện đọc một số từ khó, hướng dẫn cách ngắt nghỉ</w:t>
            </w:r>
            <w:r w:rsidRPr="006C02BD">
              <w:rPr>
                <w:bCs/>
              </w:rPr>
              <w:t xml:space="preserve"> câu thơ:</w:t>
            </w:r>
          </w:p>
          <w:p w:rsidR="005C5A1F" w:rsidRPr="006C02BD" w:rsidRDefault="005C5A1F" w:rsidP="00B46CE3">
            <w:pPr>
              <w:jc w:val="both"/>
              <w:rPr>
                <w:bCs/>
                <w:i/>
                <w:iCs/>
              </w:rPr>
            </w:pPr>
            <w:r w:rsidRPr="006C02BD">
              <w:rPr>
                <w:bCs/>
                <w:i/>
                <w:iCs/>
              </w:rPr>
              <w:t>+ Luyện đọc một số từ khó: dập dờn, bát ngát, trổ vàng,…</w:t>
            </w:r>
          </w:p>
          <w:p w:rsidR="005C5A1F" w:rsidRPr="006C02BD" w:rsidRDefault="005C5A1F" w:rsidP="00B46CE3">
            <w:pPr>
              <w:jc w:val="both"/>
              <w:rPr>
                <w:bCs/>
                <w:i/>
                <w:iCs/>
              </w:rPr>
            </w:pPr>
            <w:r w:rsidRPr="006C02BD">
              <w:rPr>
                <w:bCs/>
                <w:i/>
                <w:iCs/>
              </w:rPr>
              <w:t xml:space="preserve">+ Luyện đọc một số câu thơ: </w:t>
            </w:r>
          </w:p>
          <w:p w:rsidR="005C5A1F" w:rsidRPr="006C02BD" w:rsidRDefault="005C5A1F" w:rsidP="00B46CE3">
            <w:pPr>
              <w:jc w:val="center"/>
              <w:rPr>
                <w:bCs/>
                <w:i/>
                <w:iCs/>
              </w:rPr>
            </w:pPr>
            <w:r w:rsidRPr="006C02BD">
              <w:rPr>
                <w:bCs/>
                <w:i/>
                <w:iCs/>
              </w:rPr>
              <w:t>Đất Trung Phi / chưa sạch mùi thuốc pháo /</w:t>
            </w:r>
          </w:p>
          <w:p w:rsidR="005C5A1F" w:rsidRPr="006C02BD" w:rsidRDefault="005C5A1F" w:rsidP="00B46CE3">
            <w:pPr>
              <w:jc w:val="center"/>
              <w:rPr>
                <w:bCs/>
                <w:i/>
                <w:iCs/>
              </w:rPr>
            </w:pPr>
            <w:r w:rsidRPr="006C02BD">
              <w:rPr>
                <w:bCs/>
                <w:i/>
                <w:iCs/>
              </w:rPr>
              <w:t>Thấp thoáng / người thiếu nữ mũ nồi xanh. /</w:t>
            </w:r>
          </w:p>
          <w:p w:rsidR="005C5A1F" w:rsidRPr="006C02BD" w:rsidRDefault="005C5A1F" w:rsidP="00B46CE3">
            <w:pPr>
              <w:jc w:val="center"/>
              <w:rPr>
                <w:bCs/>
                <w:i/>
                <w:iCs/>
              </w:rPr>
            </w:pPr>
            <w:r w:rsidRPr="006C02BD">
              <w:rPr>
                <w:bCs/>
                <w:i/>
                <w:iCs/>
              </w:rPr>
              <w:t>Nắng như bướm bay / dập dồn vai áo /</w:t>
            </w:r>
          </w:p>
          <w:p w:rsidR="005C5A1F" w:rsidRPr="006C02BD" w:rsidRDefault="005C5A1F" w:rsidP="00B46CE3">
            <w:pPr>
              <w:jc w:val="center"/>
              <w:rPr>
                <w:bCs/>
                <w:i/>
                <w:iCs/>
              </w:rPr>
            </w:pPr>
            <w:r w:rsidRPr="006C02BD">
              <w:rPr>
                <w:bCs/>
                <w:i/>
                <w:iCs/>
              </w:rPr>
              <w:t>Cùng nô đùa / hệt đám trẻ vây quanh. //</w:t>
            </w:r>
          </w:p>
          <w:p w:rsidR="005C5A1F" w:rsidRPr="006C02BD" w:rsidRDefault="005C5A1F" w:rsidP="00B46CE3">
            <w:pPr>
              <w:jc w:val="center"/>
              <w:rPr>
                <w:bCs/>
                <w:i/>
                <w:iCs/>
              </w:rPr>
            </w:pPr>
          </w:p>
          <w:p w:rsidR="005C5A1F" w:rsidRPr="006C02BD" w:rsidRDefault="005C5A1F" w:rsidP="00B46CE3">
            <w:pPr>
              <w:jc w:val="center"/>
              <w:rPr>
                <w:bCs/>
                <w:i/>
                <w:iCs/>
              </w:rPr>
            </w:pPr>
            <w:r w:rsidRPr="006C02BD">
              <w:rPr>
                <w:bCs/>
                <w:i/>
                <w:iCs/>
              </w:rPr>
              <w:t>Cô dạy hát bài / dân ca quan họ /</w:t>
            </w:r>
          </w:p>
          <w:p w:rsidR="005C5A1F" w:rsidRPr="006C02BD" w:rsidRDefault="005C5A1F" w:rsidP="00B46CE3">
            <w:pPr>
              <w:jc w:val="center"/>
              <w:rPr>
                <w:bCs/>
                <w:i/>
                <w:iCs/>
              </w:rPr>
            </w:pPr>
            <w:r w:rsidRPr="006C02BD">
              <w:rPr>
                <w:bCs/>
                <w:i/>
                <w:iCs/>
              </w:rPr>
              <w:t>Cái trống cơm ai / khéo vỗ nên bông /</w:t>
            </w:r>
          </w:p>
          <w:p w:rsidR="005C5A1F" w:rsidRPr="006C02BD" w:rsidRDefault="005C5A1F" w:rsidP="00B46CE3">
            <w:pPr>
              <w:jc w:val="center"/>
              <w:rPr>
                <w:bCs/>
                <w:i/>
                <w:iCs/>
              </w:rPr>
            </w:pPr>
            <w:r w:rsidRPr="006C02BD">
              <w:rPr>
                <w:bCs/>
                <w:i/>
                <w:iCs/>
              </w:rPr>
              <w:t>Trẻ da đen / nối vòng tay reo múa /</w:t>
            </w:r>
          </w:p>
          <w:p w:rsidR="005C5A1F" w:rsidRPr="006C02BD" w:rsidRDefault="005C5A1F" w:rsidP="00B46CE3">
            <w:pPr>
              <w:jc w:val="center"/>
              <w:rPr>
                <w:bCs/>
                <w:i/>
                <w:iCs/>
              </w:rPr>
            </w:pPr>
            <w:r w:rsidRPr="006C02BD">
              <w:rPr>
                <w:bCs/>
                <w:i/>
                <w:iCs/>
              </w:rPr>
              <w:t>Cả lưng đồi / vui nhộn gió bờ sông. //</w:t>
            </w:r>
          </w:p>
          <w:p w:rsidR="005C5A1F" w:rsidRPr="006C02BD" w:rsidRDefault="005C5A1F" w:rsidP="00B46CE3">
            <w:pPr>
              <w:contextualSpacing/>
              <w:jc w:val="both"/>
              <w:rPr>
                <w:bCs/>
                <w:lang w:val="vi-VN"/>
              </w:rPr>
            </w:pPr>
            <w:r w:rsidRPr="006C02BD">
              <w:rPr>
                <w:bCs/>
                <w:lang w:val="vi-VN"/>
              </w:rPr>
              <w:t xml:space="preserve">- GV tổ chức cho HS đọc thành tiếng, </w:t>
            </w:r>
            <w:r w:rsidRPr="006C02BD">
              <w:rPr>
                <w:bCs/>
              </w:rPr>
              <w:t>luyện</w:t>
            </w:r>
            <w:r w:rsidRPr="006C02BD">
              <w:rPr>
                <w:bCs/>
                <w:lang w:val="vi-VN"/>
              </w:rPr>
              <w:t xml:space="preserve"> đọc trong nhóm nhỏ và trước lớp. Bài đọc có thể chia thành bốn đoạn để luyện đọc và tìm ý:</w:t>
            </w:r>
          </w:p>
          <w:p w:rsidR="005C5A1F" w:rsidRPr="006C02BD" w:rsidRDefault="005C5A1F" w:rsidP="00B46CE3">
            <w:pPr>
              <w:contextualSpacing/>
              <w:jc w:val="both"/>
              <w:rPr>
                <w:bCs/>
                <w:i/>
              </w:rPr>
            </w:pPr>
            <w:r w:rsidRPr="006C02BD">
              <w:rPr>
                <w:bCs/>
                <w:i/>
              </w:rPr>
              <w:t xml:space="preserve">+ Đoạn 1: Từ đầu đến “đám trẻ vây quanh”. </w:t>
            </w:r>
          </w:p>
          <w:p w:rsidR="005C5A1F" w:rsidRPr="006C02BD" w:rsidRDefault="005C5A1F" w:rsidP="00B46CE3">
            <w:pPr>
              <w:contextualSpacing/>
              <w:jc w:val="both"/>
              <w:rPr>
                <w:bCs/>
                <w:i/>
              </w:rPr>
            </w:pPr>
            <w:r w:rsidRPr="006C02BD">
              <w:rPr>
                <w:bCs/>
                <w:i/>
              </w:rPr>
              <w:t>+ Đoạn 2: Tiếp theo đến “</w:t>
            </w:r>
            <w:r w:rsidRPr="006C02BD">
              <w:rPr>
                <w:bCs/>
                <w:i/>
                <w:iCs/>
              </w:rPr>
              <w:t>vui nhộn gió bờ sông”</w:t>
            </w:r>
            <w:r w:rsidRPr="006C02BD">
              <w:rPr>
                <w:bCs/>
                <w:i/>
              </w:rPr>
              <w:t xml:space="preserve">. </w:t>
            </w:r>
          </w:p>
          <w:p w:rsidR="005C5A1F" w:rsidRPr="006C02BD" w:rsidRDefault="005C5A1F" w:rsidP="00B46CE3">
            <w:pPr>
              <w:contextualSpacing/>
              <w:jc w:val="both"/>
              <w:rPr>
                <w:bCs/>
                <w:i/>
                <w:iCs/>
              </w:rPr>
            </w:pPr>
            <w:r w:rsidRPr="006C02BD">
              <w:rPr>
                <w:bCs/>
                <w:i/>
              </w:rPr>
              <w:t xml:space="preserve">+ Đoạn 3: Tiếp theo đến “trên đầu”. </w:t>
            </w:r>
          </w:p>
          <w:p w:rsidR="005C5A1F" w:rsidRPr="006C02BD" w:rsidRDefault="005C5A1F" w:rsidP="00B46CE3">
            <w:pPr>
              <w:contextualSpacing/>
              <w:jc w:val="both"/>
              <w:rPr>
                <w:bCs/>
                <w:i/>
              </w:rPr>
            </w:pPr>
            <w:r w:rsidRPr="006C02BD">
              <w:rPr>
                <w:bCs/>
                <w:i/>
              </w:rPr>
              <w:t xml:space="preserve">+ Đoạn 4: Phần còn lại. </w:t>
            </w:r>
          </w:p>
          <w:p w:rsidR="005C5A1F" w:rsidRPr="006C02BD" w:rsidRDefault="005C5A1F" w:rsidP="00B46CE3">
            <w:pPr>
              <w:contextualSpacing/>
              <w:jc w:val="both"/>
              <w:rPr>
                <w:bCs/>
                <w:i/>
                <w:lang w:val="vi-VN"/>
              </w:rPr>
            </w:pPr>
            <w:r w:rsidRPr="006C02BD">
              <w:rPr>
                <w:bCs/>
                <w:i/>
                <w:lang w:val="vi-VN"/>
              </w:rPr>
              <w:t>* Tùy thuộc vào năng lực HS, GV có thể tách hoặc ghép đoạn để t</w:t>
            </w:r>
            <w:r w:rsidRPr="006C02BD">
              <w:rPr>
                <w:bCs/>
                <w:i/>
              </w:rPr>
              <w:t>h</w:t>
            </w:r>
            <w:r w:rsidRPr="006C02BD">
              <w:rPr>
                <w:bCs/>
                <w:i/>
                <w:lang w:val="vi-VN"/>
              </w:rPr>
              <w:t>uận tiện trong việc hướng dẫn các em luyện đọc.</w:t>
            </w:r>
          </w:p>
          <w:p w:rsidR="005C5A1F" w:rsidRPr="006C02BD" w:rsidRDefault="005C5A1F" w:rsidP="00B46CE3">
            <w:pPr>
              <w:contextualSpacing/>
              <w:jc w:val="both"/>
              <w:rPr>
                <w:b/>
              </w:rPr>
            </w:pPr>
            <w:r w:rsidRPr="006C02BD">
              <w:rPr>
                <w:b/>
              </w:rPr>
              <w:t>Hoạt động 2: Đọc hiểu</w:t>
            </w:r>
          </w:p>
          <w:p w:rsidR="005C5A1F" w:rsidRPr="006C02BD" w:rsidRDefault="005C5A1F" w:rsidP="00B46CE3">
            <w:pPr>
              <w:jc w:val="both"/>
              <w:rPr>
                <w:bCs/>
                <w:lang w:val="nl-NL"/>
              </w:rPr>
            </w:pPr>
            <w:r w:rsidRPr="006C02BD">
              <w:rPr>
                <w:bCs/>
                <w:lang w:val="nl-NL"/>
              </w:rPr>
              <w:t>- GV hướng dẫn HS giải nghĩa một số từ khó:</w:t>
            </w:r>
          </w:p>
          <w:p w:rsidR="005C5A1F" w:rsidRPr="006C02BD" w:rsidRDefault="005C5A1F" w:rsidP="00B46CE3">
            <w:pPr>
              <w:jc w:val="both"/>
              <w:rPr>
                <w:bCs/>
                <w:i/>
                <w:iCs/>
              </w:rPr>
            </w:pPr>
            <w:r w:rsidRPr="006C02BD">
              <w:rPr>
                <w:bCs/>
                <w:i/>
                <w:iCs/>
              </w:rPr>
              <w:t xml:space="preserve">+ Mũ nồi xanh: mũ của Lực lượng gìn giữ hòa bình </w:t>
            </w:r>
            <w:r w:rsidRPr="006C02BD">
              <w:rPr>
                <w:bCs/>
                <w:i/>
                <w:iCs/>
              </w:rPr>
              <w:lastRenderedPageBreak/>
              <w:t xml:space="preserve">Liên hợp quốc. </w:t>
            </w:r>
          </w:p>
          <w:p w:rsidR="005C5A1F" w:rsidRPr="006C02BD" w:rsidRDefault="005C5A1F" w:rsidP="00B46CE3">
            <w:pPr>
              <w:jc w:val="both"/>
              <w:rPr>
                <w:bCs/>
                <w:i/>
                <w:iCs/>
              </w:rPr>
            </w:pPr>
            <w:r w:rsidRPr="006C02BD">
              <w:rPr>
                <w:bCs/>
                <w:i/>
                <w:iCs/>
              </w:rPr>
              <w:t>+ Trung Phi: quốc gia châu Phi, có thủ đô là Bang-ghi, sử dụng tiếng Pháp làm ngôn ngữ quốc gia.</w:t>
            </w:r>
          </w:p>
          <w:p w:rsidR="005C5A1F" w:rsidRPr="006C02BD" w:rsidRDefault="005C5A1F" w:rsidP="00B46CE3">
            <w:pPr>
              <w:jc w:val="both"/>
              <w:rPr>
                <w:bCs/>
                <w:i/>
                <w:iCs/>
              </w:rPr>
            </w:pPr>
            <w:r w:rsidRPr="006C02BD">
              <w:rPr>
                <w:bCs/>
                <w:i/>
                <w:iCs/>
              </w:rPr>
              <w:t xml:space="preserve">+ Trống cơm khéo vỗ nên bông: lời của một bài dân ca nổi tiếng ở Việt Nam. </w:t>
            </w:r>
          </w:p>
          <w:p w:rsidR="005C5A1F" w:rsidRPr="006C02BD" w:rsidRDefault="005C5A1F" w:rsidP="00B46CE3">
            <w:pPr>
              <w:jc w:val="both"/>
              <w:rPr>
                <w:bCs/>
                <w:i/>
                <w:iCs/>
              </w:rPr>
            </w:pPr>
            <w:r w:rsidRPr="006C02BD">
              <w:rPr>
                <w:bCs/>
                <w:i/>
                <w:iCs/>
              </w:rPr>
              <w:t xml:space="preserve">+ Dân tị nạn: người dân phải rời quê hương đến ở nơi khác để tránh nguy hiểm.  </w:t>
            </w:r>
          </w:p>
          <w:p w:rsidR="005C5A1F" w:rsidRPr="006C02BD" w:rsidRDefault="005C5A1F" w:rsidP="00B46CE3">
            <w:pPr>
              <w:jc w:val="both"/>
              <w:rPr>
                <w:bCs/>
                <w:lang w:val="vi-VN"/>
              </w:rPr>
            </w:pPr>
            <w:r w:rsidRPr="006C02BD">
              <w:rPr>
                <w:bCs/>
                <w:lang w:val="vi-VN"/>
              </w:rPr>
              <w:t>- GV tổ chức cho HS đọc thầm lại bài đọc và thảo luận trong nhóm hoặc nhóm nhỏ để trả lời từng câu hỏi</w:t>
            </w:r>
            <w:r w:rsidRPr="006C02BD">
              <w:rPr>
                <w:bCs/>
              </w:rPr>
              <w:t xml:space="preserve"> dưới đây</w:t>
            </w:r>
            <w:r w:rsidRPr="006C02BD">
              <w:rPr>
                <w:bCs/>
                <w:lang w:val="vi-VN"/>
              </w:rPr>
              <w:t>:</w:t>
            </w:r>
          </w:p>
          <w:p w:rsidR="005C5A1F" w:rsidRPr="006C02BD" w:rsidRDefault="005C5A1F" w:rsidP="00B46CE3">
            <w:pPr>
              <w:contextualSpacing/>
              <w:jc w:val="both"/>
              <w:rPr>
                <w:i/>
              </w:rPr>
            </w:pPr>
            <w:r w:rsidRPr="006C02BD">
              <w:rPr>
                <w:i/>
                <w:lang w:val="vi-VN"/>
              </w:rPr>
              <w:t xml:space="preserve">+ Câu 1. </w:t>
            </w:r>
            <w:r w:rsidRPr="006C02BD">
              <w:rPr>
                <w:i/>
              </w:rPr>
              <w:t xml:space="preserve">Cô gái mũ nồi xanh trong bài thơ là ai?  </w:t>
            </w:r>
          </w:p>
          <w:p w:rsidR="005C5A1F" w:rsidRPr="006C02BD" w:rsidRDefault="005C5A1F" w:rsidP="00B46CE3">
            <w:pPr>
              <w:contextualSpacing/>
              <w:jc w:val="both"/>
              <w:rPr>
                <w:i/>
              </w:rPr>
            </w:pPr>
            <w:r w:rsidRPr="006C02BD">
              <w:rPr>
                <w:i/>
                <w:lang w:val="vi-VN"/>
              </w:rPr>
              <w:t xml:space="preserve">+ Câu 2. </w:t>
            </w:r>
            <w:r w:rsidRPr="006C02BD">
              <w:rPr>
                <w:i/>
              </w:rPr>
              <w:t xml:space="preserve">Cô và đồng đội đã làm những việc gì để giúp người dân nước bạn?  </w:t>
            </w:r>
          </w:p>
          <w:p w:rsidR="005C5A1F" w:rsidRPr="006C02BD" w:rsidRDefault="005C5A1F" w:rsidP="00B46CE3">
            <w:pPr>
              <w:contextualSpacing/>
              <w:jc w:val="both"/>
              <w:rPr>
                <w:i/>
              </w:rPr>
            </w:pPr>
            <w:r w:rsidRPr="006C02BD">
              <w:rPr>
                <w:i/>
                <w:lang w:val="vi-VN"/>
              </w:rPr>
              <w:t xml:space="preserve">+ Câu 3. </w:t>
            </w:r>
            <w:r w:rsidRPr="006C02BD">
              <w:rPr>
                <w:i/>
              </w:rPr>
              <w:t xml:space="preserve">Những hình ảnh nào cho thấy cuộc sống thanh bình đã trở lại trên mảnh đất “chưa sạch mùi thuốc pháo”? </w:t>
            </w:r>
          </w:p>
          <w:p w:rsidR="005C5A1F" w:rsidRPr="006C02BD" w:rsidRDefault="005C5A1F" w:rsidP="00B46CE3">
            <w:pPr>
              <w:contextualSpacing/>
              <w:jc w:val="both"/>
              <w:rPr>
                <w:i/>
                <w:lang w:val="vi-VN"/>
              </w:rPr>
            </w:pPr>
            <w:r w:rsidRPr="006C02BD">
              <w:rPr>
                <w:i/>
                <w:lang w:val="vi-VN"/>
              </w:rPr>
              <w:t xml:space="preserve">+ Câu 4. </w:t>
            </w:r>
            <w:r w:rsidRPr="006C02BD">
              <w:rPr>
                <w:i/>
              </w:rPr>
              <w:t xml:space="preserve">Em có cảm nghĩ gì khi biết điệu dân ca Việt Nam được hát trên một miền đất xa xôi? </w:t>
            </w:r>
          </w:p>
          <w:p w:rsidR="005C5A1F" w:rsidRPr="006C02BD" w:rsidRDefault="005C5A1F" w:rsidP="00B46CE3">
            <w:pPr>
              <w:jc w:val="both"/>
              <w:rPr>
                <w:bCs/>
                <w:lang w:val="vi-VN"/>
              </w:rPr>
            </w:pPr>
            <w:r w:rsidRPr="006C02BD">
              <w:rPr>
                <w:bCs/>
                <w:lang w:val="vi-VN"/>
              </w:rPr>
              <w:t>- GV mời HS trả lời câu hỏi, các HS khác lắng nghe, nhận xét và bổ sung (nếu có).</w:t>
            </w:r>
          </w:p>
          <w:p w:rsidR="005C5A1F" w:rsidRPr="006C02BD" w:rsidRDefault="005C5A1F" w:rsidP="00B46CE3">
            <w:pPr>
              <w:jc w:val="both"/>
              <w:rPr>
                <w:bCs/>
                <w:lang w:val="vi-VN"/>
              </w:rPr>
            </w:pPr>
            <w:r w:rsidRPr="006C02BD">
              <w:rPr>
                <w:bCs/>
                <w:lang w:val="vi-VN"/>
              </w:rPr>
              <w:t xml:space="preserve">- GV nhận xét, đánh giá và chốt đáp án: </w:t>
            </w:r>
          </w:p>
          <w:p w:rsidR="005C5A1F" w:rsidRPr="006C02BD" w:rsidRDefault="005C5A1F" w:rsidP="00B46CE3">
            <w:pPr>
              <w:contextualSpacing/>
              <w:jc w:val="both"/>
              <w:rPr>
                <w:i/>
              </w:rPr>
            </w:pPr>
            <w:r w:rsidRPr="006C02BD">
              <w:rPr>
                <w:i/>
              </w:rPr>
              <w:t xml:space="preserve">+ Câu 1: Cô gái mũ nồi xanh trong bài thơ là một nữ chiến sĩ Việt Nam tham gia lực lượng gìn giữ hòa bình của Liên hợp quốc ở nước Cộng hòa Trung Phi / ở châu Phi. </w:t>
            </w:r>
          </w:p>
          <w:p w:rsidR="005C5A1F" w:rsidRPr="006C02BD" w:rsidRDefault="005C5A1F" w:rsidP="00B46CE3">
            <w:pPr>
              <w:contextualSpacing/>
              <w:jc w:val="both"/>
              <w:rPr>
                <w:i/>
              </w:rPr>
            </w:pPr>
            <w:r w:rsidRPr="006C02BD">
              <w:rPr>
                <w:i/>
              </w:rPr>
              <w:t xml:space="preserve">+ Câu 2: Cô và đồng đội đã xây nhà cho người tị nạn, hướng dẫn họ trồng rau, dạy trẻ em,… </w:t>
            </w:r>
          </w:p>
          <w:p w:rsidR="005C5A1F" w:rsidRPr="006C02BD" w:rsidRDefault="005C5A1F" w:rsidP="00B46CE3">
            <w:pPr>
              <w:contextualSpacing/>
              <w:jc w:val="both"/>
              <w:rPr>
                <w:i/>
              </w:rPr>
            </w:pPr>
            <w:r w:rsidRPr="006C02BD">
              <w:rPr>
                <w:i/>
              </w:rPr>
              <w:t xml:space="preserve">+ Câu 3: Các hình ảnh đó tập trung ở khổ thơ cuối: </w:t>
            </w:r>
          </w:p>
          <w:p w:rsidR="005C5A1F" w:rsidRPr="006C02BD" w:rsidRDefault="005C5A1F" w:rsidP="00B46CE3">
            <w:pPr>
              <w:contextualSpacing/>
              <w:jc w:val="center"/>
              <w:rPr>
                <w:i/>
              </w:rPr>
            </w:pPr>
            <w:r w:rsidRPr="006C02BD">
              <w:rPr>
                <w:i/>
              </w:rPr>
              <w:t>Dân tị nạn khỏi sống trong lều trại</w:t>
            </w:r>
          </w:p>
          <w:p w:rsidR="005C5A1F" w:rsidRPr="006C02BD" w:rsidRDefault="005C5A1F" w:rsidP="00B46CE3">
            <w:pPr>
              <w:contextualSpacing/>
              <w:jc w:val="center"/>
              <w:rPr>
                <w:i/>
              </w:rPr>
            </w:pPr>
            <w:r w:rsidRPr="006C02BD">
              <w:rPr>
                <w:i/>
              </w:rPr>
              <w:t>Bao dãy nhà, cùng đồng đội, cỏ xây</w:t>
            </w:r>
          </w:p>
          <w:p w:rsidR="005C5A1F" w:rsidRPr="006C02BD" w:rsidRDefault="005C5A1F" w:rsidP="00B46CE3">
            <w:pPr>
              <w:contextualSpacing/>
              <w:jc w:val="center"/>
              <w:rPr>
                <w:i/>
              </w:rPr>
            </w:pPr>
            <w:r w:rsidRPr="006C02BD">
              <w:rPr>
                <w:i/>
              </w:rPr>
              <w:t>Nhiều mảnh vườn đã trổ vàng hoa cải</w:t>
            </w:r>
          </w:p>
          <w:p w:rsidR="005C5A1F" w:rsidRPr="006C02BD" w:rsidRDefault="005C5A1F" w:rsidP="00B46CE3">
            <w:pPr>
              <w:contextualSpacing/>
              <w:jc w:val="center"/>
              <w:rPr>
                <w:i/>
              </w:rPr>
            </w:pPr>
            <w:r w:rsidRPr="006C02BD">
              <w:rPr>
                <w:i/>
              </w:rPr>
              <w:t>Bên tiếng cười của lũ trẻ thơ ngây.</w:t>
            </w:r>
          </w:p>
          <w:p w:rsidR="005C5A1F" w:rsidRPr="006C02BD" w:rsidRDefault="005C5A1F" w:rsidP="00B46CE3">
            <w:pPr>
              <w:contextualSpacing/>
              <w:jc w:val="both"/>
              <w:rPr>
                <w:i/>
              </w:rPr>
            </w:pPr>
            <w:r w:rsidRPr="006C02BD">
              <w:rPr>
                <w:i/>
              </w:rPr>
              <w:t xml:space="preserve">+ Câu 4: HS phát biểu theo cảm nhận của mình: Em rất vui / rất bất ngờ / rất tự hào vì điệu dân ca Việt Nam được hát trên một miền đất châu Phi xa xôi như vậy. / Em rất cảm ơn người chiến sĩ mũ nồi xanh đã mang điệu dân ca Việt Nam đến một miền đất xa xôi như vậy. </w:t>
            </w:r>
          </w:p>
          <w:p w:rsidR="005C5A1F" w:rsidRPr="006C02BD" w:rsidRDefault="005C5A1F" w:rsidP="00B46CE3">
            <w:pPr>
              <w:jc w:val="both"/>
              <w:rPr>
                <w:bCs/>
                <w:i/>
                <w:lang w:val="vi-VN"/>
              </w:rPr>
            </w:pPr>
            <w:r w:rsidRPr="006C02BD">
              <w:rPr>
                <w:bCs/>
                <w:i/>
                <w:lang w:val="vi-VN"/>
              </w:rPr>
              <w:t xml:space="preserve">* Lưu ý: Tuỳ thuộc vào trình độ HS, thời lượng tổ chức hoạt động và nội dung cụ thể của từng bài đọc, GV có thể hướng dẫn HS tìm ý từng đoạn: </w:t>
            </w:r>
          </w:p>
          <w:p w:rsidR="005C5A1F" w:rsidRPr="006C02BD" w:rsidRDefault="005C5A1F" w:rsidP="00B46CE3">
            <w:pPr>
              <w:jc w:val="both"/>
              <w:rPr>
                <w:bCs/>
                <w:i/>
                <w:lang w:val="vi-VN"/>
              </w:rPr>
            </w:pPr>
            <w:r w:rsidRPr="006C02BD">
              <w:rPr>
                <w:bCs/>
                <w:i/>
                <w:lang w:val="vi-VN"/>
              </w:rPr>
              <w:t>+ Sau khi HS trả lời câu hỏi 1</w:t>
            </w:r>
            <w:r w:rsidRPr="006C02BD">
              <w:rPr>
                <w:bCs/>
                <w:i/>
              </w:rPr>
              <w:t>:</w:t>
            </w:r>
          </w:p>
          <w:p w:rsidR="005C5A1F" w:rsidRPr="006C02BD" w:rsidRDefault="005C5A1F" w:rsidP="003262F4">
            <w:pPr>
              <w:pStyle w:val="ListParagraph"/>
              <w:numPr>
                <w:ilvl w:val="0"/>
                <w:numId w:val="12"/>
              </w:numPr>
              <w:spacing w:after="0" w:line="240" w:lineRule="auto"/>
              <w:ind w:left="520" w:hanging="520"/>
              <w:contextualSpacing w:val="0"/>
              <w:jc w:val="both"/>
              <w:rPr>
                <w:bCs/>
                <w:i/>
                <w:sz w:val="28"/>
                <w:szCs w:val="28"/>
              </w:rPr>
            </w:pPr>
            <w:r w:rsidRPr="006C02BD">
              <w:rPr>
                <w:bCs/>
                <w:i/>
                <w:sz w:val="28"/>
                <w:szCs w:val="28"/>
              </w:rPr>
              <w:t>Rút ra ý đoạn 1: Các chiến sĩ nữ của quân đội Việt Nam bên cạnh các em nhỏ nước bạn.</w:t>
            </w:r>
          </w:p>
          <w:p w:rsidR="005C5A1F" w:rsidRPr="006C02BD" w:rsidRDefault="005C5A1F" w:rsidP="00B46CE3">
            <w:pPr>
              <w:jc w:val="both"/>
              <w:rPr>
                <w:bCs/>
                <w:i/>
              </w:rPr>
            </w:pPr>
            <w:r w:rsidRPr="006C02BD">
              <w:rPr>
                <w:bCs/>
                <w:i/>
              </w:rPr>
              <w:t xml:space="preserve">+ Sau khi HS trả lời câu hỏi 2: </w:t>
            </w:r>
          </w:p>
          <w:p w:rsidR="005C5A1F" w:rsidRPr="006C02BD" w:rsidRDefault="005C5A1F" w:rsidP="003262F4">
            <w:pPr>
              <w:pStyle w:val="ListParagraph"/>
              <w:numPr>
                <w:ilvl w:val="0"/>
                <w:numId w:val="12"/>
              </w:numPr>
              <w:spacing w:after="0" w:line="240" w:lineRule="auto"/>
              <w:ind w:left="520" w:hanging="520"/>
              <w:jc w:val="both"/>
              <w:rPr>
                <w:bCs/>
                <w:i/>
                <w:sz w:val="28"/>
                <w:szCs w:val="28"/>
              </w:rPr>
            </w:pPr>
            <w:r w:rsidRPr="006C02BD">
              <w:rPr>
                <w:bCs/>
                <w:i/>
                <w:sz w:val="28"/>
                <w:szCs w:val="28"/>
              </w:rPr>
              <w:t xml:space="preserve">Rút ra ý đoạn 2: Các nữ chiến sĩ dạy các em nhỏ múa hát. </w:t>
            </w:r>
          </w:p>
          <w:p w:rsidR="005C5A1F" w:rsidRPr="006C02BD" w:rsidRDefault="005C5A1F" w:rsidP="00B46CE3">
            <w:pPr>
              <w:jc w:val="both"/>
              <w:rPr>
                <w:bCs/>
                <w:i/>
                <w:lang w:val="vi-VN"/>
              </w:rPr>
            </w:pPr>
            <w:r w:rsidRPr="006C02BD">
              <w:rPr>
                <w:bCs/>
                <w:i/>
                <w:lang w:val="vi-VN"/>
              </w:rPr>
              <w:lastRenderedPageBreak/>
              <w:t xml:space="preserve">+ Sau khi HS trả lời câu hỏi </w:t>
            </w:r>
            <w:r w:rsidRPr="006C02BD">
              <w:rPr>
                <w:bCs/>
                <w:i/>
              </w:rPr>
              <w:t>3:</w:t>
            </w:r>
          </w:p>
          <w:p w:rsidR="005C5A1F" w:rsidRPr="006C02BD" w:rsidRDefault="005C5A1F" w:rsidP="003262F4">
            <w:pPr>
              <w:pStyle w:val="ListParagraph"/>
              <w:numPr>
                <w:ilvl w:val="0"/>
                <w:numId w:val="12"/>
              </w:numPr>
              <w:spacing w:after="0" w:line="240" w:lineRule="auto"/>
              <w:ind w:left="520" w:hanging="520"/>
              <w:contextualSpacing w:val="0"/>
              <w:jc w:val="both"/>
              <w:rPr>
                <w:bCs/>
                <w:i/>
                <w:sz w:val="28"/>
                <w:szCs w:val="28"/>
              </w:rPr>
            </w:pPr>
            <w:r w:rsidRPr="006C02BD">
              <w:rPr>
                <w:bCs/>
                <w:i/>
                <w:sz w:val="28"/>
                <w:szCs w:val="28"/>
              </w:rPr>
              <w:t>Rút ra ý đoạn 3: Các nữ chiến sĩ hướng dẫn trẻ trồng rau.</w:t>
            </w:r>
          </w:p>
          <w:p w:rsidR="005C5A1F" w:rsidRPr="006C02BD" w:rsidRDefault="005C5A1F" w:rsidP="003262F4">
            <w:pPr>
              <w:pStyle w:val="ListParagraph"/>
              <w:numPr>
                <w:ilvl w:val="0"/>
                <w:numId w:val="12"/>
              </w:numPr>
              <w:spacing w:after="0" w:line="240" w:lineRule="auto"/>
              <w:ind w:left="520" w:hanging="520"/>
              <w:contextualSpacing w:val="0"/>
              <w:jc w:val="both"/>
              <w:rPr>
                <w:bCs/>
                <w:i/>
                <w:sz w:val="28"/>
                <w:szCs w:val="28"/>
              </w:rPr>
            </w:pPr>
            <w:r w:rsidRPr="006C02BD">
              <w:rPr>
                <w:bCs/>
                <w:i/>
                <w:sz w:val="28"/>
                <w:szCs w:val="28"/>
              </w:rPr>
              <w:t>Rút ra ý đoạn 4: Các nữ chiến sĩ cùng đồng đội xây nhà mang đến mái ấm, niềm vui trẻ thơ.</w:t>
            </w:r>
          </w:p>
          <w:p w:rsidR="005C5A1F" w:rsidRPr="006C02BD" w:rsidRDefault="005C5A1F" w:rsidP="00B46CE3">
            <w:pPr>
              <w:jc w:val="both"/>
              <w:rPr>
                <w:bCs/>
                <w:i/>
              </w:rPr>
            </w:pPr>
            <w:r w:rsidRPr="006C02BD">
              <w:rPr>
                <w:bCs/>
                <w:i/>
              </w:rPr>
              <w:t xml:space="preserve">+ Sau khi HS trả lời câu hỏi 4: </w:t>
            </w:r>
          </w:p>
          <w:p w:rsidR="005C5A1F" w:rsidRPr="006C02BD" w:rsidRDefault="005C5A1F" w:rsidP="003262F4">
            <w:pPr>
              <w:pStyle w:val="ListParagraph"/>
              <w:numPr>
                <w:ilvl w:val="0"/>
                <w:numId w:val="12"/>
              </w:numPr>
              <w:spacing w:after="0" w:line="240" w:lineRule="auto"/>
              <w:ind w:left="520" w:hanging="520"/>
              <w:contextualSpacing w:val="0"/>
              <w:jc w:val="both"/>
              <w:rPr>
                <w:bCs/>
                <w:i/>
                <w:sz w:val="28"/>
                <w:szCs w:val="28"/>
              </w:rPr>
            </w:pPr>
            <w:r w:rsidRPr="006C02BD">
              <w:rPr>
                <w:bCs/>
                <w:i/>
                <w:sz w:val="28"/>
                <w:szCs w:val="28"/>
              </w:rPr>
              <w:t>Rút ra nội dung, ý nghĩa bài đọc.</w:t>
            </w:r>
          </w:p>
          <w:p w:rsidR="005C5A1F" w:rsidRPr="006C02BD" w:rsidRDefault="005C5A1F" w:rsidP="00B46CE3">
            <w:pPr>
              <w:pStyle w:val="ListParagraph"/>
              <w:spacing w:after="0" w:line="240" w:lineRule="auto"/>
              <w:ind w:left="0"/>
              <w:jc w:val="both"/>
              <w:rPr>
                <w:noProof/>
                <w:sz w:val="28"/>
                <w:szCs w:val="28"/>
              </w:rPr>
            </w:pPr>
          </w:p>
        </w:tc>
        <w:tc>
          <w:tcPr>
            <w:tcW w:w="4494" w:type="dxa"/>
            <w:shd w:val="clear" w:color="auto" w:fill="auto"/>
          </w:tcPr>
          <w:p w:rsidR="005C5A1F" w:rsidRPr="006C02BD" w:rsidRDefault="005C5A1F" w:rsidP="00B46CE3">
            <w:pPr>
              <w:jc w:val="both"/>
              <w:rPr>
                <w:bCs/>
              </w:rPr>
            </w:pPr>
          </w:p>
          <w:p w:rsidR="005C5A1F" w:rsidRPr="006C02BD" w:rsidRDefault="005C5A1F" w:rsidP="00B46CE3">
            <w:pPr>
              <w:jc w:val="both"/>
              <w:rPr>
                <w:bCs/>
              </w:rPr>
            </w:pPr>
            <w:r w:rsidRPr="006C02BD">
              <w:rPr>
                <w:bCs/>
                <w:lang w:val="vi-VN"/>
              </w:rPr>
              <w:t xml:space="preserve">- HS lắng nghe GV đọc mẫu, đọc thầm theo. </w:t>
            </w:r>
          </w:p>
          <w:p w:rsidR="005C5A1F" w:rsidRPr="006C02BD" w:rsidRDefault="005C5A1F" w:rsidP="00B46CE3">
            <w:pPr>
              <w:jc w:val="both"/>
              <w:rPr>
                <w:bCs/>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bCs/>
                <w:lang w:val="vi-VN"/>
              </w:rPr>
            </w:pPr>
            <w:r w:rsidRPr="006C02BD">
              <w:rPr>
                <w:bCs/>
                <w:lang w:val="vi-VN"/>
              </w:rPr>
              <w:t xml:space="preserve">- HS luyện đọc theo hướng dẫn của GV. </w:t>
            </w: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contextualSpacing/>
              <w:jc w:val="both"/>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rPr>
                <w:lang w:val="vi-VN"/>
              </w:rPr>
            </w:pPr>
          </w:p>
          <w:p w:rsidR="005C5A1F" w:rsidRPr="006C02BD" w:rsidRDefault="005C5A1F" w:rsidP="00B46CE3">
            <w:pPr>
              <w:contextualSpacing/>
              <w:jc w:val="both"/>
              <w:rPr>
                <w:bCs/>
              </w:rPr>
            </w:pPr>
            <w:r w:rsidRPr="006C02BD">
              <w:rPr>
                <w:bCs/>
              </w:rPr>
              <w:t>- HS luyện đọc theo nhóm.</w:t>
            </w: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jc w:val="both"/>
              <w:rPr>
                <w:bCs/>
              </w:rPr>
            </w:pPr>
            <w:r w:rsidRPr="006C02BD">
              <w:rPr>
                <w:bCs/>
              </w:rPr>
              <w:t xml:space="preserve">- HS cùng GV giải nghĩa một số từ khó. </w:t>
            </w: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bCs/>
              </w:rPr>
            </w:pPr>
            <w:r w:rsidRPr="006C02BD">
              <w:rPr>
                <w:bCs/>
              </w:rPr>
              <w:t>- HS đọc thầm, HS làm việc nhóm đôi</w:t>
            </w:r>
            <w:r w:rsidRPr="006C02BD">
              <w:rPr>
                <w:bCs/>
                <w:lang w:val="vi-VN"/>
              </w:rPr>
              <w:t xml:space="preserve"> để trả lời các câu hỏi</w:t>
            </w:r>
            <w:r w:rsidRPr="006C02BD">
              <w:rPr>
                <w:bCs/>
              </w:rPr>
              <w:t xml:space="preserve">. </w:t>
            </w:r>
          </w:p>
          <w:p w:rsidR="005C5A1F" w:rsidRPr="006C02BD" w:rsidRDefault="005C5A1F" w:rsidP="00B46CE3">
            <w:pPr>
              <w:contextualSpacing/>
              <w:jc w:val="both"/>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jc w:val="both"/>
              <w:rPr>
                <w:bCs/>
              </w:rPr>
            </w:pPr>
            <w:r w:rsidRPr="006C02BD">
              <w:rPr>
                <w:bCs/>
              </w:rPr>
              <w:t xml:space="preserve">- HS trả lời. </w:t>
            </w:r>
          </w:p>
          <w:p w:rsidR="005C5A1F" w:rsidRPr="006C02BD" w:rsidRDefault="005C5A1F" w:rsidP="00B46CE3">
            <w:pPr>
              <w:jc w:val="both"/>
              <w:rPr>
                <w:bCs/>
              </w:rPr>
            </w:pPr>
          </w:p>
          <w:p w:rsidR="005C5A1F" w:rsidRPr="006C02BD" w:rsidRDefault="005C5A1F" w:rsidP="00B46CE3">
            <w:pPr>
              <w:jc w:val="both"/>
              <w:rPr>
                <w:bCs/>
              </w:rPr>
            </w:pPr>
            <w:r w:rsidRPr="006C02BD">
              <w:rPr>
                <w:bCs/>
              </w:rPr>
              <w:t xml:space="preserve">- HS lắng nghe, tiếp thu. </w:t>
            </w: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rPr>
                <w:bCs/>
              </w:rPr>
            </w:pPr>
            <w:r w:rsidRPr="006C02BD">
              <w:t xml:space="preserve">-HS nêu: </w:t>
            </w:r>
            <w:r w:rsidRPr="006C02BD">
              <w:rPr>
                <w:i/>
                <w:iCs/>
              </w:rPr>
              <w:t>Bài đọc ca ngợi đóng góp của các chiến sĩ (quân đội, công an) Việt Nam trong hoạt động gìn giữ hòa bình trên thế giới.</w:t>
            </w:r>
          </w:p>
        </w:tc>
      </w:tr>
      <w:tr w:rsidR="005C5A1F" w:rsidRPr="006C02BD" w:rsidTr="00B46CE3">
        <w:tc>
          <w:tcPr>
            <w:tcW w:w="5395" w:type="dxa"/>
            <w:shd w:val="clear" w:color="auto" w:fill="auto"/>
          </w:tcPr>
          <w:p w:rsidR="005C5A1F" w:rsidRPr="006C02BD" w:rsidRDefault="005C5A1F" w:rsidP="00B46CE3">
            <w:pPr>
              <w:contextualSpacing/>
              <w:jc w:val="both"/>
              <w:rPr>
                <w:b/>
              </w:rPr>
            </w:pPr>
            <w:r w:rsidRPr="006C02BD">
              <w:rPr>
                <w:b/>
                <w:bCs/>
                <w:iCs/>
              </w:rPr>
              <w:lastRenderedPageBreak/>
              <w:t>3. HOẠT ĐỘNG LUYỆN TẬP (7’)</w:t>
            </w:r>
          </w:p>
        </w:tc>
        <w:tc>
          <w:tcPr>
            <w:tcW w:w="4494" w:type="dxa"/>
            <w:shd w:val="clear" w:color="auto" w:fill="auto"/>
          </w:tcPr>
          <w:p w:rsidR="005C5A1F" w:rsidRPr="006C02BD" w:rsidRDefault="005C5A1F" w:rsidP="00B46CE3">
            <w:pPr>
              <w:jc w:val="both"/>
              <w:rPr>
                <w:bCs/>
              </w:rPr>
            </w:pPr>
          </w:p>
        </w:tc>
      </w:tr>
      <w:tr w:rsidR="005C5A1F" w:rsidRPr="006C02BD" w:rsidTr="00B46CE3">
        <w:tc>
          <w:tcPr>
            <w:tcW w:w="5395" w:type="dxa"/>
            <w:shd w:val="clear" w:color="auto" w:fill="auto"/>
          </w:tcPr>
          <w:p w:rsidR="005C5A1F" w:rsidRPr="006C02BD" w:rsidRDefault="005C5A1F" w:rsidP="00B46CE3">
            <w:pPr>
              <w:contextualSpacing/>
              <w:jc w:val="both"/>
              <w:rPr>
                <w:b/>
                <w:lang w:val="vi-VN"/>
              </w:rPr>
            </w:pPr>
            <w:r w:rsidRPr="006C02BD">
              <w:rPr>
                <w:b/>
              </w:rPr>
              <w:t>Hoạt động 3:</w:t>
            </w:r>
            <w:r w:rsidRPr="006C02BD">
              <w:rPr>
                <w:b/>
                <w:lang w:val="vi-VN"/>
              </w:rPr>
              <w:t xml:space="preserve"> Đọc nâng cao</w:t>
            </w:r>
          </w:p>
          <w:p w:rsidR="005C5A1F" w:rsidRPr="006C02BD" w:rsidRDefault="005C5A1F" w:rsidP="00B46CE3">
            <w:pPr>
              <w:jc w:val="both"/>
              <w:rPr>
                <w:bCs/>
                <w:i/>
                <w:lang w:val="nl-NL"/>
              </w:rPr>
            </w:pPr>
            <w:r w:rsidRPr="006C02BD">
              <w:rPr>
                <w:bCs/>
                <w:lang w:val="nl-NL"/>
              </w:rPr>
              <w:t xml:space="preserve">- GV mời đại diện 1 – 2 HS nhắc lại nội dung, ý nghĩa bài đọc </w:t>
            </w:r>
            <w:r w:rsidRPr="006C02BD">
              <w:rPr>
                <w:bCs/>
                <w:i/>
                <w:lang w:val="nl-NL"/>
              </w:rPr>
              <w:t xml:space="preserve">Cô gái mũ nồi xanh. </w:t>
            </w:r>
          </w:p>
          <w:p w:rsidR="005C5A1F" w:rsidRPr="006C02BD" w:rsidRDefault="005C5A1F" w:rsidP="00B46CE3">
            <w:pPr>
              <w:jc w:val="both"/>
              <w:rPr>
                <w:bCs/>
                <w:i/>
              </w:rPr>
            </w:pPr>
            <w:r w:rsidRPr="006C02BD">
              <w:rPr>
                <w:bCs/>
                <w:lang w:val="nl-NL"/>
              </w:rPr>
              <w:t xml:space="preserve">- </w:t>
            </w:r>
            <w:r w:rsidRPr="006C02BD">
              <w:rPr>
                <w:bCs/>
                <w:lang w:val="vi-VN"/>
              </w:rPr>
              <w:t xml:space="preserve">GV tổ chức cho HS đọc </w:t>
            </w:r>
            <w:r w:rsidRPr="006C02BD">
              <w:rPr>
                <w:bCs/>
              </w:rPr>
              <w:t xml:space="preserve">nối tiếp 4 đoạn </w:t>
            </w:r>
            <w:r w:rsidRPr="006C02BD">
              <w:rPr>
                <w:bCs/>
                <w:lang w:val="vi-VN"/>
              </w:rPr>
              <w:t>và xác định giọng đọc đoạn này:</w:t>
            </w:r>
            <w:r w:rsidRPr="006C02BD">
              <w:rPr>
                <w:bCs/>
              </w:rPr>
              <w:t xml:space="preserve"> </w:t>
            </w:r>
            <w:r w:rsidRPr="006C02BD">
              <w:rPr>
                <w:bCs/>
                <w:i/>
              </w:rPr>
              <w:t xml:space="preserve">Đọc diễn cảm toàn bài thơ; ngắt nghỉ đúng chỗ; biết nhấn mạnh vào những từ ngữ quan trọng thể hiện tình cảm gắn kết. </w:t>
            </w:r>
          </w:p>
          <w:p w:rsidR="005C5A1F" w:rsidRPr="006C02BD" w:rsidRDefault="005C5A1F" w:rsidP="00B46CE3">
            <w:pPr>
              <w:jc w:val="both"/>
              <w:rPr>
                <w:bCs/>
              </w:rPr>
            </w:pPr>
            <w:r w:rsidRPr="006C02BD">
              <w:rPr>
                <w:bCs/>
                <w:lang w:val="vi-VN"/>
              </w:rPr>
              <w:t xml:space="preserve">- GV tổ chức cho HS luyện đọc trong nhóm, trước lớp </w:t>
            </w:r>
            <w:r w:rsidRPr="006C02BD">
              <w:rPr>
                <w:bCs/>
              </w:rPr>
              <w:t xml:space="preserve">4 </w:t>
            </w:r>
            <w:r w:rsidRPr="006C02BD">
              <w:rPr>
                <w:bCs/>
                <w:lang w:val="vi-VN"/>
              </w:rPr>
              <w:t>đoạn.</w:t>
            </w:r>
          </w:p>
          <w:p w:rsidR="005C5A1F" w:rsidRPr="006C02BD" w:rsidRDefault="005C5A1F" w:rsidP="00B46CE3">
            <w:pPr>
              <w:jc w:val="both"/>
              <w:rPr>
                <w:bCs/>
              </w:rPr>
            </w:pPr>
            <w:r w:rsidRPr="006C02BD">
              <w:rPr>
                <w:bCs/>
                <w:lang w:val="vi-VN"/>
              </w:rPr>
              <w:t>- GV mời 1 – 2 HS khá, giỏi đọc cả bài, các HS khác lắng nghe, nhận xét (nếu có).</w:t>
            </w:r>
          </w:p>
          <w:p w:rsidR="005C5A1F" w:rsidRPr="006C02BD" w:rsidRDefault="005C5A1F" w:rsidP="00B46CE3">
            <w:pPr>
              <w:jc w:val="both"/>
              <w:rPr>
                <w:bCs/>
              </w:rPr>
            </w:pPr>
            <w:r w:rsidRPr="006C02BD">
              <w:rPr>
                <w:bCs/>
              </w:rPr>
              <w:t xml:space="preserve">- GV yêu cầu HS học thuộc lòng bài thơ. </w:t>
            </w:r>
          </w:p>
          <w:p w:rsidR="005C5A1F" w:rsidRPr="006C02BD" w:rsidRDefault="005C5A1F" w:rsidP="00B46CE3">
            <w:pPr>
              <w:jc w:val="both"/>
              <w:rPr>
                <w:b/>
              </w:rPr>
            </w:pPr>
            <w:r w:rsidRPr="006C02BD">
              <w:rPr>
                <w:bCs/>
                <w:lang w:val="vi-VN"/>
              </w:rPr>
              <w:t>- GV nhận xét, đánh giá hoạt động của lớp.</w:t>
            </w:r>
          </w:p>
        </w:tc>
        <w:tc>
          <w:tcPr>
            <w:tcW w:w="4494" w:type="dxa"/>
            <w:shd w:val="clear" w:color="auto" w:fill="auto"/>
          </w:tcPr>
          <w:p w:rsidR="005C5A1F" w:rsidRPr="006C02BD" w:rsidRDefault="005C5A1F" w:rsidP="00B46CE3">
            <w:pPr>
              <w:jc w:val="both"/>
              <w:rPr>
                <w:bCs/>
              </w:rPr>
            </w:pPr>
          </w:p>
          <w:p w:rsidR="005C5A1F" w:rsidRPr="006C02BD" w:rsidRDefault="005C5A1F" w:rsidP="00B46CE3">
            <w:pPr>
              <w:jc w:val="both"/>
              <w:rPr>
                <w:bCs/>
                <w:lang w:val="vi-VN"/>
              </w:rPr>
            </w:pPr>
            <w:r w:rsidRPr="006C02BD">
              <w:rPr>
                <w:bCs/>
              </w:rPr>
              <w:t xml:space="preserve">- HS </w:t>
            </w:r>
            <w:r w:rsidRPr="006C02BD">
              <w:rPr>
                <w:bCs/>
                <w:lang w:val="vi-VN"/>
              </w:rPr>
              <w:t>nhắc lại nội dung bài.</w:t>
            </w:r>
          </w:p>
          <w:p w:rsidR="005C5A1F" w:rsidRPr="006C02BD" w:rsidRDefault="005C5A1F" w:rsidP="00B46CE3">
            <w:pPr>
              <w:jc w:val="both"/>
              <w:rPr>
                <w:bCs/>
              </w:rPr>
            </w:pPr>
          </w:p>
          <w:p w:rsidR="005C5A1F" w:rsidRPr="006C02BD" w:rsidRDefault="005C5A1F" w:rsidP="00B46CE3">
            <w:pPr>
              <w:jc w:val="both"/>
              <w:rPr>
                <w:bCs/>
              </w:rPr>
            </w:pPr>
            <w:r w:rsidRPr="006C02BD">
              <w:rPr>
                <w:bCs/>
              </w:rPr>
              <w:t xml:space="preserve">- HS luyện đọc theo nhóm. </w:t>
            </w: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lang w:val="nl-NL"/>
              </w:rPr>
            </w:pPr>
          </w:p>
          <w:p w:rsidR="005C5A1F" w:rsidRPr="006C02BD" w:rsidRDefault="005C5A1F" w:rsidP="00B46CE3">
            <w:pPr>
              <w:jc w:val="both"/>
              <w:rPr>
                <w:bCs/>
              </w:rPr>
            </w:pPr>
            <w:r w:rsidRPr="006C02BD">
              <w:rPr>
                <w:bCs/>
              </w:rPr>
              <w:t>- HS đọc bài, các HS khác lắng nghe, đọc thầm theo.</w:t>
            </w:r>
          </w:p>
          <w:p w:rsidR="005C5A1F" w:rsidRPr="006C02BD" w:rsidRDefault="005C5A1F" w:rsidP="00B46CE3">
            <w:pPr>
              <w:jc w:val="both"/>
              <w:rPr>
                <w:bCs/>
              </w:rPr>
            </w:pPr>
            <w:r w:rsidRPr="006C02BD">
              <w:rPr>
                <w:bCs/>
                <w:lang w:val="vi-VN"/>
              </w:rPr>
              <w:t>- HS thực hiện theo hướng dẫn của GV.</w:t>
            </w:r>
          </w:p>
          <w:p w:rsidR="005C5A1F" w:rsidRPr="006C02BD" w:rsidRDefault="005C5A1F" w:rsidP="00B46CE3">
            <w:pPr>
              <w:jc w:val="both"/>
              <w:rPr>
                <w:bCs/>
              </w:rPr>
            </w:pPr>
            <w:r w:rsidRPr="006C02BD">
              <w:rPr>
                <w:bCs/>
              </w:rPr>
              <w:t xml:space="preserve">- HS thực hiện nhiệm vụ. </w:t>
            </w:r>
          </w:p>
          <w:p w:rsidR="005C5A1F" w:rsidRPr="006C02BD" w:rsidRDefault="005C5A1F" w:rsidP="00B46CE3">
            <w:pPr>
              <w:jc w:val="both"/>
              <w:rPr>
                <w:bCs/>
              </w:rPr>
            </w:pPr>
            <w:r w:rsidRPr="006C02BD">
              <w:rPr>
                <w:bCs/>
                <w:lang w:val="vi-VN"/>
              </w:rPr>
              <w:t>- HS lắng nghe và tiếp thu.</w:t>
            </w:r>
          </w:p>
        </w:tc>
      </w:tr>
      <w:tr w:rsidR="005C5A1F" w:rsidRPr="006C02BD" w:rsidTr="00B46CE3">
        <w:tc>
          <w:tcPr>
            <w:tcW w:w="5395" w:type="dxa"/>
            <w:shd w:val="clear" w:color="auto" w:fill="auto"/>
          </w:tcPr>
          <w:p w:rsidR="005C5A1F" w:rsidRPr="006C02BD" w:rsidRDefault="005C5A1F" w:rsidP="00B46CE3">
            <w:pPr>
              <w:contextualSpacing/>
              <w:jc w:val="both"/>
              <w:rPr>
                <w:b/>
              </w:rPr>
            </w:pPr>
            <w:r w:rsidRPr="006C02BD">
              <w:rPr>
                <w:b/>
              </w:rPr>
              <w:t>4.</w:t>
            </w:r>
            <w:r w:rsidRPr="006C02BD">
              <w:rPr>
                <w:b/>
                <w:lang w:val="vi-VN"/>
              </w:rPr>
              <w:t xml:space="preserve"> HĐ </w:t>
            </w:r>
            <w:r w:rsidRPr="006C02BD">
              <w:rPr>
                <w:b/>
              </w:rPr>
              <w:t>VẬN DỤNG – TRẢI NGHIỆM (5’)</w:t>
            </w:r>
          </w:p>
        </w:tc>
        <w:tc>
          <w:tcPr>
            <w:tcW w:w="4494" w:type="dxa"/>
            <w:shd w:val="clear" w:color="auto" w:fill="auto"/>
          </w:tcPr>
          <w:p w:rsidR="005C5A1F" w:rsidRPr="006C02BD" w:rsidRDefault="005C5A1F" w:rsidP="00B46CE3">
            <w:pPr>
              <w:jc w:val="both"/>
              <w:rPr>
                <w:bCs/>
              </w:rPr>
            </w:pPr>
          </w:p>
        </w:tc>
      </w:tr>
      <w:tr w:rsidR="005C5A1F" w:rsidRPr="006C02BD" w:rsidTr="00B46CE3">
        <w:tc>
          <w:tcPr>
            <w:tcW w:w="5395" w:type="dxa"/>
            <w:shd w:val="clear" w:color="auto" w:fill="auto"/>
          </w:tcPr>
          <w:p w:rsidR="005C5A1F" w:rsidRPr="006C02BD" w:rsidRDefault="005C5A1F" w:rsidP="00B46CE3">
            <w:pPr>
              <w:jc w:val="both"/>
              <w:rPr>
                <w:bCs/>
              </w:rPr>
            </w:pPr>
            <w:r w:rsidRPr="006C02BD">
              <w:rPr>
                <w:bCs/>
              </w:rPr>
              <w:t xml:space="preserve">- GV tổ chức trò chơi </w:t>
            </w:r>
            <w:r w:rsidRPr="006C02BD">
              <w:rPr>
                <w:bCs/>
                <w:i/>
                <w:iCs/>
              </w:rPr>
              <w:t xml:space="preserve">Ai thông minh hơn học sinh lớp 5 </w:t>
            </w:r>
            <w:r w:rsidRPr="006C02BD">
              <w:rPr>
                <w:bCs/>
              </w:rPr>
              <w:t xml:space="preserve">để HS củng cố bài. </w:t>
            </w:r>
          </w:p>
          <w:p w:rsidR="005C5A1F" w:rsidRPr="006C02BD" w:rsidRDefault="005C5A1F" w:rsidP="00B46CE3">
            <w:pPr>
              <w:jc w:val="both"/>
              <w:rPr>
                <w:bCs/>
                <w:i/>
                <w:iCs/>
              </w:rPr>
            </w:pPr>
            <w:r w:rsidRPr="006C02BD">
              <w:rPr>
                <w:bCs/>
              </w:rPr>
              <w:t xml:space="preserve">- GV phổ biến trò chơi như sau: </w:t>
            </w:r>
            <w:r w:rsidRPr="006C02BD">
              <w:rPr>
                <w:bCs/>
                <w:i/>
                <w:iCs/>
              </w:rPr>
              <w:t xml:space="preserve">GV sẽ chiếu từng câu hỏi trắc nghiệm lên màn hình, HS giơ tay phát biểu sau hiệu lệnh của GV. HS nào trả lời được nhiều câu đúng sẽ được phần thưởng từ GV. </w:t>
            </w:r>
          </w:p>
          <w:p w:rsidR="005C5A1F" w:rsidRPr="006C02BD" w:rsidRDefault="005C5A1F" w:rsidP="00B46CE3">
            <w:pPr>
              <w:jc w:val="both"/>
              <w:rPr>
                <w:bCs/>
              </w:rPr>
            </w:pPr>
            <w:r w:rsidRPr="006C02BD">
              <w:rPr>
                <w:bCs/>
              </w:rPr>
              <w:t xml:space="preserve">- GV chiếu từng câu hỏi lên màn hình: </w:t>
            </w:r>
          </w:p>
          <w:p w:rsidR="005C5A1F" w:rsidRPr="006C02BD" w:rsidRDefault="005C5A1F" w:rsidP="00B46CE3">
            <w:pPr>
              <w:jc w:val="both"/>
              <w:rPr>
                <w:i/>
                <w:iCs/>
              </w:rPr>
            </w:pPr>
            <w:r w:rsidRPr="006C02BD">
              <w:rPr>
                <w:b/>
                <w:i/>
                <w:iCs/>
              </w:rPr>
              <w:t xml:space="preserve">+ Câu 1: Bài thơ “Cô gái mũ nồi xanh” thuộc thể loại nào? </w:t>
            </w:r>
          </w:p>
          <w:p w:rsidR="005C5A1F" w:rsidRPr="006C02BD" w:rsidRDefault="005C5A1F" w:rsidP="00B46CE3">
            <w:pPr>
              <w:jc w:val="both"/>
              <w:rPr>
                <w:i/>
                <w:iCs/>
              </w:rPr>
            </w:pPr>
            <w:r w:rsidRPr="006C02BD">
              <w:rPr>
                <w:i/>
                <w:iCs/>
              </w:rPr>
              <w:t xml:space="preserve">A. Thơ lục bát. </w:t>
            </w:r>
          </w:p>
          <w:p w:rsidR="005C5A1F" w:rsidRPr="006C02BD" w:rsidRDefault="005C5A1F" w:rsidP="00B46CE3">
            <w:pPr>
              <w:jc w:val="both"/>
              <w:rPr>
                <w:i/>
                <w:iCs/>
              </w:rPr>
            </w:pPr>
            <w:r w:rsidRPr="006C02BD">
              <w:rPr>
                <w:i/>
                <w:iCs/>
              </w:rPr>
              <w:t xml:space="preserve">B. Thơ tự do. </w:t>
            </w:r>
          </w:p>
          <w:p w:rsidR="005C5A1F" w:rsidRPr="006C02BD" w:rsidRDefault="005C5A1F" w:rsidP="00B46CE3">
            <w:pPr>
              <w:jc w:val="both"/>
              <w:rPr>
                <w:i/>
                <w:iCs/>
              </w:rPr>
            </w:pPr>
            <w:r w:rsidRPr="006C02BD">
              <w:rPr>
                <w:i/>
                <w:iCs/>
              </w:rPr>
              <w:t xml:space="preserve">C. Thơ tám chữ. </w:t>
            </w:r>
          </w:p>
          <w:p w:rsidR="005C5A1F" w:rsidRPr="006C02BD" w:rsidRDefault="005C5A1F" w:rsidP="00B46CE3">
            <w:pPr>
              <w:jc w:val="both"/>
              <w:rPr>
                <w:i/>
                <w:iCs/>
              </w:rPr>
            </w:pPr>
            <w:r w:rsidRPr="006C02BD">
              <w:rPr>
                <w:i/>
                <w:iCs/>
              </w:rPr>
              <w:t xml:space="preserve">D. Thơ năm chữ. </w:t>
            </w:r>
          </w:p>
          <w:p w:rsidR="005C5A1F" w:rsidRPr="006C02BD" w:rsidRDefault="005C5A1F" w:rsidP="00B46CE3">
            <w:pPr>
              <w:jc w:val="both"/>
              <w:rPr>
                <w:b/>
                <w:i/>
                <w:iCs/>
              </w:rPr>
            </w:pPr>
            <w:r w:rsidRPr="006C02BD">
              <w:rPr>
                <w:b/>
                <w:i/>
                <w:iCs/>
              </w:rPr>
              <w:t xml:space="preserve">+ Câu 2: Hình ảnh cô gái mũ nồi xanh trong bài thơ là ai? </w:t>
            </w:r>
          </w:p>
          <w:p w:rsidR="005C5A1F" w:rsidRPr="006C02BD" w:rsidRDefault="005C5A1F" w:rsidP="00B46CE3">
            <w:pPr>
              <w:jc w:val="both"/>
              <w:rPr>
                <w:bCs/>
                <w:i/>
                <w:iCs/>
              </w:rPr>
            </w:pPr>
            <w:r w:rsidRPr="006C02BD">
              <w:rPr>
                <w:bCs/>
                <w:i/>
                <w:iCs/>
              </w:rPr>
              <w:t xml:space="preserve">A. Một cộng tác viên bên châu Phi. </w:t>
            </w:r>
          </w:p>
          <w:p w:rsidR="005C5A1F" w:rsidRPr="006C02BD" w:rsidRDefault="005C5A1F" w:rsidP="00B46CE3">
            <w:pPr>
              <w:jc w:val="both"/>
              <w:rPr>
                <w:bCs/>
                <w:i/>
                <w:iCs/>
              </w:rPr>
            </w:pPr>
            <w:r w:rsidRPr="006C02BD">
              <w:rPr>
                <w:bCs/>
                <w:i/>
                <w:iCs/>
              </w:rPr>
              <w:t xml:space="preserve">B. Một chiến sĩ tham gia chiến dịch thiện nguyện bên châu Phi. </w:t>
            </w:r>
          </w:p>
          <w:p w:rsidR="005C5A1F" w:rsidRPr="006C02BD" w:rsidRDefault="005C5A1F" w:rsidP="00B46CE3">
            <w:pPr>
              <w:jc w:val="both"/>
              <w:rPr>
                <w:bCs/>
                <w:i/>
                <w:iCs/>
              </w:rPr>
            </w:pPr>
            <w:r w:rsidRPr="006C02BD">
              <w:rPr>
                <w:bCs/>
                <w:i/>
                <w:iCs/>
              </w:rPr>
              <w:t xml:space="preserve">C. Một tình nguyện viên tham gia thiện nguyện ở Trung Phi. </w:t>
            </w:r>
          </w:p>
          <w:p w:rsidR="005C5A1F" w:rsidRPr="006C02BD" w:rsidRDefault="005C5A1F" w:rsidP="00B46CE3">
            <w:pPr>
              <w:jc w:val="both"/>
              <w:rPr>
                <w:bCs/>
                <w:i/>
                <w:iCs/>
              </w:rPr>
            </w:pPr>
            <w:r w:rsidRPr="006C02BD">
              <w:rPr>
                <w:bCs/>
                <w:i/>
                <w:iCs/>
              </w:rPr>
              <w:t>D. M</w:t>
            </w:r>
            <w:r w:rsidRPr="006C02BD">
              <w:rPr>
                <w:i/>
              </w:rPr>
              <w:t xml:space="preserve">ột nữ chiến sĩ Việt Nam tham gia lực lượng gìn giữ hòa bình của Liên hợp quốc ở nước Cộng hòa </w:t>
            </w:r>
            <w:r w:rsidRPr="006C02BD">
              <w:rPr>
                <w:i/>
              </w:rPr>
              <w:lastRenderedPageBreak/>
              <w:t>Trung Phi</w:t>
            </w:r>
          </w:p>
          <w:p w:rsidR="005C5A1F" w:rsidRPr="006C02BD" w:rsidRDefault="005C5A1F" w:rsidP="00B46CE3">
            <w:pPr>
              <w:jc w:val="both"/>
              <w:rPr>
                <w:b/>
                <w:i/>
                <w:iCs/>
              </w:rPr>
            </w:pPr>
            <w:r w:rsidRPr="006C02BD">
              <w:rPr>
                <w:b/>
                <w:i/>
                <w:iCs/>
              </w:rPr>
              <w:t xml:space="preserve">+ Câu 3: Hình ảnh đầu tiên nào được nhắc tới trong bài thơ Cô gái mũ nồi xanh? </w:t>
            </w:r>
          </w:p>
          <w:p w:rsidR="005C5A1F" w:rsidRPr="006C02BD" w:rsidRDefault="005C5A1F" w:rsidP="00B46CE3">
            <w:pPr>
              <w:jc w:val="both"/>
              <w:rPr>
                <w:bCs/>
                <w:i/>
                <w:iCs/>
              </w:rPr>
            </w:pPr>
            <w:r w:rsidRPr="006C02BD">
              <w:rPr>
                <w:bCs/>
                <w:i/>
                <w:iCs/>
              </w:rPr>
              <w:t>A. Đám trẻ nô đùa.</w:t>
            </w:r>
          </w:p>
          <w:p w:rsidR="005C5A1F" w:rsidRPr="006C02BD" w:rsidRDefault="005C5A1F" w:rsidP="00B46CE3">
            <w:pPr>
              <w:jc w:val="both"/>
              <w:rPr>
                <w:bCs/>
                <w:i/>
                <w:iCs/>
              </w:rPr>
            </w:pPr>
            <w:r w:rsidRPr="006C02BD">
              <w:rPr>
                <w:bCs/>
                <w:i/>
                <w:iCs/>
              </w:rPr>
              <w:t>B. Nắng như bướm bay</w:t>
            </w:r>
          </w:p>
          <w:p w:rsidR="005C5A1F" w:rsidRPr="006C02BD" w:rsidRDefault="005C5A1F" w:rsidP="00B46CE3">
            <w:pPr>
              <w:jc w:val="both"/>
              <w:rPr>
                <w:bCs/>
                <w:i/>
                <w:iCs/>
              </w:rPr>
            </w:pPr>
            <w:r w:rsidRPr="006C02BD">
              <w:rPr>
                <w:bCs/>
                <w:i/>
                <w:iCs/>
              </w:rPr>
              <w:t>C. Người thiếu nữ mũ nồi xanh.</w:t>
            </w:r>
          </w:p>
          <w:p w:rsidR="005C5A1F" w:rsidRPr="006C02BD" w:rsidRDefault="005C5A1F" w:rsidP="00B46CE3">
            <w:pPr>
              <w:jc w:val="both"/>
              <w:rPr>
                <w:bCs/>
                <w:i/>
                <w:iCs/>
              </w:rPr>
            </w:pPr>
            <w:r w:rsidRPr="006C02BD">
              <w:rPr>
                <w:bCs/>
                <w:i/>
                <w:iCs/>
              </w:rPr>
              <w:t xml:space="preserve">D. Cái trống cơm. </w:t>
            </w:r>
          </w:p>
          <w:p w:rsidR="005C5A1F" w:rsidRPr="006C02BD" w:rsidRDefault="005C5A1F" w:rsidP="00B46CE3">
            <w:pPr>
              <w:jc w:val="both"/>
              <w:rPr>
                <w:b/>
                <w:i/>
                <w:iCs/>
              </w:rPr>
            </w:pPr>
            <w:r w:rsidRPr="006C02BD">
              <w:rPr>
                <w:b/>
                <w:i/>
                <w:iCs/>
              </w:rPr>
              <w:t>+ Câu 4: Ở khổ thơ thứ hai, cô gái mũ nồi xanh đã làm gì</w:t>
            </w:r>
            <w:r w:rsidRPr="006C02BD">
              <w:rPr>
                <w:b/>
                <w:bCs/>
                <w:i/>
                <w:iCs/>
              </w:rPr>
              <w:t>?</w:t>
            </w:r>
          </w:p>
          <w:p w:rsidR="005C5A1F" w:rsidRPr="006C02BD" w:rsidRDefault="005C5A1F" w:rsidP="00B46CE3">
            <w:pPr>
              <w:jc w:val="both"/>
              <w:rPr>
                <w:i/>
                <w:iCs/>
              </w:rPr>
            </w:pPr>
            <w:r w:rsidRPr="006C02BD">
              <w:rPr>
                <w:i/>
                <w:iCs/>
              </w:rPr>
              <w:t xml:space="preserve">A. Dạy hát bài dân ca quan họ. </w:t>
            </w:r>
          </w:p>
          <w:p w:rsidR="005C5A1F" w:rsidRPr="006C02BD" w:rsidRDefault="005C5A1F" w:rsidP="00B46CE3">
            <w:pPr>
              <w:jc w:val="both"/>
              <w:rPr>
                <w:i/>
                <w:iCs/>
              </w:rPr>
            </w:pPr>
            <w:r w:rsidRPr="006C02BD">
              <w:rPr>
                <w:i/>
                <w:iCs/>
              </w:rPr>
              <w:t>B. Chiến đấu trong chiến tranh</w:t>
            </w:r>
          </w:p>
          <w:p w:rsidR="005C5A1F" w:rsidRPr="006C02BD" w:rsidRDefault="005C5A1F" w:rsidP="00B46CE3">
            <w:pPr>
              <w:jc w:val="both"/>
              <w:rPr>
                <w:i/>
                <w:iCs/>
              </w:rPr>
            </w:pPr>
            <w:r w:rsidRPr="006C02BD">
              <w:rPr>
                <w:i/>
                <w:iCs/>
              </w:rPr>
              <w:t xml:space="preserve">C. Trồng rau và xây nhà. </w:t>
            </w:r>
          </w:p>
          <w:p w:rsidR="005C5A1F" w:rsidRPr="006C02BD" w:rsidRDefault="005C5A1F" w:rsidP="00B46CE3">
            <w:pPr>
              <w:jc w:val="both"/>
              <w:rPr>
                <w:i/>
                <w:iCs/>
              </w:rPr>
            </w:pPr>
            <w:r w:rsidRPr="006C02BD">
              <w:rPr>
                <w:i/>
                <w:iCs/>
              </w:rPr>
              <w:t xml:space="preserve">D. Viết bài hát. </w:t>
            </w:r>
          </w:p>
          <w:p w:rsidR="005C5A1F" w:rsidRPr="006C02BD" w:rsidRDefault="005C5A1F" w:rsidP="00B46CE3">
            <w:pPr>
              <w:jc w:val="both"/>
              <w:rPr>
                <w:b/>
                <w:i/>
                <w:iCs/>
              </w:rPr>
            </w:pPr>
            <w:r w:rsidRPr="006C02BD">
              <w:rPr>
                <w:b/>
                <w:i/>
                <w:iCs/>
              </w:rPr>
              <w:t xml:space="preserve">+ Câu 5: </w:t>
            </w:r>
            <w:r w:rsidRPr="006C02BD">
              <w:rPr>
                <w:b/>
                <w:bCs/>
                <w:i/>
                <w:iCs/>
              </w:rPr>
              <w:t xml:space="preserve">Ngôn ngữ nào được sử dụng để dịch lời ca Việt? </w:t>
            </w:r>
          </w:p>
          <w:p w:rsidR="005C5A1F" w:rsidRPr="006C02BD" w:rsidRDefault="005C5A1F" w:rsidP="00B46CE3">
            <w:pPr>
              <w:jc w:val="both"/>
              <w:rPr>
                <w:bCs/>
                <w:i/>
                <w:iCs/>
              </w:rPr>
            </w:pPr>
            <w:r w:rsidRPr="006C02BD">
              <w:rPr>
                <w:bCs/>
                <w:i/>
                <w:iCs/>
              </w:rPr>
              <w:t>A. Tiếng Anh.</w:t>
            </w:r>
          </w:p>
          <w:p w:rsidR="005C5A1F" w:rsidRPr="006C02BD" w:rsidRDefault="005C5A1F" w:rsidP="00B46CE3">
            <w:pPr>
              <w:jc w:val="both"/>
              <w:rPr>
                <w:bCs/>
                <w:i/>
                <w:iCs/>
              </w:rPr>
            </w:pPr>
            <w:r w:rsidRPr="006C02BD">
              <w:rPr>
                <w:bCs/>
                <w:i/>
                <w:iCs/>
              </w:rPr>
              <w:t>B. Tiếng Pháp.</w:t>
            </w:r>
          </w:p>
          <w:p w:rsidR="005C5A1F" w:rsidRPr="006C02BD" w:rsidRDefault="005C5A1F" w:rsidP="00B46CE3">
            <w:pPr>
              <w:jc w:val="both"/>
              <w:rPr>
                <w:bCs/>
                <w:i/>
                <w:iCs/>
              </w:rPr>
            </w:pPr>
            <w:r w:rsidRPr="006C02BD">
              <w:rPr>
                <w:bCs/>
                <w:i/>
                <w:iCs/>
              </w:rPr>
              <w:t>C. Tiếng Trung.</w:t>
            </w:r>
          </w:p>
          <w:p w:rsidR="005C5A1F" w:rsidRPr="006C02BD" w:rsidRDefault="005C5A1F" w:rsidP="00B46CE3">
            <w:pPr>
              <w:jc w:val="both"/>
              <w:rPr>
                <w:bCs/>
                <w:i/>
                <w:iCs/>
              </w:rPr>
            </w:pPr>
            <w:r w:rsidRPr="006C02BD">
              <w:rPr>
                <w:bCs/>
                <w:i/>
                <w:iCs/>
              </w:rPr>
              <w:t xml:space="preserve">D. Tiếng Tây Ban Nha. </w:t>
            </w:r>
          </w:p>
          <w:p w:rsidR="005C5A1F" w:rsidRPr="006C02BD" w:rsidRDefault="005C5A1F" w:rsidP="00B46CE3">
            <w:pPr>
              <w:jc w:val="both"/>
            </w:pPr>
            <w:r w:rsidRPr="006C02BD">
              <w:rPr>
                <w:lang w:val="vi-VN"/>
              </w:rPr>
              <w:t>- GV mời đại diện lần lượt HS trả lời. Các HS khác lắng nghe, bổ sung đáp án (nếu có).</w:t>
            </w:r>
          </w:p>
          <w:p w:rsidR="005C5A1F" w:rsidRPr="006C02BD" w:rsidRDefault="005C5A1F" w:rsidP="00B46CE3">
            <w:pPr>
              <w:jc w:val="both"/>
            </w:pPr>
            <w:r w:rsidRPr="006C02BD">
              <w:rPr>
                <w:lang w:val="vi-VN"/>
              </w:rPr>
              <w:t>- GV nhận xét, đánh giá và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034"/>
              <w:gridCol w:w="1034"/>
              <w:gridCol w:w="1034"/>
              <w:gridCol w:w="1034"/>
            </w:tblGrid>
            <w:tr w:rsidR="005C5A1F" w:rsidRPr="006C02BD" w:rsidTr="00B46CE3">
              <w:tc>
                <w:tcPr>
                  <w:tcW w:w="1124" w:type="dxa"/>
                  <w:shd w:val="clear" w:color="auto" w:fill="auto"/>
                </w:tcPr>
                <w:p w:rsidR="005C5A1F" w:rsidRPr="006C02BD" w:rsidRDefault="005C5A1F" w:rsidP="00B46CE3">
                  <w:pPr>
                    <w:jc w:val="both"/>
                    <w:rPr>
                      <w:bCs/>
                    </w:rPr>
                  </w:pPr>
                  <w:r w:rsidRPr="006C02BD">
                    <w:rPr>
                      <w:bCs/>
                    </w:rPr>
                    <w:t>1. C</w:t>
                  </w:r>
                </w:p>
              </w:tc>
              <w:tc>
                <w:tcPr>
                  <w:tcW w:w="1125" w:type="dxa"/>
                  <w:shd w:val="clear" w:color="auto" w:fill="auto"/>
                </w:tcPr>
                <w:p w:rsidR="005C5A1F" w:rsidRPr="006C02BD" w:rsidRDefault="005C5A1F" w:rsidP="00B46CE3">
                  <w:pPr>
                    <w:jc w:val="both"/>
                    <w:rPr>
                      <w:bCs/>
                    </w:rPr>
                  </w:pPr>
                  <w:r w:rsidRPr="006C02BD">
                    <w:rPr>
                      <w:bCs/>
                    </w:rPr>
                    <w:t>2. D</w:t>
                  </w:r>
                </w:p>
              </w:tc>
              <w:tc>
                <w:tcPr>
                  <w:tcW w:w="1125" w:type="dxa"/>
                  <w:shd w:val="clear" w:color="auto" w:fill="auto"/>
                </w:tcPr>
                <w:p w:rsidR="005C5A1F" w:rsidRPr="006C02BD" w:rsidRDefault="005C5A1F" w:rsidP="00B46CE3">
                  <w:pPr>
                    <w:jc w:val="both"/>
                    <w:rPr>
                      <w:bCs/>
                    </w:rPr>
                  </w:pPr>
                  <w:r w:rsidRPr="006C02BD">
                    <w:rPr>
                      <w:bCs/>
                    </w:rPr>
                    <w:t>3. C</w:t>
                  </w:r>
                </w:p>
              </w:tc>
              <w:tc>
                <w:tcPr>
                  <w:tcW w:w="1125" w:type="dxa"/>
                  <w:shd w:val="clear" w:color="auto" w:fill="auto"/>
                </w:tcPr>
                <w:p w:rsidR="005C5A1F" w:rsidRPr="006C02BD" w:rsidRDefault="005C5A1F" w:rsidP="00B46CE3">
                  <w:pPr>
                    <w:jc w:val="both"/>
                    <w:rPr>
                      <w:bCs/>
                    </w:rPr>
                  </w:pPr>
                  <w:r w:rsidRPr="006C02BD">
                    <w:rPr>
                      <w:bCs/>
                    </w:rPr>
                    <w:t>4. A</w:t>
                  </w:r>
                </w:p>
              </w:tc>
              <w:tc>
                <w:tcPr>
                  <w:tcW w:w="1125" w:type="dxa"/>
                  <w:shd w:val="clear" w:color="auto" w:fill="auto"/>
                </w:tcPr>
                <w:p w:rsidR="005C5A1F" w:rsidRPr="006C02BD" w:rsidRDefault="005C5A1F" w:rsidP="00B46CE3">
                  <w:pPr>
                    <w:jc w:val="both"/>
                    <w:rPr>
                      <w:bCs/>
                    </w:rPr>
                  </w:pPr>
                  <w:r w:rsidRPr="006C02BD">
                    <w:rPr>
                      <w:bCs/>
                    </w:rPr>
                    <w:t>5. B</w:t>
                  </w:r>
                </w:p>
              </w:tc>
            </w:tr>
          </w:tbl>
          <w:p w:rsidR="005C5A1F" w:rsidRPr="006C02BD" w:rsidRDefault="005C5A1F" w:rsidP="00B46CE3">
            <w:pPr>
              <w:jc w:val="both"/>
              <w:rPr>
                <w:bCs/>
              </w:rPr>
            </w:pPr>
          </w:p>
          <w:p w:rsidR="005C5A1F" w:rsidRPr="006C02BD" w:rsidRDefault="005C5A1F" w:rsidP="00B46CE3">
            <w:pPr>
              <w:contextualSpacing/>
              <w:jc w:val="both"/>
              <w:rPr>
                <w:lang w:val="vi-VN"/>
              </w:rPr>
            </w:pPr>
            <w:r w:rsidRPr="006C02BD">
              <w:rPr>
                <w:lang w:val="vi-VN"/>
              </w:rPr>
              <w:t>- GV nhận xét tiết học, khen ngợi biểu dương những HS học tốt.</w:t>
            </w:r>
          </w:p>
          <w:p w:rsidR="005C5A1F" w:rsidRPr="006C02BD" w:rsidRDefault="005C5A1F" w:rsidP="00B46CE3">
            <w:pPr>
              <w:contextualSpacing/>
              <w:jc w:val="both"/>
              <w:rPr>
                <w:b/>
              </w:rPr>
            </w:pPr>
            <w:r w:rsidRPr="006C02BD">
              <w:rPr>
                <w:lang w:val="vi-VN"/>
              </w:rPr>
              <w:t>- Khuyến khích HS tìm đọc những bài viết về chủ điểm.</w:t>
            </w:r>
          </w:p>
        </w:tc>
        <w:tc>
          <w:tcPr>
            <w:tcW w:w="4494" w:type="dxa"/>
            <w:shd w:val="clear" w:color="auto" w:fill="auto"/>
          </w:tcPr>
          <w:p w:rsidR="005C5A1F" w:rsidRPr="006C02BD" w:rsidRDefault="005C5A1F" w:rsidP="00B46CE3">
            <w:pPr>
              <w:contextualSpacing/>
              <w:jc w:val="both"/>
            </w:pPr>
            <w:r w:rsidRPr="006C02BD">
              <w:lastRenderedPageBreak/>
              <w:t xml:space="preserve">- HS tham gia trò chơi. </w:t>
            </w:r>
          </w:p>
          <w:p w:rsidR="005C5A1F" w:rsidRPr="006C02BD" w:rsidRDefault="005C5A1F" w:rsidP="00B46CE3">
            <w:pPr>
              <w:contextualSpacing/>
              <w:jc w:val="both"/>
            </w:pPr>
          </w:p>
          <w:p w:rsidR="005C5A1F" w:rsidRPr="006C02BD" w:rsidRDefault="005C5A1F" w:rsidP="00B46CE3">
            <w:pPr>
              <w:contextualSpacing/>
              <w:jc w:val="both"/>
            </w:pPr>
            <w:r w:rsidRPr="006C02BD">
              <w:t>- HS lắng nghe GV hướng dẫn trò chơi.</w:t>
            </w: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r w:rsidRPr="006C02BD">
              <w:t xml:space="preserve">- HS theo dõi từng câu hỏi.  </w:t>
            </w: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contextualSpacing/>
              <w:jc w:val="both"/>
            </w:pPr>
          </w:p>
          <w:p w:rsidR="005C5A1F" w:rsidRPr="006C02BD" w:rsidRDefault="005C5A1F" w:rsidP="00B46CE3">
            <w:pPr>
              <w:jc w:val="both"/>
            </w:pPr>
          </w:p>
          <w:p w:rsidR="005C5A1F" w:rsidRPr="006C02BD" w:rsidRDefault="005C5A1F" w:rsidP="00B46CE3">
            <w:pPr>
              <w:jc w:val="both"/>
            </w:pPr>
          </w:p>
          <w:p w:rsidR="005C5A1F" w:rsidRPr="006C02BD" w:rsidRDefault="005C5A1F" w:rsidP="00B46CE3">
            <w:pPr>
              <w:jc w:val="both"/>
            </w:pPr>
          </w:p>
          <w:p w:rsidR="005C5A1F" w:rsidRPr="006C02BD" w:rsidRDefault="005C5A1F" w:rsidP="00B46CE3">
            <w:pPr>
              <w:jc w:val="both"/>
            </w:pPr>
          </w:p>
          <w:p w:rsidR="005C5A1F" w:rsidRPr="006C02BD" w:rsidRDefault="005C5A1F" w:rsidP="00B46CE3">
            <w:pPr>
              <w:jc w:val="both"/>
            </w:pPr>
          </w:p>
          <w:p w:rsidR="005C5A1F" w:rsidRPr="006C02BD" w:rsidRDefault="005C5A1F" w:rsidP="00B46CE3">
            <w:pPr>
              <w:jc w:val="both"/>
              <w:rPr>
                <w:lang w:val="vi-VN"/>
              </w:rPr>
            </w:pPr>
            <w:r w:rsidRPr="006C02BD">
              <w:rPr>
                <w:lang w:val="vi-VN"/>
              </w:rPr>
              <w:t>- HS trả lời câu hỏi, các HS khác lắng nghe, bổ sung đáp án (nếu có)</w:t>
            </w:r>
          </w:p>
          <w:p w:rsidR="005C5A1F" w:rsidRPr="006C02BD" w:rsidRDefault="005C5A1F" w:rsidP="00B46CE3">
            <w:pPr>
              <w:jc w:val="both"/>
            </w:pPr>
            <w:r w:rsidRPr="006C02BD">
              <w:rPr>
                <w:lang w:val="vi-VN"/>
              </w:rPr>
              <w:t>- HS quan sát, tiếp thu</w:t>
            </w: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p>
          <w:p w:rsidR="005C5A1F" w:rsidRPr="006C02BD" w:rsidRDefault="005C5A1F" w:rsidP="00B46CE3">
            <w:pPr>
              <w:contextualSpacing/>
              <w:jc w:val="both"/>
              <w:rPr>
                <w:lang w:val="vi-VN"/>
              </w:rPr>
            </w:pPr>
            <w:r w:rsidRPr="006C02BD">
              <w:rPr>
                <w:lang w:val="vi-VN"/>
              </w:rPr>
              <w:t>- HS lắng nghe, tiếp thu.</w:t>
            </w:r>
          </w:p>
          <w:p w:rsidR="005C5A1F" w:rsidRPr="006C02BD" w:rsidRDefault="005C5A1F" w:rsidP="00B46CE3">
            <w:pPr>
              <w:contextualSpacing/>
              <w:jc w:val="both"/>
              <w:rPr>
                <w:lang w:val="vi-VN"/>
              </w:rPr>
            </w:pPr>
          </w:p>
          <w:p w:rsidR="005C5A1F" w:rsidRPr="006C02BD" w:rsidRDefault="005C5A1F" w:rsidP="00B46CE3">
            <w:pPr>
              <w:jc w:val="both"/>
              <w:rPr>
                <w:bCs/>
              </w:rPr>
            </w:pPr>
            <w:r w:rsidRPr="006C02BD">
              <w:rPr>
                <w:lang w:val="vi-VN"/>
              </w:rPr>
              <w:t>- HS lắng nghe, thực hiện.</w:t>
            </w:r>
          </w:p>
        </w:tc>
      </w:tr>
    </w:tbl>
    <w:p w:rsidR="005C5A1F" w:rsidRPr="00237EE7" w:rsidRDefault="005C5A1F" w:rsidP="005C5A1F">
      <w:pPr>
        <w:pStyle w:val="NormalWeb"/>
        <w:spacing w:before="0" w:beforeAutospacing="0" w:after="0" w:afterAutospacing="0"/>
        <w:jc w:val="both"/>
        <w:rPr>
          <w:rStyle w:val="Strong"/>
          <w:sz w:val="28"/>
          <w:szCs w:val="28"/>
        </w:rPr>
      </w:pPr>
      <w:r w:rsidRPr="00237EE7">
        <w:rPr>
          <w:rStyle w:val="Strong"/>
          <w:sz w:val="28"/>
          <w:szCs w:val="28"/>
          <w:lang w:val="vi-VN"/>
        </w:rPr>
        <w:lastRenderedPageBreak/>
        <w:t xml:space="preserve">IV. ĐIỀU CHỈNH SAU </w:t>
      </w:r>
      <w:r w:rsidRPr="00237EE7">
        <w:rPr>
          <w:rStyle w:val="Strong"/>
          <w:sz w:val="28"/>
          <w:szCs w:val="28"/>
        </w:rPr>
        <w:t>BÀI</w:t>
      </w:r>
      <w:r w:rsidRPr="00237EE7">
        <w:rPr>
          <w:rStyle w:val="Strong"/>
          <w:sz w:val="28"/>
          <w:szCs w:val="28"/>
          <w:lang w:val="vi-VN"/>
        </w:rPr>
        <w:t xml:space="preserve"> DẠY </w:t>
      </w:r>
    </w:p>
    <w:p w:rsidR="005C5A1F" w:rsidRDefault="005C5A1F" w:rsidP="005C5A1F">
      <w:r>
        <w:t>…………………………………………………………………………………………………………………………………………………………………………………………………………………………………………………………………………………………………………………………………………………………………………</w:t>
      </w:r>
    </w:p>
    <w:p w:rsidR="005C5A1F" w:rsidRDefault="005C5A1F" w:rsidP="005C5A1F"/>
    <w:p w:rsidR="00A969CD" w:rsidRPr="005C5A1F" w:rsidRDefault="00A969CD" w:rsidP="005C5A1F">
      <w:bookmarkStart w:id="0" w:name="_GoBack"/>
      <w:bookmarkEnd w:id="0"/>
    </w:p>
    <w:sectPr w:rsidR="00A969CD" w:rsidRPr="005C5A1F"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2F4" w:rsidRDefault="003262F4">
      <w:r>
        <w:separator/>
      </w:r>
    </w:p>
  </w:endnote>
  <w:endnote w:type="continuationSeparator" w:id="0">
    <w:p w:rsidR="003262F4" w:rsidRDefault="0032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262F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2F4" w:rsidRDefault="003262F4">
      <w:r>
        <w:separator/>
      </w:r>
    </w:p>
  </w:footnote>
  <w:footnote w:type="continuationSeparator" w:id="0">
    <w:p w:rsidR="003262F4" w:rsidRDefault="00326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7B6D2B"/>
    <w:multiLevelType w:val="hybridMultilevel"/>
    <w:tmpl w:val="B5AE7952"/>
    <w:lvl w:ilvl="0" w:tplc="29FE7DCE">
      <w:start w:val="2"/>
      <w:numFmt w:val="bullet"/>
      <w:lvlText w:val=""/>
      <w:lvlJc w:val="left"/>
      <w:pPr>
        <w:ind w:left="720" w:hanging="360"/>
      </w:pPr>
      <w:rPr>
        <w:rFonts w:ascii="Wingdings" w:eastAsia="Apto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262F4"/>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3087"/>
    <w:rsid w:val="00B97BA5"/>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HK-h9btKD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340</cp:revision>
  <cp:lastPrinted>2025-05-08T09:04:00Z</cp:lastPrinted>
  <dcterms:created xsi:type="dcterms:W3CDTF">2025-04-14T07:03:00Z</dcterms:created>
  <dcterms:modified xsi:type="dcterms:W3CDTF">2025-05-13T01:32:00Z</dcterms:modified>
</cp:coreProperties>
</file>